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88DDD" w14:textId="77777777" w:rsidR="00F45B04" w:rsidRPr="00946F86" w:rsidRDefault="00F45B04" w:rsidP="006B10FF">
      <w:pPr>
        <w:tabs>
          <w:tab w:val="center" w:pos="4320"/>
          <w:tab w:val="right" w:pos="8640"/>
        </w:tabs>
        <w:spacing w:after="120"/>
        <w:jc w:val="both"/>
        <w:rPr>
          <w:rFonts w:ascii="Trebuchet MS" w:eastAsia="MS Mincho" w:hAnsi="Trebuchet MS"/>
          <w:sz w:val="22"/>
          <w:szCs w:val="22"/>
          <w:lang w:val="en-US" w:eastAsia="en-US"/>
        </w:rPr>
      </w:pPr>
      <w:r>
        <w:rPr>
          <w:rFonts w:ascii="Trebuchet MS" w:eastAsia="MS Mincho" w:hAnsi="Trebuchet MS"/>
          <w:noProof/>
          <w:sz w:val="22"/>
          <w:szCs w:val="22"/>
          <w:lang w:val="en-US" w:eastAsia="en-US"/>
        </w:rPr>
        <w:drawing>
          <wp:anchor distT="0" distB="0" distL="114300" distR="114300" simplePos="0" relativeHeight="251658752" behindDoc="0" locked="0" layoutInCell="1" allowOverlap="1" wp14:anchorId="2635EDD9" wp14:editId="7DF262EA">
            <wp:simplePos x="0" y="0"/>
            <wp:positionH relativeFrom="column">
              <wp:posOffset>4886325</wp:posOffset>
            </wp:positionH>
            <wp:positionV relativeFrom="paragraph">
              <wp:posOffset>180975</wp:posOffset>
            </wp:positionV>
            <wp:extent cx="1162050" cy="561975"/>
            <wp:effectExtent l="0" t="0" r="0" b="9525"/>
            <wp:wrapNone/>
            <wp:docPr id="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14:anchorId="56C996FA" wp14:editId="0EB1EB49">
            <wp:extent cx="3381375" cy="914400"/>
            <wp:effectExtent l="0" t="0" r="9525" b="0"/>
            <wp:docPr id="1" name="Picture 1" descr="Fără tit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ără titl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74A131C3" w14:textId="7364ECC9" w:rsidR="00953108" w:rsidRDefault="00563907" w:rsidP="006B10FF">
      <w:r>
        <w:tab/>
      </w:r>
      <w:r>
        <w:tab/>
      </w:r>
      <w:r>
        <w:tab/>
      </w:r>
      <w:r>
        <w:tab/>
      </w:r>
      <w:r>
        <w:tab/>
      </w:r>
      <w:r>
        <w:tab/>
      </w:r>
      <w:r>
        <w:tab/>
      </w:r>
      <w:r>
        <w:tab/>
      </w:r>
      <w:r>
        <w:tab/>
      </w:r>
      <w:r>
        <w:tab/>
      </w:r>
      <w:r>
        <w:tab/>
        <w:t>Nr. 139/16.01.2025</w:t>
      </w:r>
    </w:p>
    <w:p w14:paraId="687FCCCC" w14:textId="77777777" w:rsidR="00563907" w:rsidRDefault="00563907" w:rsidP="00563907">
      <w:pPr>
        <w:pStyle w:val="ListParagraph"/>
        <w:ind w:left="1290" w:right="-32"/>
        <w:jc w:val="center"/>
        <w:rPr>
          <w:rFonts w:ascii="Arial" w:hAnsi="Arial" w:cs="Arial"/>
          <w:b/>
          <w:sz w:val="40"/>
          <w:szCs w:val="40"/>
          <w:lang w:val="es-ES"/>
        </w:rPr>
      </w:pPr>
    </w:p>
    <w:p w14:paraId="56ECC1E1" w14:textId="0ABDBC6D" w:rsidR="00A6087C" w:rsidRDefault="00563907" w:rsidP="00563907">
      <w:pPr>
        <w:pStyle w:val="ListParagraph"/>
        <w:ind w:left="1290" w:right="-32"/>
        <w:jc w:val="center"/>
        <w:rPr>
          <w:rFonts w:ascii="Arial" w:hAnsi="Arial" w:cs="Arial"/>
          <w:b/>
          <w:sz w:val="40"/>
          <w:szCs w:val="40"/>
          <w:lang w:val="es-ES"/>
        </w:rPr>
      </w:pPr>
      <w:r>
        <w:rPr>
          <w:rFonts w:ascii="Arial" w:hAnsi="Arial" w:cs="Arial"/>
          <w:b/>
          <w:sz w:val="40"/>
          <w:szCs w:val="40"/>
          <w:lang w:val="es-ES"/>
        </w:rPr>
        <w:t xml:space="preserve">RAPORT </w:t>
      </w:r>
      <w:r w:rsidR="00A6087C">
        <w:rPr>
          <w:rFonts w:ascii="Arial" w:hAnsi="Arial" w:cs="Arial"/>
          <w:b/>
          <w:sz w:val="40"/>
          <w:szCs w:val="40"/>
          <w:lang w:val="es-ES"/>
        </w:rPr>
        <w:t xml:space="preserve"> DE  </w:t>
      </w:r>
      <w:r>
        <w:rPr>
          <w:rFonts w:ascii="Arial" w:hAnsi="Arial" w:cs="Arial"/>
          <w:b/>
          <w:sz w:val="40"/>
          <w:szCs w:val="40"/>
          <w:lang w:val="es-ES"/>
        </w:rPr>
        <w:t xml:space="preserve">ACTIVITATE </w:t>
      </w:r>
      <w:r w:rsidR="00A6087C">
        <w:rPr>
          <w:rFonts w:ascii="Arial" w:hAnsi="Arial" w:cs="Arial"/>
          <w:b/>
          <w:sz w:val="40"/>
          <w:szCs w:val="40"/>
          <w:lang w:val="es-ES"/>
        </w:rPr>
        <w:t xml:space="preserve"> AJOFM  BUZAU </w:t>
      </w:r>
    </w:p>
    <w:p w14:paraId="7E88BE54" w14:textId="7668044B" w:rsidR="00F45B04" w:rsidRPr="00953108" w:rsidRDefault="00A6087C" w:rsidP="00563907">
      <w:pPr>
        <w:pStyle w:val="ListParagraph"/>
        <w:ind w:left="1290" w:right="-32"/>
        <w:jc w:val="center"/>
        <w:rPr>
          <w:rFonts w:ascii="Arial" w:hAnsi="Arial" w:cs="Arial"/>
          <w:b/>
          <w:sz w:val="40"/>
          <w:szCs w:val="40"/>
          <w:lang w:val="es-ES"/>
        </w:rPr>
      </w:pPr>
      <w:r>
        <w:rPr>
          <w:rFonts w:ascii="Arial" w:hAnsi="Arial" w:cs="Arial"/>
          <w:b/>
          <w:sz w:val="40"/>
          <w:szCs w:val="40"/>
          <w:lang w:val="es-ES"/>
        </w:rPr>
        <w:t xml:space="preserve">- AN </w:t>
      </w:r>
      <w:r w:rsidR="00563907">
        <w:rPr>
          <w:rFonts w:ascii="Arial" w:hAnsi="Arial" w:cs="Arial"/>
          <w:b/>
          <w:sz w:val="40"/>
          <w:szCs w:val="40"/>
          <w:lang w:val="es-ES"/>
        </w:rPr>
        <w:t>2024</w:t>
      </w:r>
      <w:r>
        <w:rPr>
          <w:rFonts w:ascii="Arial" w:hAnsi="Arial" w:cs="Arial"/>
          <w:b/>
          <w:sz w:val="40"/>
          <w:szCs w:val="40"/>
          <w:lang w:val="es-ES"/>
        </w:rPr>
        <w:t xml:space="preserve"> - </w:t>
      </w:r>
    </w:p>
    <w:p w14:paraId="5EFAAAA7" w14:textId="3D2AAE3D" w:rsidR="00F45B04" w:rsidRDefault="00F45B04" w:rsidP="00802834">
      <w:pPr>
        <w:ind w:left="720" w:right="-32"/>
        <w:rPr>
          <w:rFonts w:ascii="Arial" w:hAnsi="Arial" w:cs="Arial"/>
          <w:b/>
          <w:bCs/>
          <w:color w:val="000000"/>
          <w:sz w:val="28"/>
          <w:szCs w:val="28"/>
        </w:rPr>
      </w:pPr>
      <w:r w:rsidRPr="00953108">
        <w:rPr>
          <w:rFonts w:ascii="Arial" w:hAnsi="Arial" w:cs="Arial"/>
          <w:b/>
          <w:bCs/>
          <w:color w:val="000000"/>
          <w:sz w:val="28"/>
          <w:szCs w:val="28"/>
        </w:rPr>
        <w:br w:type="textWrapping" w:clear="all"/>
      </w:r>
      <w:r w:rsidR="00F90BB8">
        <w:rPr>
          <w:rFonts w:ascii="Arial" w:hAnsi="Arial" w:cs="Arial"/>
          <w:b/>
          <w:bCs/>
          <w:color w:val="000000"/>
          <w:sz w:val="28"/>
          <w:szCs w:val="28"/>
        </w:rPr>
        <w:t>CONCLUZII</w:t>
      </w:r>
    </w:p>
    <w:p w14:paraId="72BD4EF8" w14:textId="77777777" w:rsidR="00D22444" w:rsidRPr="00953108" w:rsidRDefault="00D22444" w:rsidP="006B10FF">
      <w:pPr>
        <w:ind w:right="-32" w:firstLine="360"/>
        <w:jc w:val="center"/>
        <w:rPr>
          <w:rFonts w:ascii="Arial" w:hAnsi="Arial" w:cs="Arial"/>
          <w:b/>
          <w:bCs/>
          <w:color w:val="000000"/>
          <w:sz w:val="28"/>
          <w:szCs w:val="28"/>
        </w:rPr>
      </w:pPr>
    </w:p>
    <w:p w14:paraId="080037A9" w14:textId="0066C571" w:rsidR="00D22444" w:rsidRPr="00D22444" w:rsidRDefault="00D22444" w:rsidP="00D22444">
      <w:pPr>
        <w:pStyle w:val="ListParagraph"/>
        <w:widowControl w:val="0"/>
        <w:numPr>
          <w:ilvl w:val="0"/>
          <w:numId w:val="13"/>
        </w:numPr>
        <w:tabs>
          <w:tab w:val="left" w:pos="1080"/>
        </w:tabs>
        <w:spacing w:line="300" w:lineRule="auto"/>
        <w:ind w:left="360" w:firstLine="360"/>
        <w:jc w:val="both"/>
        <w:rPr>
          <w:rFonts w:ascii="Arial" w:hAnsi="Arial" w:cs="Arial"/>
          <w:bCs/>
          <w:color w:val="000000"/>
        </w:rPr>
      </w:pPr>
      <w:r w:rsidRPr="00D22444">
        <w:rPr>
          <w:rFonts w:ascii="Arial" w:hAnsi="Arial" w:cs="Arial"/>
          <w:bCs/>
          <w:color w:val="000000"/>
        </w:rPr>
        <w:t>Rata somajului, in usoara scadere fata de finele anului 2023, respectiv 5,47 la 31.12.2023, 4,9</w:t>
      </w:r>
      <w:r w:rsidR="00A473EA">
        <w:rPr>
          <w:rFonts w:ascii="Arial" w:hAnsi="Arial" w:cs="Arial"/>
          <w:bCs/>
          <w:color w:val="000000"/>
        </w:rPr>
        <w:t>5</w:t>
      </w:r>
      <w:r w:rsidRPr="00D22444">
        <w:rPr>
          <w:rFonts w:ascii="Arial" w:hAnsi="Arial" w:cs="Arial"/>
          <w:bCs/>
          <w:color w:val="000000"/>
        </w:rPr>
        <w:t xml:space="preserve"> la 3</w:t>
      </w:r>
      <w:r w:rsidR="00A473EA">
        <w:rPr>
          <w:rFonts w:ascii="Arial" w:hAnsi="Arial" w:cs="Arial"/>
          <w:bCs/>
          <w:color w:val="000000"/>
        </w:rPr>
        <w:t>1</w:t>
      </w:r>
      <w:r w:rsidRPr="00D22444">
        <w:rPr>
          <w:rFonts w:ascii="Arial" w:hAnsi="Arial" w:cs="Arial"/>
          <w:bCs/>
          <w:color w:val="000000"/>
        </w:rPr>
        <w:t>.1</w:t>
      </w:r>
      <w:r w:rsidR="00A473EA">
        <w:rPr>
          <w:rFonts w:ascii="Arial" w:hAnsi="Arial" w:cs="Arial"/>
          <w:bCs/>
          <w:color w:val="000000"/>
        </w:rPr>
        <w:t>2</w:t>
      </w:r>
      <w:r w:rsidRPr="00D22444">
        <w:rPr>
          <w:rFonts w:ascii="Arial" w:hAnsi="Arial" w:cs="Arial"/>
          <w:bCs/>
          <w:color w:val="000000"/>
        </w:rPr>
        <w:t>.2024, lucru anticipat la finele anului 2023 pentru anul 2024;</w:t>
      </w:r>
    </w:p>
    <w:p w14:paraId="0B641129" w14:textId="77777777" w:rsidR="00D22444" w:rsidRPr="00D22444" w:rsidRDefault="00D22444" w:rsidP="00D22444">
      <w:pPr>
        <w:pStyle w:val="ListParagraph"/>
        <w:widowControl w:val="0"/>
        <w:numPr>
          <w:ilvl w:val="0"/>
          <w:numId w:val="13"/>
        </w:numPr>
        <w:tabs>
          <w:tab w:val="left" w:pos="1080"/>
        </w:tabs>
        <w:spacing w:line="300" w:lineRule="auto"/>
        <w:ind w:left="360" w:firstLine="360"/>
        <w:jc w:val="both"/>
        <w:rPr>
          <w:rFonts w:ascii="Arial" w:hAnsi="Arial" w:cs="Arial"/>
          <w:bCs/>
          <w:color w:val="000000"/>
        </w:rPr>
      </w:pPr>
      <w:r w:rsidRPr="00D22444">
        <w:rPr>
          <w:rFonts w:ascii="Arial" w:hAnsi="Arial" w:cs="Arial"/>
          <w:bCs/>
          <w:color w:val="000000"/>
        </w:rPr>
        <w:t>Somajul indemnizat s-a mentinut la un numar constant de aproximativ 1300 persoane/luna, media de a ramine in somaj indemnizat este mai mica de trei luni;</w:t>
      </w:r>
    </w:p>
    <w:p w14:paraId="18F2FF4E" w14:textId="77777777" w:rsidR="00D22444" w:rsidRPr="00D22444" w:rsidRDefault="00D22444" w:rsidP="00D22444">
      <w:pPr>
        <w:pStyle w:val="ListParagraph"/>
        <w:widowControl w:val="0"/>
        <w:numPr>
          <w:ilvl w:val="0"/>
          <w:numId w:val="13"/>
        </w:numPr>
        <w:tabs>
          <w:tab w:val="left" w:pos="1080"/>
        </w:tabs>
        <w:spacing w:line="300" w:lineRule="auto"/>
        <w:ind w:left="360" w:firstLine="360"/>
        <w:jc w:val="both"/>
        <w:rPr>
          <w:rFonts w:ascii="Arial" w:hAnsi="Arial" w:cs="Arial"/>
          <w:bCs/>
          <w:color w:val="000000"/>
        </w:rPr>
      </w:pPr>
      <w:r w:rsidRPr="00D22444">
        <w:rPr>
          <w:rFonts w:ascii="Arial" w:hAnsi="Arial" w:cs="Arial"/>
          <w:bCs/>
          <w:color w:val="000000"/>
        </w:rPr>
        <w:t xml:space="preserve">Somajul neindemnizat, beneficiari ai Legii nr. 196/2016 – venit minim de incluziune, s-a mentinut la o medie lunara de aproximativ 5800 personae, media lunara a celor incetati pentru refuz participare masuri active (loc munca / curs de formare) fiind de aproximativ 100 persoane;   </w:t>
      </w:r>
    </w:p>
    <w:p w14:paraId="3D3909A9" w14:textId="77777777" w:rsidR="00D22444" w:rsidRPr="00D22444" w:rsidRDefault="00D22444" w:rsidP="00D22444">
      <w:pPr>
        <w:pStyle w:val="ListParagraph"/>
        <w:widowControl w:val="0"/>
        <w:numPr>
          <w:ilvl w:val="0"/>
          <w:numId w:val="13"/>
        </w:numPr>
        <w:tabs>
          <w:tab w:val="left" w:pos="1080"/>
        </w:tabs>
        <w:spacing w:line="300" w:lineRule="auto"/>
        <w:ind w:left="360" w:firstLine="360"/>
        <w:jc w:val="both"/>
        <w:rPr>
          <w:rFonts w:ascii="Arial" w:hAnsi="Arial" w:cs="Arial"/>
          <w:bCs/>
          <w:color w:val="000000"/>
        </w:rPr>
      </w:pPr>
      <w:r w:rsidRPr="00D22444">
        <w:rPr>
          <w:rFonts w:ascii="Arial" w:hAnsi="Arial" w:cs="Arial"/>
          <w:bCs/>
          <w:color w:val="000000"/>
        </w:rPr>
        <w:t>Municipiul Buzau ramane si in 2024 principalul pol de dezvoltare economica, cu o pondere a somerilor in populatia stabila de 0,53%;</w:t>
      </w:r>
    </w:p>
    <w:p w14:paraId="50346652" w14:textId="77777777" w:rsidR="00D22444" w:rsidRPr="00D22444" w:rsidRDefault="00D22444" w:rsidP="00D22444">
      <w:pPr>
        <w:pStyle w:val="ListParagraph"/>
        <w:widowControl w:val="0"/>
        <w:numPr>
          <w:ilvl w:val="0"/>
          <w:numId w:val="13"/>
        </w:numPr>
        <w:tabs>
          <w:tab w:val="left" w:pos="1080"/>
        </w:tabs>
        <w:spacing w:line="300" w:lineRule="auto"/>
        <w:ind w:left="360" w:firstLine="360"/>
        <w:jc w:val="both"/>
        <w:rPr>
          <w:rFonts w:ascii="Arial" w:hAnsi="Arial" w:cs="Arial"/>
          <w:bCs/>
          <w:color w:val="000000"/>
        </w:rPr>
      </w:pPr>
      <w:r w:rsidRPr="00D22444">
        <w:rPr>
          <w:rFonts w:ascii="Arial" w:hAnsi="Arial" w:cs="Arial"/>
          <w:bCs/>
          <w:color w:val="000000"/>
        </w:rPr>
        <w:t>Deficit cronic de forta de munca calificata si necalificata ce se manifesta la nivelul judetului Buzau;</w:t>
      </w:r>
    </w:p>
    <w:p w14:paraId="05462E09" w14:textId="77777777" w:rsidR="00D22444" w:rsidRPr="00D22444" w:rsidRDefault="00D22444" w:rsidP="00D22444">
      <w:pPr>
        <w:pStyle w:val="ListParagraph"/>
        <w:widowControl w:val="0"/>
        <w:numPr>
          <w:ilvl w:val="0"/>
          <w:numId w:val="13"/>
        </w:numPr>
        <w:tabs>
          <w:tab w:val="left" w:pos="1080"/>
        </w:tabs>
        <w:spacing w:line="300" w:lineRule="auto"/>
        <w:ind w:left="360" w:firstLine="360"/>
        <w:jc w:val="both"/>
        <w:rPr>
          <w:rFonts w:ascii="Arial" w:hAnsi="Arial" w:cs="Arial"/>
          <w:bCs/>
          <w:color w:val="000000"/>
        </w:rPr>
      </w:pPr>
      <w:r w:rsidRPr="00D22444">
        <w:rPr>
          <w:rFonts w:ascii="Arial" w:hAnsi="Arial" w:cs="Arial"/>
          <w:bCs/>
          <w:color w:val="000000"/>
        </w:rPr>
        <w:t>Numarul locurilor de munca vacante comunicate in anul 2024 de catre angajatori, in medie 200 locuri pe zi, in proportie de 90 % pentru personal calificat;</w:t>
      </w:r>
    </w:p>
    <w:p w14:paraId="7060C55D" w14:textId="77777777" w:rsidR="00D22444" w:rsidRPr="00D22444" w:rsidRDefault="00D22444" w:rsidP="00D22444">
      <w:pPr>
        <w:pStyle w:val="ListParagraph"/>
        <w:widowControl w:val="0"/>
        <w:numPr>
          <w:ilvl w:val="0"/>
          <w:numId w:val="13"/>
        </w:numPr>
        <w:tabs>
          <w:tab w:val="left" w:pos="1080"/>
        </w:tabs>
        <w:spacing w:line="300" w:lineRule="auto"/>
        <w:ind w:left="360" w:firstLine="360"/>
        <w:jc w:val="both"/>
        <w:rPr>
          <w:rFonts w:ascii="Arial" w:hAnsi="Arial" w:cs="Arial"/>
          <w:bCs/>
          <w:color w:val="000000"/>
        </w:rPr>
      </w:pPr>
      <w:r w:rsidRPr="00D22444">
        <w:rPr>
          <w:rFonts w:ascii="Arial" w:hAnsi="Arial" w:cs="Arial"/>
          <w:bCs/>
          <w:color w:val="000000"/>
        </w:rPr>
        <w:t>Numarul persoanelor angajate din somaj indemnizat/neindemnizat este de 7311 persoane;</w:t>
      </w:r>
    </w:p>
    <w:p w14:paraId="4B808688" w14:textId="77777777" w:rsidR="00D22444" w:rsidRPr="00D22444" w:rsidRDefault="00D22444" w:rsidP="00D22444">
      <w:pPr>
        <w:pStyle w:val="ListParagraph"/>
        <w:widowControl w:val="0"/>
        <w:numPr>
          <w:ilvl w:val="0"/>
          <w:numId w:val="13"/>
        </w:numPr>
        <w:tabs>
          <w:tab w:val="left" w:pos="1080"/>
        </w:tabs>
        <w:spacing w:line="300" w:lineRule="auto"/>
        <w:ind w:left="360" w:firstLine="360"/>
        <w:jc w:val="both"/>
        <w:rPr>
          <w:rFonts w:ascii="Arial" w:hAnsi="Arial" w:cs="Arial"/>
          <w:bCs/>
          <w:color w:val="000000"/>
        </w:rPr>
      </w:pPr>
      <w:r w:rsidRPr="00D22444">
        <w:rPr>
          <w:rFonts w:ascii="Arial" w:hAnsi="Arial" w:cs="Arial"/>
          <w:bCs/>
          <w:color w:val="000000"/>
        </w:rPr>
        <w:t>Programul de formare profesionala, realizat la data de 30.09.2024, 29 cursuri, 435 cursanti,  269 someri indemnizati;</w:t>
      </w:r>
    </w:p>
    <w:p w14:paraId="05B8583E" w14:textId="21CDB57D" w:rsidR="003F1DFC" w:rsidRPr="00D22444" w:rsidRDefault="00D22444" w:rsidP="00D22444">
      <w:pPr>
        <w:widowControl w:val="0"/>
        <w:tabs>
          <w:tab w:val="left" w:pos="1080"/>
        </w:tabs>
        <w:spacing w:line="300" w:lineRule="auto"/>
        <w:ind w:left="720"/>
        <w:jc w:val="both"/>
        <w:rPr>
          <w:rFonts w:ascii="Arial" w:hAnsi="Arial" w:cs="Arial"/>
          <w:bCs/>
          <w:i/>
          <w:iCs/>
          <w:color w:val="000000"/>
        </w:rPr>
      </w:pPr>
      <w:r w:rsidRPr="00D22444">
        <w:rPr>
          <w:rFonts w:ascii="Arial" w:hAnsi="Arial" w:cs="Arial"/>
          <w:bCs/>
          <w:color w:val="000000"/>
        </w:rPr>
        <w:tab/>
      </w:r>
      <w:r>
        <w:rPr>
          <w:rFonts w:ascii="Arial" w:hAnsi="Arial" w:cs="Arial"/>
          <w:bCs/>
          <w:color w:val="000000"/>
        </w:rPr>
        <w:tab/>
      </w:r>
      <w:r w:rsidRPr="00D22444">
        <w:rPr>
          <w:rFonts w:ascii="Arial" w:hAnsi="Arial" w:cs="Arial"/>
          <w:bCs/>
          <w:i/>
          <w:iCs/>
          <w:color w:val="000000"/>
        </w:rPr>
        <w:t>* Pentru prima data s-a realizat cursul de “Ingrijitor batrini la domiciliu”, 14 cursanti, in colaborare cu DGASPC Buzau</w:t>
      </w:r>
    </w:p>
    <w:p w14:paraId="7B6A4219" w14:textId="77777777" w:rsidR="00D22444" w:rsidRPr="00D22444" w:rsidRDefault="00D22444" w:rsidP="00D22444">
      <w:pPr>
        <w:pStyle w:val="ListParagraph"/>
        <w:widowControl w:val="0"/>
        <w:numPr>
          <w:ilvl w:val="0"/>
          <w:numId w:val="13"/>
        </w:numPr>
        <w:tabs>
          <w:tab w:val="left" w:pos="1080"/>
        </w:tabs>
        <w:spacing w:line="300" w:lineRule="auto"/>
        <w:ind w:left="360" w:firstLine="360"/>
        <w:jc w:val="both"/>
        <w:rPr>
          <w:rFonts w:ascii="Arial" w:hAnsi="Arial" w:cs="Arial"/>
          <w:bCs/>
          <w:color w:val="000000"/>
        </w:rPr>
      </w:pPr>
      <w:r w:rsidRPr="00D22444">
        <w:rPr>
          <w:rFonts w:ascii="Arial" w:hAnsi="Arial" w:cs="Arial"/>
          <w:bCs/>
          <w:color w:val="000000"/>
        </w:rPr>
        <w:t>Criza acuta de forta de munca specifica industriei grele prelucratoare (sudori, strungari, frezori, etc), domeniul HORECA (barman, bucatar, ospatar, camerista, etc), constructii (zidar, dulgher, zugrav,etc) si agricultura se va mentine si in anul 2025;</w:t>
      </w:r>
    </w:p>
    <w:p w14:paraId="3676A9B3" w14:textId="77777777" w:rsidR="00D22444" w:rsidRPr="00D22444" w:rsidRDefault="00D22444" w:rsidP="00D22444">
      <w:pPr>
        <w:pStyle w:val="ListParagraph"/>
        <w:widowControl w:val="0"/>
        <w:numPr>
          <w:ilvl w:val="0"/>
          <w:numId w:val="13"/>
        </w:numPr>
        <w:tabs>
          <w:tab w:val="left" w:pos="1080"/>
        </w:tabs>
        <w:spacing w:line="300" w:lineRule="auto"/>
        <w:ind w:left="360" w:firstLine="360"/>
        <w:jc w:val="both"/>
        <w:rPr>
          <w:rFonts w:ascii="Arial" w:hAnsi="Arial" w:cs="Arial"/>
          <w:bCs/>
          <w:color w:val="000000"/>
        </w:rPr>
      </w:pPr>
      <w:r w:rsidRPr="00D22444">
        <w:rPr>
          <w:rFonts w:ascii="Arial" w:hAnsi="Arial" w:cs="Arial"/>
          <w:bCs/>
          <w:color w:val="000000"/>
        </w:rPr>
        <w:t>Importul de forta de munca din tari extracomunitare, Nepal, India, Bangladesh, s.a., s-a triplat in anul 2024 fata de 2023;</w:t>
      </w:r>
    </w:p>
    <w:p w14:paraId="0159122C" w14:textId="77777777" w:rsidR="00D22444" w:rsidRPr="00D22444" w:rsidRDefault="00D22444" w:rsidP="00D22444">
      <w:pPr>
        <w:pStyle w:val="ListParagraph"/>
        <w:widowControl w:val="0"/>
        <w:numPr>
          <w:ilvl w:val="0"/>
          <w:numId w:val="13"/>
        </w:numPr>
        <w:tabs>
          <w:tab w:val="left" w:pos="1080"/>
        </w:tabs>
        <w:spacing w:line="300" w:lineRule="auto"/>
        <w:ind w:left="360" w:firstLine="360"/>
        <w:jc w:val="both"/>
        <w:rPr>
          <w:rFonts w:ascii="Arial" w:hAnsi="Arial" w:cs="Arial"/>
          <w:bCs/>
          <w:color w:val="000000"/>
        </w:rPr>
      </w:pPr>
      <w:r w:rsidRPr="00D22444">
        <w:rPr>
          <w:rFonts w:ascii="Arial" w:hAnsi="Arial" w:cs="Arial"/>
          <w:bCs/>
          <w:color w:val="000000"/>
        </w:rPr>
        <w:t>Nevoia de forta de munca in exteriorul Romaniei, reteaua EURES, in 2024 de asemeni s-a triplat in 2024, fata de 2023;</w:t>
      </w:r>
    </w:p>
    <w:p w14:paraId="511AC2CD" w14:textId="77777777" w:rsidR="00D22444" w:rsidRPr="00D22444" w:rsidRDefault="00D22444" w:rsidP="00D22444">
      <w:pPr>
        <w:pStyle w:val="ListParagraph"/>
        <w:widowControl w:val="0"/>
        <w:numPr>
          <w:ilvl w:val="0"/>
          <w:numId w:val="13"/>
        </w:numPr>
        <w:tabs>
          <w:tab w:val="left" w:pos="1080"/>
        </w:tabs>
        <w:spacing w:line="300" w:lineRule="auto"/>
        <w:ind w:left="360" w:firstLine="360"/>
        <w:jc w:val="both"/>
        <w:rPr>
          <w:rFonts w:ascii="Arial" w:hAnsi="Arial" w:cs="Arial"/>
          <w:bCs/>
          <w:color w:val="000000"/>
        </w:rPr>
      </w:pPr>
      <w:r w:rsidRPr="00D22444">
        <w:rPr>
          <w:rFonts w:ascii="Arial" w:hAnsi="Arial" w:cs="Arial"/>
          <w:bCs/>
          <w:color w:val="000000"/>
        </w:rPr>
        <w:t>Numarul absolventilor de liceu ce se inscriu in evidentele agentiei este din ce in ce mai mic – reprezinta forta de munca necalifcata, in urma absolvirii nu dobindesc o calificare;</w:t>
      </w:r>
    </w:p>
    <w:p w14:paraId="0AB021BF" w14:textId="77777777" w:rsidR="00D22444" w:rsidRPr="00D22444" w:rsidRDefault="00D22444" w:rsidP="00D22444">
      <w:pPr>
        <w:pStyle w:val="ListParagraph"/>
        <w:widowControl w:val="0"/>
        <w:numPr>
          <w:ilvl w:val="0"/>
          <w:numId w:val="13"/>
        </w:numPr>
        <w:tabs>
          <w:tab w:val="left" w:pos="1080"/>
        </w:tabs>
        <w:spacing w:line="300" w:lineRule="auto"/>
        <w:ind w:left="360" w:firstLine="360"/>
        <w:jc w:val="both"/>
        <w:rPr>
          <w:rFonts w:ascii="Arial" w:hAnsi="Arial" w:cs="Arial"/>
          <w:bCs/>
          <w:color w:val="000000"/>
        </w:rPr>
      </w:pPr>
      <w:r w:rsidRPr="00D22444">
        <w:rPr>
          <w:rFonts w:ascii="Arial" w:hAnsi="Arial" w:cs="Arial"/>
          <w:bCs/>
          <w:color w:val="000000"/>
        </w:rPr>
        <w:t>Nu avem absolventi de scoala profesionala, scoli de arta si meserii su licee cu invatamint dual in evidenta, ei fiind in totalitate absorbiti in economia judetului Buzau prin angajare;</w:t>
      </w:r>
    </w:p>
    <w:p w14:paraId="6350D388" w14:textId="4B2AC2B3" w:rsidR="00D22444" w:rsidRPr="00D22444" w:rsidRDefault="00D22444" w:rsidP="00D22444">
      <w:pPr>
        <w:pStyle w:val="ListParagraph"/>
        <w:widowControl w:val="0"/>
        <w:numPr>
          <w:ilvl w:val="0"/>
          <w:numId w:val="13"/>
        </w:numPr>
        <w:tabs>
          <w:tab w:val="left" w:pos="1080"/>
        </w:tabs>
        <w:spacing w:line="300" w:lineRule="auto"/>
        <w:ind w:left="360" w:firstLine="360"/>
        <w:jc w:val="both"/>
        <w:rPr>
          <w:rFonts w:ascii="Arial" w:hAnsi="Arial" w:cs="Arial"/>
          <w:bCs/>
          <w:color w:val="000000"/>
        </w:rPr>
      </w:pPr>
      <w:r w:rsidRPr="00D22444">
        <w:rPr>
          <w:rFonts w:ascii="Arial" w:hAnsi="Arial" w:cs="Arial"/>
          <w:bCs/>
          <w:color w:val="000000"/>
        </w:rPr>
        <w:t xml:space="preserve">Anul 2023 a adus Buzaului, </w:t>
      </w:r>
      <w:r w:rsidR="00A473EA" w:rsidRPr="00A473EA">
        <w:rPr>
          <w:rFonts w:ascii="Arial" w:hAnsi="Arial" w:cs="Arial"/>
          <w:b/>
          <w:color w:val="000000"/>
        </w:rPr>
        <w:t>p</w:t>
      </w:r>
      <w:r w:rsidRPr="00A473EA">
        <w:rPr>
          <w:rFonts w:ascii="Arial" w:hAnsi="Arial" w:cs="Arial"/>
          <w:b/>
          <w:color w:val="000000"/>
        </w:rPr>
        <w:t>rimul loc</w:t>
      </w:r>
      <w:r w:rsidRPr="00D22444">
        <w:rPr>
          <w:rFonts w:ascii="Arial" w:hAnsi="Arial" w:cs="Arial"/>
          <w:bCs/>
          <w:color w:val="000000"/>
        </w:rPr>
        <w:t xml:space="preserve"> la evaluarea Contractului de performanta semnat cu ANOFM, anul 2024, la evaluarea finala facuta, ne </w:t>
      </w:r>
      <w:r w:rsidR="00A473EA">
        <w:rPr>
          <w:rFonts w:ascii="Arial" w:hAnsi="Arial" w:cs="Arial"/>
          <w:bCs/>
          <w:color w:val="000000"/>
        </w:rPr>
        <w:t xml:space="preserve">mentine pe </w:t>
      </w:r>
      <w:r w:rsidR="00A473EA" w:rsidRPr="00A473EA">
        <w:rPr>
          <w:rFonts w:ascii="Arial" w:hAnsi="Arial" w:cs="Arial"/>
          <w:b/>
          <w:color w:val="000000"/>
        </w:rPr>
        <w:t>primul loc</w:t>
      </w:r>
      <w:r w:rsidRPr="00D22444">
        <w:rPr>
          <w:rFonts w:ascii="Arial" w:hAnsi="Arial" w:cs="Arial"/>
          <w:bCs/>
          <w:color w:val="000000"/>
        </w:rPr>
        <w:t>.</w:t>
      </w:r>
    </w:p>
    <w:p w14:paraId="72652756" w14:textId="77777777" w:rsidR="003F1DFC" w:rsidRPr="00A473EA" w:rsidRDefault="003F1DFC" w:rsidP="006B10FF">
      <w:pPr>
        <w:ind w:firstLine="567"/>
        <w:jc w:val="both"/>
        <w:rPr>
          <w:rFonts w:ascii="Arial" w:hAnsi="Arial" w:cs="Arial"/>
        </w:rPr>
      </w:pPr>
    </w:p>
    <w:p w14:paraId="7BABC40E" w14:textId="77777777" w:rsidR="00D22444" w:rsidRPr="00A473EA" w:rsidRDefault="00D22444" w:rsidP="006B10FF">
      <w:pPr>
        <w:ind w:firstLine="567"/>
        <w:jc w:val="both"/>
        <w:rPr>
          <w:rFonts w:ascii="Arial" w:hAnsi="Arial" w:cs="Arial"/>
        </w:rPr>
      </w:pPr>
    </w:p>
    <w:p w14:paraId="548CEE2D" w14:textId="77777777" w:rsidR="00D22444" w:rsidRPr="00A473EA" w:rsidRDefault="00D22444" w:rsidP="006B10FF">
      <w:pPr>
        <w:ind w:firstLine="567"/>
        <w:jc w:val="both"/>
        <w:rPr>
          <w:rFonts w:ascii="Arial" w:hAnsi="Arial" w:cs="Arial"/>
        </w:rPr>
      </w:pPr>
    </w:p>
    <w:p w14:paraId="33CE0020" w14:textId="77777777" w:rsidR="00D22444" w:rsidRPr="00A473EA" w:rsidRDefault="00D22444" w:rsidP="006B10FF">
      <w:pPr>
        <w:ind w:firstLine="567"/>
        <w:jc w:val="both"/>
        <w:rPr>
          <w:rFonts w:ascii="Arial" w:hAnsi="Arial" w:cs="Arial"/>
        </w:rPr>
      </w:pPr>
    </w:p>
    <w:p w14:paraId="4EC9DA2C" w14:textId="77777777" w:rsidR="00D22444" w:rsidRPr="00A473EA" w:rsidRDefault="00D22444" w:rsidP="006B10FF">
      <w:pPr>
        <w:ind w:firstLine="567"/>
        <w:jc w:val="both"/>
        <w:rPr>
          <w:rFonts w:ascii="Arial" w:hAnsi="Arial" w:cs="Arial"/>
        </w:rPr>
      </w:pPr>
    </w:p>
    <w:p w14:paraId="5ADFB071" w14:textId="77777777" w:rsidR="00D22444" w:rsidRPr="00A473EA" w:rsidRDefault="00D22444" w:rsidP="006B10FF">
      <w:pPr>
        <w:ind w:firstLine="567"/>
        <w:jc w:val="both"/>
        <w:rPr>
          <w:rFonts w:ascii="Arial" w:hAnsi="Arial" w:cs="Arial"/>
        </w:rPr>
      </w:pPr>
    </w:p>
    <w:p w14:paraId="2DA300E2" w14:textId="3D9A1335" w:rsidR="003F1DFC" w:rsidRPr="00953108" w:rsidRDefault="003F1DFC" w:rsidP="006D42D5">
      <w:pPr>
        <w:spacing w:line="360" w:lineRule="auto"/>
        <w:ind w:firstLine="567"/>
        <w:jc w:val="both"/>
        <w:rPr>
          <w:rFonts w:ascii="Arial" w:hAnsi="Arial" w:cs="Arial"/>
          <w:lang w:val="it-IT"/>
        </w:rPr>
      </w:pPr>
      <w:r w:rsidRPr="00953108">
        <w:rPr>
          <w:rFonts w:ascii="Arial" w:hAnsi="Arial" w:cs="Arial"/>
          <w:lang w:val="it-IT"/>
        </w:rPr>
        <w:t>Agentia Judeteana pentru Ocuparea Fortei de Munca Buzau este organizata si functioneaza potrivit Legii nr.202/2006, a Statutului A.N.O.F.M. aprobat prin H.G. nr.1610/2006, a regulamentului-cadru de organizare si functionare precum si structurilor organizatorice aprobate de catre Agentia Nationala pentru Ocuparea Fortei de Munca, avind si exercitind atributiuni specifice pe piata fortei de munca de:</w:t>
      </w:r>
    </w:p>
    <w:p w14:paraId="6165B4A4" w14:textId="77777777" w:rsidR="003F1DFC" w:rsidRPr="003F1DFC" w:rsidRDefault="003F1DFC" w:rsidP="006D42D5">
      <w:pPr>
        <w:numPr>
          <w:ilvl w:val="0"/>
          <w:numId w:val="3"/>
        </w:numPr>
        <w:spacing w:line="360" w:lineRule="auto"/>
        <w:jc w:val="both"/>
        <w:rPr>
          <w:rFonts w:ascii="Arial" w:hAnsi="Arial" w:cs="Arial"/>
          <w:lang w:val="en-US"/>
        </w:rPr>
      </w:pPr>
      <w:r w:rsidRPr="00953108">
        <w:rPr>
          <w:rFonts w:ascii="Arial" w:hAnsi="Arial" w:cs="Arial"/>
          <w:lang w:val="it-IT"/>
        </w:rPr>
        <w:t xml:space="preserve"> </w:t>
      </w:r>
      <w:proofErr w:type="spellStart"/>
      <w:r w:rsidRPr="003F1DFC">
        <w:rPr>
          <w:rFonts w:ascii="Arial" w:hAnsi="Arial" w:cs="Arial"/>
          <w:lang w:val="en-US"/>
        </w:rPr>
        <w:t>Masuri</w:t>
      </w:r>
      <w:proofErr w:type="spellEnd"/>
      <w:r w:rsidRPr="003F1DFC">
        <w:rPr>
          <w:rFonts w:ascii="Arial" w:hAnsi="Arial" w:cs="Arial"/>
          <w:lang w:val="en-US"/>
        </w:rPr>
        <w:t xml:space="preserve"> active: </w:t>
      </w:r>
    </w:p>
    <w:p w14:paraId="15CFEFEA" w14:textId="77777777" w:rsidR="003F1DFC" w:rsidRPr="00953108" w:rsidRDefault="003F1DFC" w:rsidP="006D42D5">
      <w:pPr>
        <w:numPr>
          <w:ilvl w:val="1"/>
          <w:numId w:val="3"/>
        </w:numPr>
        <w:spacing w:line="360" w:lineRule="auto"/>
        <w:jc w:val="both"/>
        <w:rPr>
          <w:rFonts w:ascii="Arial" w:hAnsi="Arial" w:cs="Arial"/>
          <w:lang w:val="it-IT"/>
        </w:rPr>
      </w:pPr>
      <w:r w:rsidRPr="00953108">
        <w:rPr>
          <w:rFonts w:ascii="Arial" w:hAnsi="Arial" w:cs="Arial"/>
          <w:lang w:val="it-IT"/>
        </w:rPr>
        <w:t xml:space="preserve">mediere, informare si consiliere profesionala, profilare, </w:t>
      </w:r>
    </w:p>
    <w:p w14:paraId="6533B2E8" w14:textId="77777777" w:rsidR="003F1DFC" w:rsidRPr="003F1DFC" w:rsidRDefault="003F1DFC" w:rsidP="006D42D5">
      <w:pPr>
        <w:numPr>
          <w:ilvl w:val="1"/>
          <w:numId w:val="3"/>
        </w:numPr>
        <w:spacing w:line="360" w:lineRule="auto"/>
        <w:jc w:val="both"/>
        <w:rPr>
          <w:rFonts w:ascii="Arial" w:hAnsi="Arial" w:cs="Arial"/>
          <w:lang w:val="en-US"/>
        </w:rPr>
      </w:pPr>
      <w:proofErr w:type="spellStart"/>
      <w:r w:rsidRPr="003F1DFC">
        <w:rPr>
          <w:rFonts w:ascii="Arial" w:hAnsi="Arial" w:cs="Arial"/>
          <w:lang w:val="en-US"/>
        </w:rPr>
        <w:t>formare</w:t>
      </w:r>
      <w:proofErr w:type="spellEnd"/>
      <w:r w:rsidRPr="003F1DFC">
        <w:rPr>
          <w:rFonts w:ascii="Arial" w:hAnsi="Arial" w:cs="Arial"/>
          <w:lang w:val="en-US"/>
        </w:rPr>
        <w:t xml:space="preserve"> </w:t>
      </w:r>
      <w:proofErr w:type="spellStart"/>
      <w:r w:rsidRPr="003F1DFC">
        <w:rPr>
          <w:rFonts w:ascii="Arial" w:hAnsi="Arial" w:cs="Arial"/>
          <w:lang w:val="en-US"/>
        </w:rPr>
        <w:t>profesionala</w:t>
      </w:r>
      <w:proofErr w:type="spellEnd"/>
      <w:r w:rsidRPr="003F1DFC">
        <w:rPr>
          <w:rFonts w:ascii="Arial" w:hAnsi="Arial" w:cs="Arial"/>
          <w:lang w:val="en-US"/>
        </w:rPr>
        <w:t xml:space="preserve">, </w:t>
      </w:r>
    </w:p>
    <w:p w14:paraId="0B635264" w14:textId="77777777" w:rsidR="003F1DFC" w:rsidRPr="00953108" w:rsidRDefault="003F1DFC" w:rsidP="006D42D5">
      <w:pPr>
        <w:numPr>
          <w:ilvl w:val="1"/>
          <w:numId w:val="3"/>
        </w:numPr>
        <w:spacing w:line="360" w:lineRule="auto"/>
        <w:jc w:val="both"/>
        <w:rPr>
          <w:rFonts w:ascii="Arial" w:hAnsi="Arial" w:cs="Arial"/>
          <w:lang w:val="it-IT"/>
        </w:rPr>
      </w:pPr>
      <w:r w:rsidRPr="00953108">
        <w:rPr>
          <w:rFonts w:ascii="Arial" w:hAnsi="Arial" w:cs="Arial"/>
          <w:lang w:val="it-IT"/>
        </w:rPr>
        <w:t>subventionare locuri de munca create pentru persoane cu varsta peste 45 ani, tineri NEETs, persoane ce mai au 5 ani pina la pensie, absolventi,</w:t>
      </w:r>
    </w:p>
    <w:p w14:paraId="7C5C6D36" w14:textId="77777777" w:rsidR="003F1DFC" w:rsidRPr="003F1DFC" w:rsidRDefault="003F1DFC" w:rsidP="006D42D5">
      <w:pPr>
        <w:numPr>
          <w:ilvl w:val="1"/>
          <w:numId w:val="3"/>
        </w:numPr>
        <w:spacing w:line="360" w:lineRule="auto"/>
        <w:jc w:val="both"/>
        <w:rPr>
          <w:rFonts w:ascii="Arial" w:hAnsi="Arial" w:cs="Arial"/>
          <w:lang w:val="en-US"/>
        </w:rPr>
      </w:pPr>
      <w:proofErr w:type="spellStart"/>
      <w:r w:rsidRPr="003F1DFC">
        <w:rPr>
          <w:rFonts w:ascii="Arial" w:hAnsi="Arial" w:cs="Arial"/>
          <w:lang w:val="en-US"/>
        </w:rPr>
        <w:t>implementare</w:t>
      </w:r>
      <w:proofErr w:type="spellEnd"/>
      <w:r w:rsidRPr="003F1DFC">
        <w:rPr>
          <w:rFonts w:ascii="Arial" w:hAnsi="Arial" w:cs="Arial"/>
          <w:lang w:val="en-US"/>
        </w:rPr>
        <w:t xml:space="preserve"> </w:t>
      </w:r>
      <w:proofErr w:type="spellStart"/>
      <w:r w:rsidRPr="003F1DFC">
        <w:rPr>
          <w:rFonts w:ascii="Arial" w:hAnsi="Arial" w:cs="Arial"/>
          <w:lang w:val="en-US"/>
        </w:rPr>
        <w:t>programe</w:t>
      </w:r>
      <w:proofErr w:type="spellEnd"/>
      <w:r w:rsidRPr="003F1DFC">
        <w:rPr>
          <w:rFonts w:ascii="Arial" w:hAnsi="Arial" w:cs="Arial"/>
          <w:lang w:val="en-US"/>
        </w:rPr>
        <w:t xml:space="preserve"> </w:t>
      </w:r>
      <w:proofErr w:type="spellStart"/>
      <w:r w:rsidRPr="003F1DFC">
        <w:rPr>
          <w:rFonts w:ascii="Arial" w:hAnsi="Arial" w:cs="Arial"/>
          <w:lang w:val="en-US"/>
        </w:rPr>
        <w:t>europene</w:t>
      </w:r>
      <w:proofErr w:type="spellEnd"/>
      <w:r w:rsidRPr="003F1DFC">
        <w:rPr>
          <w:rFonts w:ascii="Arial" w:hAnsi="Arial" w:cs="Arial"/>
          <w:lang w:val="en-US"/>
        </w:rPr>
        <w:t xml:space="preserve"> de </w:t>
      </w:r>
      <w:proofErr w:type="spellStart"/>
      <w:r w:rsidRPr="003F1DFC">
        <w:rPr>
          <w:rFonts w:ascii="Arial" w:hAnsi="Arial" w:cs="Arial"/>
          <w:lang w:val="en-US"/>
        </w:rPr>
        <w:t>combatere</w:t>
      </w:r>
      <w:proofErr w:type="spellEnd"/>
      <w:r w:rsidRPr="003F1DFC">
        <w:rPr>
          <w:rFonts w:ascii="Arial" w:hAnsi="Arial" w:cs="Arial"/>
          <w:lang w:val="en-US"/>
        </w:rPr>
        <w:t xml:space="preserve"> a </w:t>
      </w:r>
      <w:proofErr w:type="spellStart"/>
      <w:r w:rsidRPr="003F1DFC">
        <w:rPr>
          <w:rFonts w:ascii="Arial" w:hAnsi="Arial" w:cs="Arial"/>
          <w:lang w:val="en-US"/>
        </w:rPr>
        <w:t>somajului</w:t>
      </w:r>
      <w:proofErr w:type="spellEnd"/>
      <w:r w:rsidRPr="003F1DFC">
        <w:rPr>
          <w:rFonts w:ascii="Arial" w:hAnsi="Arial" w:cs="Arial"/>
          <w:lang w:val="en-US"/>
        </w:rPr>
        <w:t>;</w:t>
      </w:r>
    </w:p>
    <w:p w14:paraId="00D6BB3D" w14:textId="77777777" w:rsidR="003F1DFC" w:rsidRPr="003F1DFC" w:rsidRDefault="003F1DFC" w:rsidP="006D42D5">
      <w:pPr>
        <w:numPr>
          <w:ilvl w:val="1"/>
          <w:numId w:val="3"/>
        </w:numPr>
        <w:spacing w:line="360" w:lineRule="auto"/>
        <w:jc w:val="both"/>
        <w:rPr>
          <w:rFonts w:ascii="Arial" w:hAnsi="Arial" w:cs="Arial"/>
          <w:lang w:val="en-US"/>
        </w:rPr>
      </w:pPr>
      <w:r w:rsidRPr="003F1DFC">
        <w:rPr>
          <w:rFonts w:ascii="Arial" w:hAnsi="Arial" w:cs="Arial"/>
          <w:lang w:val="en-US"/>
        </w:rPr>
        <w:t>EURES;</w:t>
      </w:r>
    </w:p>
    <w:p w14:paraId="48D9C822" w14:textId="77777777" w:rsidR="003F1DFC" w:rsidRPr="003F1DFC" w:rsidRDefault="003F1DFC" w:rsidP="006D42D5">
      <w:pPr>
        <w:numPr>
          <w:ilvl w:val="1"/>
          <w:numId w:val="3"/>
        </w:numPr>
        <w:spacing w:line="360" w:lineRule="auto"/>
        <w:jc w:val="both"/>
        <w:rPr>
          <w:rFonts w:ascii="Arial" w:hAnsi="Arial" w:cs="Arial"/>
          <w:lang w:val="en-US"/>
        </w:rPr>
      </w:pPr>
      <w:proofErr w:type="spellStart"/>
      <w:r w:rsidRPr="003F1DFC">
        <w:rPr>
          <w:rFonts w:ascii="Arial" w:hAnsi="Arial" w:cs="Arial"/>
          <w:lang w:val="en-US"/>
        </w:rPr>
        <w:t>executare</w:t>
      </w:r>
      <w:proofErr w:type="spellEnd"/>
      <w:r w:rsidRPr="003F1DFC">
        <w:rPr>
          <w:rFonts w:ascii="Arial" w:hAnsi="Arial" w:cs="Arial"/>
          <w:lang w:val="en-US"/>
        </w:rPr>
        <w:t xml:space="preserve"> </w:t>
      </w:r>
      <w:proofErr w:type="spellStart"/>
      <w:r w:rsidRPr="003F1DFC">
        <w:rPr>
          <w:rFonts w:ascii="Arial" w:hAnsi="Arial" w:cs="Arial"/>
          <w:lang w:val="en-US"/>
        </w:rPr>
        <w:t>silita</w:t>
      </w:r>
      <w:proofErr w:type="spellEnd"/>
      <w:r w:rsidRPr="003F1DFC">
        <w:rPr>
          <w:rFonts w:ascii="Arial" w:hAnsi="Arial" w:cs="Arial"/>
          <w:lang w:val="en-US"/>
        </w:rPr>
        <w:t>;</w:t>
      </w:r>
    </w:p>
    <w:p w14:paraId="65DFAA4D" w14:textId="77777777" w:rsidR="003F1DFC" w:rsidRPr="003F1DFC" w:rsidRDefault="003F1DFC" w:rsidP="006D42D5">
      <w:pPr>
        <w:numPr>
          <w:ilvl w:val="1"/>
          <w:numId w:val="3"/>
        </w:numPr>
        <w:spacing w:line="360" w:lineRule="auto"/>
        <w:jc w:val="both"/>
        <w:rPr>
          <w:rFonts w:ascii="Arial" w:hAnsi="Arial" w:cs="Arial"/>
          <w:lang w:val="en-US"/>
        </w:rPr>
      </w:pPr>
      <w:r w:rsidRPr="003F1DFC">
        <w:rPr>
          <w:rFonts w:ascii="Arial" w:hAnsi="Arial" w:cs="Arial"/>
          <w:lang w:val="en-US"/>
        </w:rPr>
        <w:t xml:space="preserve">control </w:t>
      </w:r>
      <w:proofErr w:type="spellStart"/>
      <w:r w:rsidRPr="003F1DFC">
        <w:rPr>
          <w:rFonts w:ascii="Arial" w:hAnsi="Arial" w:cs="Arial"/>
          <w:lang w:val="en-US"/>
        </w:rPr>
        <w:t>masuri</w:t>
      </w:r>
      <w:proofErr w:type="spellEnd"/>
      <w:r w:rsidRPr="003F1DFC">
        <w:rPr>
          <w:rFonts w:ascii="Arial" w:hAnsi="Arial" w:cs="Arial"/>
          <w:lang w:val="en-US"/>
        </w:rPr>
        <w:t xml:space="preserve"> active.</w:t>
      </w:r>
    </w:p>
    <w:p w14:paraId="50952B22" w14:textId="77777777" w:rsidR="003F1DFC" w:rsidRPr="003F1DFC" w:rsidRDefault="003F1DFC" w:rsidP="006D42D5">
      <w:pPr>
        <w:numPr>
          <w:ilvl w:val="0"/>
          <w:numId w:val="3"/>
        </w:numPr>
        <w:spacing w:line="360" w:lineRule="auto"/>
        <w:jc w:val="both"/>
        <w:rPr>
          <w:rFonts w:ascii="Arial" w:hAnsi="Arial" w:cs="Arial"/>
        </w:rPr>
      </w:pPr>
      <w:r w:rsidRPr="003F1DFC">
        <w:rPr>
          <w:rFonts w:ascii="Arial" w:hAnsi="Arial" w:cs="Arial"/>
        </w:rPr>
        <w:t xml:space="preserve"> Masuri pasive – inregistrarea persoanelor in cautarea unui loc de munca, plata indemnizatiei de somaj</w:t>
      </w:r>
    </w:p>
    <w:p w14:paraId="05A4850E" w14:textId="77777777" w:rsidR="003F1DFC" w:rsidRPr="003F1DFC" w:rsidRDefault="003F1DFC" w:rsidP="006D42D5">
      <w:pPr>
        <w:spacing w:line="360" w:lineRule="auto"/>
        <w:ind w:firstLine="567"/>
        <w:jc w:val="both"/>
        <w:rPr>
          <w:rFonts w:ascii="Arial" w:hAnsi="Arial" w:cs="Arial"/>
        </w:rPr>
      </w:pPr>
      <w:r w:rsidRPr="003F1DFC">
        <w:rPr>
          <w:rFonts w:ascii="Arial" w:hAnsi="Arial" w:cs="Arial"/>
        </w:rPr>
        <w:t>Agentia Judeteana pentru Ocuparea Fortei de Munca Buzau are urmatoarea organizare in teritoriu :</w:t>
      </w:r>
    </w:p>
    <w:p w14:paraId="13912B6D" w14:textId="77777777" w:rsidR="003F1DFC" w:rsidRPr="003F1DFC" w:rsidRDefault="003F1DFC" w:rsidP="006D42D5">
      <w:pPr>
        <w:tabs>
          <w:tab w:val="left" w:pos="5040"/>
        </w:tabs>
        <w:spacing w:line="360" w:lineRule="auto"/>
        <w:ind w:firstLine="562"/>
        <w:jc w:val="both"/>
        <w:rPr>
          <w:rFonts w:ascii="Arial" w:hAnsi="Arial" w:cs="Arial"/>
        </w:rPr>
      </w:pPr>
      <w:r w:rsidRPr="003F1DFC">
        <w:rPr>
          <w:rFonts w:ascii="Arial" w:hAnsi="Arial" w:cs="Arial"/>
        </w:rPr>
        <w:t>Agentia Locala  Buzau  -  in municipiul Buzau, str.Pacii, nr.29 parter, tel.0238/720229;</w:t>
      </w:r>
    </w:p>
    <w:p w14:paraId="433BB70F" w14:textId="77777777" w:rsidR="003F1DFC" w:rsidRPr="003F1DFC" w:rsidRDefault="003F1DFC" w:rsidP="006D42D5">
      <w:pPr>
        <w:tabs>
          <w:tab w:val="left" w:pos="5040"/>
        </w:tabs>
        <w:spacing w:line="360" w:lineRule="auto"/>
        <w:ind w:firstLine="562"/>
        <w:jc w:val="both"/>
        <w:rPr>
          <w:rFonts w:ascii="Arial" w:hAnsi="Arial" w:cs="Arial"/>
        </w:rPr>
      </w:pPr>
      <w:r w:rsidRPr="003F1DFC">
        <w:rPr>
          <w:rFonts w:ascii="Arial" w:hAnsi="Arial" w:cs="Arial"/>
        </w:rPr>
        <w:t>Punct de lucru Rm. Sarat  -  in municipiul Rm. Sarat, str.Plt. Torcaru, nr.12bis, tel.0238/562855</w:t>
      </w:r>
    </w:p>
    <w:p w14:paraId="64EA98B5" w14:textId="77777777" w:rsidR="003F1DFC" w:rsidRPr="003F1DFC" w:rsidRDefault="003F1DFC" w:rsidP="006D42D5">
      <w:pPr>
        <w:spacing w:line="360" w:lineRule="auto"/>
        <w:ind w:firstLine="562"/>
        <w:rPr>
          <w:rFonts w:ascii="Arial" w:hAnsi="Arial" w:cs="Arial"/>
        </w:rPr>
      </w:pPr>
      <w:r w:rsidRPr="003F1DFC">
        <w:rPr>
          <w:rFonts w:ascii="Arial" w:hAnsi="Arial" w:cs="Arial"/>
        </w:rPr>
        <w:t>Punct de lucru Patarlagele</w:t>
      </w:r>
      <w:r w:rsidRPr="003F1DFC">
        <w:rPr>
          <w:rFonts w:ascii="Arial" w:hAnsi="Arial" w:cs="Arial"/>
        </w:rPr>
        <w:tab/>
        <w:t>-  in orasul Patarlagele, bl. C1, parter, tel. 0238/550493</w:t>
      </w:r>
    </w:p>
    <w:p w14:paraId="16F144ED" w14:textId="77777777" w:rsidR="003F1DFC" w:rsidRPr="003F1DFC" w:rsidRDefault="003F1DFC" w:rsidP="006D42D5">
      <w:pPr>
        <w:spacing w:line="360" w:lineRule="auto"/>
        <w:ind w:firstLine="562"/>
        <w:jc w:val="both"/>
        <w:rPr>
          <w:rFonts w:ascii="Arial" w:hAnsi="Arial" w:cs="Arial"/>
        </w:rPr>
      </w:pPr>
      <w:r w:rsidRPr="003F1DFC">
        <w:rPr>
          <w:rFonts w:ascii="Arial" w:hAnsi="Arial" w:cs="Arial"/>
        </w:rPr>
        <w:t>Punct de lucru Pogoanele -  in  orasul  Pogoanele, str.Libertatii, bl.4, parter, tel. 0238/552361</w:t>
      </w:r>
    </w:p>
    <w:p w14:paraId="40EE0486" w14:textId="77777777" w:rsidR="003F1DFC" w:rsidRPr="003F1DFC" w:rsidRDefault="003F1DFC" w:rsidP="006D42D5">
      <w:pPr>
        <w:spacing w:line="360" w:lineRule="auto"/>
        <w:ind w:firstLine="562"/>
        <w:rPr>
          <w:rFonts w:ascii="Arial" w:hAnsi="Arial" w:cs="Arial"/>
        </w:rPr>
      </w:pPr>
      <w:r w:rsidRPr="003F1DFC">
        <w:rPr>
          <w:rFonts w:ascii="Arial" w:hAnsi="Arial" w:cs="Arial"/>
        </w:rPr>
        <w:t xml:space="preserve">Punct de lucru Nehoiu  -  in orasul Nehoiu, str. Mihai Vitezul, nr.3 bis, bl. 30/31, parter, </w:t>
      </w:r>
    </w:p>
    <w:p w14:paraId="06306D03" w14:textId="77777777" w:rsidR="003F1DFC" w:rsidRPr="003F1DFC" w:rsidRDefault="003F1DFC" w:rsidP="006D42D5">
      <w:pPr>
        <w:spacing w:line="360" w:lineRule="auto"/>
        <w:ind w:left="3330"/>
        <w:rPr>
          <w:rFonts w:ascii="Arial" w:hAnsi="Arial" w:cs="Arial"/>
        </w:rPr>
      </w:pPr>
      <w:r w:rsidRPr="003F1DFC">
        <w:rPr>
          <w:rFonts w:ascii="Arial" w:hAnsi="Arial" w:cs="Arial"/>
        </w:rPr>
        <w:t xml:space="preserve">tel. 0238/554545   </w:t>
      </w:r>
    </w:p>
    <w:p w14:paraId="0AD2C7E3" w14:textId="77777777" w:rsidR="003F1DFC" w:rsidRPr="003F1DFC" w:rsidRDefault="003F1DFC" w:rsidP="006D42D5">
      <w:pPr>
        <w:spacing w:line="360" w:lineRule="auto"/>
        <w:ind w:left="3330" w:hanging="2790"/>
        <w:rPr>
          <w:rFonts w:ascii="Arial" w:hAnsi="Arial" w:cs="Arial"/>
        </w:rPr>
      </w:pPr>
      <w:r w:rsidRPr="003F1DFC">
        <w:rPr>
          <w:rFonts w:ascii="Arial" w:hAnsi="Arial" w:cs="Arial"/>
        </w:rPr>
        <w:t>Centrul  de Formare Profesionala – in municipiul Buzau, str. Pacii, nr. 29, tel. 0238/727913</w:t>
      </w:r>
    </w:p>
    <w:p w14:paraId="534B00FE" w14:textId="77777777" w:rsidR="003F1DFC" w:rsidRPr="003F1DFC" w:rsidRDefault="003F1DFC" w:rsidP="006D42D5">
      <w:pPr>
        <w:tabs>
          <w:tab w:val="left" w:pos="720"/>
        </w:tabs>
        <w:spacing w:line="360" w:lineRule="auto"/>
        <w:ind w:firstLine="567"/>
        <w:jc w:val="both"/>
        <w:rPr>
          <w:rFonts w:ascii="Arial" w:hAnsi="Arial" w:cs="Arial"/>
          <w:lang w:val="it-IT"/>
        </w:rPr>
      </w:pPr>
    </w:p>
    <w:p w14:paraId="7F71EC95" w14:textId="77777777" w:rsidR="003F1DFC" w:rsidRPr="003F1DFC" w:rsidRDefault="003F1DFC" w:rsidP="006D42D5">
      <w:pPr>
        <w:tabs>
          <w:tab w:val="left" w:pos="720"/>
        </w:tabs>
        <w:spacing w:line="360" w:lineRule="auto"/>
        <w:ind w:firstLine="567"/>
        <w:jc w:val="both"/>
        <w:rPr>
          <w:rFonts w:ascii="Arial" w:hAnsi="Arial" w:cs="Arial"/>
          <w:lang w:val="it-IT"/>
        </w:rPr>
      </w:pPr>
      <w:r w:rsidRPr="003F1DFC">
        <w:rPr>
          <w:rFonts w:ascii="Arial" w:hAnsi="Arial" w:cs="Arial"/>
          <w:lang w:val="it-IT"/>
        </w:rPr>
        <w:t>Sediul central se afla in municipiul Buzau, str. Ion Baiesu, bl. 3A, parter, tel/fax 0238/713216</w:t>
      </w:r>
    </w:p>
    <w:p w14:paraId="508E07F0" w14:textId="77777777" w:rsidR="00F45B04" w:rsidRDefault="00F45B04" w:rsidP="006B10FF">
      <w:pPr>
        <w:ind w:firstLine="360"/>
        <w:jc w:val="center"/>
        <w:rPr>
          <w:rFonts w:ascii="Arial" w:hAnsi="Arial" w:cs="Arial"/>
          <w:b/>
          <w:bCs/>
          <w:color w:val="000000"/>
          <w:sz w:val="28"/>
          <w:szCs w:val="28"/>
          <w:lang w:val="en-US"/>
        </w:rPr>
      </w:pPr>
    </w:p>
    <w:p w14:paraId="20EF6B43" w14:textId="77777777" w:rsidR="003F1DFC" w:rsidRDefault="003F1DFC" w:rsidP="006B10FF">
      <w:pPr>
        <w:tabs>
          <w:tab w:val="left" w:pos="990"/>
        </w:tabs>
        <w:spacing w:before="120" w:after="120"/>
        <w:ind w:left="1080"/>
        <w:jc w:val="both"/>
        <w:rPr>
          <w:rFonts w:ascii="Arial" w:hAnsi="Arial" w:cs="Arial"/>
          <w:b/>
          <w:lang w:val="it-IT"/>
        </w:rPr>
      </w:pPr>
    </w:p>
    <w:p w14:paraId="14DD8B2E" w14:textId="77777777" w:rsidR="006B10FF" w:rsidRDefault="006B10FF" w:rsidP="006B10FF">
      <w:pPr>
        <w:tabs>
          <w:tab w:val="left" w:pos="990"/>
        </w:tabs>
        <w:spacing w:before="120" w:after="120"/>
        <w:ind w:left="1080"/>
        <w:jc w:val="both"/>
        <w:rPr>
          <w:rFonts w:ascii="Arial" w:hAnsi="Arial" w:cs="Arial"/>
          <w:b/>
          <w:lang w:val="it-IT"/>
        </w:rPr>
      </w:pPr>
    </w:p>
    <w:p w14:paraId="03BD36CC" w14:textId="77777777" w:rsidR="006B10FF" w:rsidRDefault="006B10FF" w:rsidP="006B10FF">
      <w:pPr>
        <w:tabs>
          <w:tab w:val="left" w:pos="990"/>
        </w:tabs>
        <w:spacing w:before="120" w:after="120"/>
        <w:ind w:left="1080"/>
        <w:jc w:val="both"/>
        <w:rPr>
          <w:rFonts w:ascii="Arial" w:hAnsi="Arial" w:cs="Arial"/>
          <w:b/>
          <w:lang w:val="it-IT"/>
        </w:rPr>
      </w:pPr>
    </w:p>
    <w:p w14:paraId="526F6D2E" w14:textId="77777777" w:rsidR="006B10FF" w:rsidRDefault="006B10FF" w:rsidP="006B10FF">
      <w:pPr>
        <w:tabs>
          <w:tab w:val="left" w:pos="990"/>
        </w:tabs>
        <w:spacing w:before="120" w:after="120"/>
        <w:ind w:left="1080"/>
        <w:jc w:val="both"/>
        <w:rPr>
          <w:rFonts w:ascii="Arial" w:hAnsi="Arial" w:cs="Arial"/>
          <w:b/>
          <w:lang w:val="it-IT"/>
        </w:rPr>
      </w:pPr>
    </w:p>
    <w:p w14:paraId="2DE52000" w14:textId="77777777" w:rsidR="006B10FF" w:rsidRDefault="006B10FF" w:rsidP="006B10FF">
      <w:pPr>
        <w:tabs>
          <w:tab w:val="left" w:pos="990"/>
        </w:tabs>
        <w:spacing w:before="120" w:after="120"/>
        <w:ind w:left="1080"/>
        <w:jc w:val="both"/>
        <w:rPr>
          <w:rFonts w:ascii="Arial" w:hAnsi="Arial" w:cs="Arial"/>
          <w:b/>
          <w:lang w:val="it-IT"/>
        </w:rPr>
      </w:pPr>
    </w:p>
    <w:p w14:paraId="5F0E74A7" w14:textId="77777777" w:rsidR="00D22444" w:rsidRDefault="00D22444" w:rsidP="006B10FF">
      <w:pPr>
        <w:tabs>
          <w:tab w:val="left" w:pos="990"/>
        </w:tabs>
        <w:spacing w:before="120" w:after="120"/>
        <w:ind w:left="1080"/>
        <w:jc w:val="both"/>
        <w:rPr>
          <w:rFonts w:ascii="Arial" w:hAnsi="Arial" w:cs="Arial"/>
          <w:b/>
          <w:lang w:val="it-IT"/>
        </w:rPr>
      </w:pPr>
    </w:p>
    <w:p w14:paraId="756F8F3C" w14:textId="77777777" w:rsidR="00D22444" w:rsidRDefault="00D22444" w:rsidP="006B10FF">
      <w:pPr>
        <w:tabs>
          <w:tab w:val="left" w:pos="990"/>
        </w:tabs>
        <w:spacing w:before="120" w:after="120"/>
        <w:ind w:left="1080"/>
        <w:jc w:val="both"/>
        <w:rPr>
          <w:rFonts w:ascii="Arial" w:hAnsi="Arial" w:cs="Arial"/>
          <w:b/>
          <w:lang w:val="it-IT"/>
        </w:rPr>
      </w:pPr>
    </w:p>
    <w:p w14:paraId="2E25B8C1" w14:textId="77777777" w:rsidR="00A473EA" w:rsidRDefault="00A473EA" w:rsidP="006B10FF">
      <w:pPr>
        <w:tabs>
          <w:tab w:val="left" w:pos="990"/>
        </w:tabs>
        <w:spacing w:before="120" w:after="120"/>
        <w:ind w:left="1080"/>
        <w:jc w:val="both"/>
        <w:rPr>
          <w:rFonts w:ascii="Arial" w:hAnsi="Arial" w:cs="Arial"/>
          <w:b/>
          <w:lang w:val="it-IT"/>
        </w:rPr>
      </w:pPr>
    </w:p>
    <w:p w14:paraId="08D7EDE7" w14:textId="77777777" w:rsidR="00A473EA" w:rsidRDefault="00A473EA" w:rsidP="006B10FF">
      <w:pPr>
        <w:tabs>
          <w:tab w:val="left" w:pos="990"/>
        </w:tabs>
        <w:spacing w:before="120" w:after="120"/>
        <w:ind w:left="1080"/>
        <w:jc w:val="both"/>
        <w:rPr>
          <w:rFonts w:ascii="Arial" w:hAnsi="Arial" w:cs="Arial"/>
          <w:b/>
          <w:lang w:val="it-IT"/>
        </w:rPr>
      </w:pPr>
    </w:p>
    <w:p w14:paraId="0A039E83" w14:textId="491A3604" w:rsidR="003F1DFC" w:rsidRDefault="00DF5D77" w:rsidP="00802834">
      <w:pPr>
        <w:pStyle w:val="ListParagraph"/>
        <w:numPr>
          <w:ilvl w:val="0"/>
          <w:numId w:val="17"/>
        </w:numPr>
        <w:tabs>
          <w:tab w:val="left" w:pos="720"/>
          <w:tab w:val="left" w:pos="1080"/>
        </w:tabs>
        <w:spacing w:before="120" w:after="120"/>
        <w:ind w:left="0" w:right="331" w:firstLine="720"/>
        <w:jc w:val="both"/>
        <w:rPr>
          <w:rFonts w:ascii="Arial" w:hAnsi="Arial" w:cs="Arial"/>
          <w:b/>
          <w:bCs/>
          <w:color w:val="FF0000"/>
          <w:lang w:val="nl-NL"/>
        </w:rPr>
      </w:pPr>
      <w:r w:rsidRPr="00802834">
        <w:rPr>
          <w:rFonts w:ascii="Arial" w:hAnsi="Arial" w:cs="Arial"/>
          <w:b/>
          <w:bCs/>
          <w:color w:val="FF0000"/>
          <w:lang w:val="nl-NL"/>
        </w:rPr>
        <w:t>ANALIZA PE BAZINE DE OCUPARE</w:t>
      </w:r>
    </w:p>
    <w:p w14:paraId="02CED45D" w14:textId="13955345" w:rsidR="00D22444" w:rsidRDefault="00D22444" w:rsidP="006B10FF">
      <w:pPr>
        <w:ind w:right="29" w:firstLine="720"/>
        <w:jc w:val="both"/>
        <w:rPr>
          <w:rFonts w:ascii="Arial" w:hAnsi="Arial" w:cs="Arial"/>
          <w:sz w:val="28"/>
          <w:szCs w:val="28"/>
          <w:u w:val="single"/>
          <w:lang w:val="it-IT"/>
        </w:rPr>
      </w:pPr>
    </w:p>
    <w:p w14:paraId="7EC55B68" w14:textId="225D831D" w:rsidR="006B10FF" w:rsidRPr="00D22444" w:rsidRDefault="00D22444" w:rsidP="006B10FF">
      <w:pPr>
        <w:ind w:right="29" w:firstLine="720"/>
        <w:jc w:val="both"/>
        <w:rPr>
          <w:rFonts w:ascii="Arial" w:hAnsi="Arial" w:cs="Arial"/>
          <w:b/>
          <w:bCs/>
          <w:lang w:val="it-IT"/>
        </w:rPr>
      </w:pPr>
      <w:r w:rsidRPr="00D22444">
        <w:rPr>
          <w:rFonts w:ascii="Arial" w:hAnsi="Arial" w:cs="Arial"/>
          <w:b/>
          <w:bCs/>
          <w:lang w:val="it-IT"/>
        </w:rPr>
        <w:t>COMPONENTA BAZINE DE OCUPARE</w:t>
      </w:r>
    </w:p>
    <w:p w14:paraId="74508F54" w14:textId="7919838D" w:rsidR="006B10FF" w:rsidRDefault="006B10FF" w:rsidP="006B10FF">
      <w:pPr>
        <w:ind w:right="29" w:firstLine="720"/>
        <w:jc w:val="both"/>
        <w:rPr>
          <w:rFonts w:ascii="Arial" w:hAnsi="Arial" w:cs="Arial"/>
          <w:lang w:val="it-IT"/>
        </w:rPr>
      </w:pPr>
    </w:p>
    <w:p w14:paraId="48926FE4" w14:textId="4C34099C" w:rsidR="00021B59" w:rsidRDefault="00A2682D" w:rsidP="006B10FF">
      <w:pPr>
        <w:ind w:right="29" w:firstLine="720"/>
        <w:jc w:val="both"/>
        <w:rPr>
          <w:rFonts w:ascii="Arial" w:hAnsi="Arial" w:cs="Arial"/>
          <w:sz w:val="28"/>
          <w:szCs w:val="28"/>
        </w:rPr>
      </w:pPr>
      <w:r>
        <w:rPr>
          <w:noProof/>
        </w:rPr>
        <w:drawing>
          <wp:anchor distT="0" distB="0" distL="114300" distR="114300" simplePos="0" relativeHeight="251656704" behindDoc="0" locked="0" layoutInCell="1" allowOverlap="1" wp14:anchorId="04159A2A" wp14:editId="0017BC8D">
            <wp:simplePos x="0" y="0"/>
            <wp:positionH relativeFrom="column">
              <wp:posOffset>1304926</wp:posOffset>
            </wp:positionH>
            <wp:positionV relativeFrom="paragraph">
              <wp:posOffset>19050</wp:posOffset>
            </wp:positionV>
            <wp:extent cx="5238750" cy="4667250"/>
            <wp:effectExtent l="0" t="0" r="0" b="0"/>
            <wp:wrapNone/>
            <wp:docPr id="23559" name="Picture 3">
              <a:extLst xmlns:a="http://schemas.openxmlformats.org/drawingml/2006/main">
                <a:ext uri="{FF2B5EF4-FFF2-40B4-BE49-F238E27FC236}">
                  <a16:creationId xmlns:a16="http://schemas.microsoft.com/office/drawing/2014/main" id="{A8A10B89-5E1B-C808-5AF6-419E67243D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9" name="Picture 3">
                      <a:extLst>
                        <a:ext uri="{FF2B5EF4-FFF2-40B4-BE49-F238E27FC236}">
                          <a16:creationId xmlns:a16="http://schemas.microsoft.com/office/drawing/2014/main" id="{A8A10B89-5E1B-C808-5AF6-419E67243DB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466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DB546F" w14:textId="001F4F5B" w:rsidR="00021B59" w:rsidRDefault="00021B59" w:rsidP="006B10FF">
      <w:pPr>
        <w:ind w:right="29" w:firstLine="720"/>
        <w:jc w:val="both"/>
        <w:rPr>
          <w:rFonts w:ascii="Arial" w:hAnsi="Arial" w:cs="Arial"/>
          <w:sz w:val="28"/>
          <w:szCs w:val="28"/>
        </w:rPr>
      </w:pPr>
    </w:p>
    <w:p w14:paraId="7A8C9B60" w14:textId="325B9A86" w:rsidR="00021B59" w:rsidRDefault="00021B59" w:rsidP="009F4D72">
      <w:pPr>
        <w:ind w:right="29"/>
        <w:jc w:val="both"/>
        <w:rPr>
          <w:rFonts w:ascii="Arial" w:hAnsi="Arial" w:cs="Arial"/>
          <w:sz w:val="28"/>
          <w:szCs w:val="28"/>
        </w:rPr>
      </w:pPr>
    </w:p>
    <w:p w14:paraId="2ECECEEE" w14:textId="2363ABBF" w:rsidR="00021B59" w:rsidRDefault="00021B59" w:rsidP="006B10FF">
      <w:pPr>
        <w:ind w:right="29" w:firstLine="720"/>
        <w:jc w:val="both"/>
        <w:rPr>
          <w:rFonts w:ascii="Arial" w:hAnsi="Arial" w:cs="Arial"/>
          <w:sz w:val="28"/>
          <w:szCs w:val="28"/>
        </w:rPr>
      </w:pPr>
    </w:p>
    <w:p w14:paraId="4E226087" w14:textId="6CA60206" w:rsidR="00021B59" w:rsidRDefault="00021B59" w:rsidP="006B10FF">
      <w:pPr>
        <w:ind w:right="29" w:firstLine="720"/>
        <w:jc w:val="both"/>
        <w:rPr>
          <w:rFonts w:ascii="Arial" w:hAnsi="Arial" w:cs="Arial"/>
          <w:sz w:val="28"/>
          <w:szCs w:val="28"/>
        </w:rPr>
      </w:pPr>
    </w:p>
    <w:p w14:paraId="37256980" w14:textId="46615FDD" w:rsidR="00021B59" w:rsidRDefault="00021B59" w:rsidP="006B10FF">
      <w:pPr>
        <w:ind w:right="29" w:firstLine="720"/>
        <w:jc w:val="both"/>
        <w:rPr>
          <w:rFonts w:ascii="Arial" w:hAnsi="Arial" w:cs="Arial"/>
          <w:sz w:val="28"/>
          <w:szCs w:val="28"/>
        </w:rPr>
      </w:pPr>
    </w:p>
    <w:p w14:paraId="7904F1F2" w14:textId="6B95C976" w:rsidR="00021B59" w:rsidRDefault="00021B59" w:rsidP="006B10FF">
      <w:pPr>
        <w:ind w:right="29" w:firstLine="720"/>
        <w:jc w:val="both"/>
        <w:rPr>
          <w:rFonts w:ascii="Arial" w:hAnsi="Arial" w:cs="Arial"/>
          <w:sz w:val="28"/>
          <w:szCs w:val="28"/>
        </w:rPr>
      </w:pPr>
    </w:p>
    <w:p w14:paraId="462DBA06" w14:textId="304A6666" w:rsidR="00021B59" w:rsidRDefault="00021B59" w:rsidP="006B10FF">
      <w:pPr>
        <w:ind w:right="29" w:firstLine="720"/>
        <w:jc w:val="both"/>
        <w:rPr>
          <w:rFonts w:ascii="Arial" w:hAnsi="Arial" w:cs="Arial"/>
          <w:sz w:val="28"/>
          <w:szCs w:val="28"/>
        </w:rPr>
      </w:pPr>
    </w:p>
    <w:p w14:paraId="237E0C2E" w14:textId="523028BB" w:rsidR="009F4D72" w:rsidRPr="009F4D72" w:rsidRDefault="009F4D72" w:rsidP="009F4D72">
      <w:pPr>
        <w:ind w:right="29" w:firstLine="720"/>
        <w:jc w:val="both"/>
        <w:rPr>
          <w:rFonts w:ascii="Arial" w:hAnsi="Arial" w:cs="Arial"/>
          <w:sz w:val="28"/>
          <w:szCs w:val="28"/>
          <w:lang w:val="en-US"/>
        </w:rPr>
      </w:pPr>
    </w:p>
    <w:p w14:paraId="1CB3F0C2" w14:textId="53DC5D6F" w:rsidR="00021B59" w:rsidRDefault="00021B59" w:rsidP="006B10FF">
      <w:pPr>
        <w:ind w:right="29" w:firstLine="720"/>
        <w:jc w:val="both"/>
        <w:rPr>
          <w:rFonts w:ascii="Arial" w:hAnsi="Arial" w:cs="Arial"/>
          <w:sz w:val="28"/>
          <w:szCs w:val="28"/>
        </w:rPr>
      </w:pPr>
    </w:p>
    <w:p w14:paraId="1E7DBE88" w14:textId="2C7F7509" w:rsidR="00021B59" w:rsidRDefault="00021B59" w:rsidP="006B10FF">
      <w:pPr>
        <w:ind w:right="29" w:firstLine="720"/>
        <w:jc w:val="both"/>
        <w:rPr>
          <w:rFonts w:ascii="Arial" w:hAnsi="Arial" w:cs="Arial"/>
          <w:sz w:val="28"/>
          <w:szCs w:val="28"/>
        </w:rPr>
      </w:pPr>
    </w:p>
    <w:p w14:paraId="673F40DE" w14:textId="39C293A3" w:rsidR="00021B59" w:rsidRDefault="00021B59" w:rsidP="006B10FF">
      <w:pPr>
        <w:ind w:right="29" w:firstLine="720"/>
        <w:jc w:val="both"/>
        <w:rPr>
          <w:rFonts w:ascii="Arial" w:hAnsi="Arial" w:cs="Arial"/>
          <w:sz w:val="28"/>
          <w:szCs w:val="28"/>
        </w:rPr>
      </w:pPr>
    </w:p>
    <w:p w14:paraId="5799836F" w14:textId="31E07E96" w:rsidR="00021B59" w:rsidRDefault="00021B59" w:rsidP="006B10FF">
      <w:pPr>
        <w:ind w:right="29" w:firstLine="720"/>
        <w:jc w:val="both"/>
        <w:rPr>
          <w:rFonts w:ascii="Arial" w:hAnsi="Arial" w:cs="Arial"/>
          <w:sz w:val="28"/>
          <w:szCs w:val="28"/>
        </w:rPr>
      </w:pPr>
    </w:p>
    <w:p w14:paraId="2F61B00B" w14:textId="679CC265" w:rsidR="00021B59" w:rsidRDefault="00021B59" w:rsidP="006B10FF">
      <w:pPr>
        <w:ind w:right="29" w:firstLine="720"/>
        <w:jc w:val="both"/>
        <w:rPr>
          <w:rFonts w:ascii="Arial" w:hAnsi="Arial" w:cs="Arial"/>
          <w:sz w:val="28"/>
          <w:szCs w:val="28"/>
        </w:rPr>
      </w:pPr>
    </w:p>
    <w:p w14:paraId="350023AE" w14:textId="5FCAF868" w:rsidR="00021B59" w:rsidRDefault="00021B59" w:rsidP="006B10FF">
      <w:pPr>
        <w:ind w:right="29" w:firstLine="720"/>
        <w:jc w:val="both"/>
        <w:rPr>
          <w:rFonts w:ascii="Arial" w:hAnsi="Arial" w:cs="Arial"/>
          <w:sz w:val="28"/>
          <w:szCs w:val="28"/>
        </w:rPr>
      </w:pPr>
    </w:p>
    <w:p w14:paraId="10F1F3D1" w14:textId="54F3B7F0" w:rsidR="00021B59" w:rsidRDefault="00021B59" w:rsidP="006B10FF">
      <w:pPr>
        <w:ind w:right="29" w:firstLine="720"/>
        <w:jc w:val="both"/>
        <w:rPr>
          <w:rFonts w:ascii="Arial" w:hAnsi="Arial" w:cs="Arial"/>
          <w:sz w:val="28"/>
          <w:szCs w:val="28"/>
        </w:rPr>
      </w:pPr>
    </w:p>
    <w:p w14:paraId="3CD82CDE" w14:textId="702059D9" w:rsidR="00021B59" w:rsidRDefault="00021B59" w:rsidP="006B10FF">
      <w:pPr>
        <w:ind w:right="29" w:firstLine="720"/>
        <w:jc w:val="both"/>
        <w:rPr>
          <w:rFonts w:ascii="Arial" w:hAnsi="Arial" w:cs="Arial"/>
          <w:sz w:val="28"/>
          <w:szCs w:val="28"/>
        </w:rPr>
      </w:pPr>
    </w:p>
    <w:p w14:paraId="0614F8E1" w14:textId="26BBA04D" w:rsidR="00021B59" w:rsidRDefault="00021B59" w:rsidP="006B10FF">
      <w:pPr>
        <w:ind w:right="29" w:firstLine="720"/>
        <w:jc w:val="both"/>
        <w:rPr>
          <w:rFonts w:ascii="Arial" w:hAnsi="Arial" w:cs="Arial"/>
          <w:sz w:val="28"/>
          <w:szCs w:val="28"/>
        </w:rPr>
      </w:pPr>
    </w:p>
    <w:p w14:paraId="276B71C7" w14:textId="79C7114E" w:rsidR="00021B59" w:rsidRDefault="00021B59" w:rsidP="006B10FF">
      <w:pPr>
        <w:ind w:right="29" w:firstLine="720"/>
        <w:jc w:val="both"/>
        <w:rPr>
          <w:rFonts w:ascii="Arial" w:hAnsi="Arial" w:cs="Arial"/>
          <w:sz w:val="28"/>
          <w:szCs w:val="28"/>
        </w:rPr>
      </w:pPr>
    </w:p>
    <w:p w14:paraId="5F70D23C" w14:textId="3E71E43C" w:rsidR="00021B59" w:rsidRDefault="00021B59" w:rsidP="006B10FF">
      <w:pPr>
        <w:ind w:right="29" w:firstLine="720"/>
        <w:jc w:val="both"/>
        <w:rPr>
          <w:rFonts w:ascii="Arial" w:hAnsi="Arial" w:cs="Arial"/>
          <w:sz w:val="28"/>
          <w:szCs w:val="28"/>
        </w:rPr>
      </w:pPr>
    </w:p>
    <w:p w14:paraId="1BA558F9" w14:textId="78370761" w:rsidR="00021B59" w:rsidRDefault="00021B59" w:rsidP="006B10FF">
      <w:pPr>
        <w:ind w:right="29" w:firstLine="720"/>
        <w:jc w:val="both"/>
        <w:rPr>
          <w:rFonts w:ascii="Arial" w:hAnsi="Arial" w:cs="Arial"/>
          <w:sz w:val="28"/>
          <w:szCs w:val="28"/>
        </w:rPr>
      </w:pPr>
    </w:p>
    <w:p w14:paraId="5780D288" w14:textId="41891D8D" w:rsidR="00021B59" w:rsidRDefault="00021B59" w:rsidP="006B10FF">
      <w:pPr>
        <w:ind w:right="29" w:firstLine="720"/>
        <w:jc w:val="both"/>
        <w:rPr>
          <w:rFonts w:ascii="Arial" w:hAnsi="Arial" w:cs="Arial"/>
          <w:sz w:val="28"/>
          <w:szCs w:val="28"/>
        </w:rPr>
      </w:pPr>
    </w:p>
    <w:p w14:paraId="61395DA5" w14:textId="220992A8" w:rsidR="00021B59" w:rsidRDefault="00021B59" w:rsidP="006B10FF">
      <w:pPr>
        <w:ind w:right="29" w:firstLine="720"/>
        <w:jc w:val="both"/>
        <w:rPr>
          <w:rFonts w:ascii="Arial" w:hAnsi="Arial" w:cs="Arial"/>
          <w:sz w:val="28"/>
          <w:szCs w:val="28"/>
        </w:rPr>
      </w:pPr>
    </w:p>
    <w:p w14:paraId="1B1728D9" w14:textId="4CD8227D" w:rsidR="008D4564" w:rsidRDefault="00802834" w:rsidP="006B10FF">
      <w:pPr>
        <w:ind w:right="29" w:firstLine="720"/>
        <w:jc w:val="both"/>
        <w:rPr>
          <w:rFonts w:ascii="Arial" w:hAnsi="Arial" w:cs="Arial"/>
          <w:sz w:val="28"/>
          <w:szCs w:val="28"/>
        </w:rPr>
      </w:pPr>
      <w:r>
        <w:rPr>
          <w:noProof/>
        </w:rPr>
        <w:drawing>
          <wp:anchor distT="0" distB="0" distL="114300" distR="114300" simplePos="0" relativeHeight="251657728" behindDoc="0" locked="0" layoutInCell="1" allowOverlap="1" wp14:anchorId="4D886F34" wp14:editId="7F572A64">
            <wp:simplePos x="0" y="0"/>
            <wp:positionH relativeFrom="column">
              <wp:posOffset>285750</wp:posOffset>
            </wp:positionH>
            <wp:positionV relativeFrom="paragraph">
              <wp:posOffset>79375</wp:posOffset>
            </wp:positionV>
            <wp:extent cx="5514975" cy="4552950"/>
            <wp:effectExtent l="0" t="0" r="9525" b="0"/>
            <wp:wrapNone/>
            <wp:docPr id="1002700406" name="table">
              <a:extLst xmlns:a="http://schemas.openxmlformats.org/drawingml/2006/main">
                <a:ext uri="{FF2B5EF4-FFF2-40B4-BE49-F238E27FC236}">
                  <a16:creationId xmlns:a16="http://schemas.microsoft.com/office/drawing/2014/main" id="{C795F127-375F-CB4B-CFC1-3F48B2B330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C795F127-375F-CB4B-CFC1-3F48B2B33089}"/>
                        </a:ext>
                      </a:extLst>
                    </pic:cNvPr>
                    <pic:cNvPicPr>
                      <a:picLocks noChangeAspect="1"/>
                    </pic:cNvPicPr>
                  </pic:nvPicPr>
                  <pic:blipFill>
                    <a:blip r:embed="rId9"/>
                    <a:stretch>
                      <a:fillRect/>
                    </a:stretch>
                  </pic:blipFill>
                  <pic:spPr>
                    <a:xfrm>
                      <a:off x="0" y="0"/>
                      <a:ext cx="5514975" cy="4552950"/>
                    </a:xfrm>
                    <a:prstGeom prst="rect">
                      <a:avLst/>
                    </a:prstGeom>
                  </pic:spPr>
                </pic:pic>
              </a:graphicData>
            </a:graphic>
            <wp14:sizeRelH relativeFrom="margin">
              <wp14:pctWidth>0</wp14:pctWidth>
            </wp14:sizeRelH>
            <wp14:sizeRelV relativeFrom="margin">
              <wp14:pctHeight>0</wp14:pctHeight>
            </wp14:sizeRelV>
          </wp:anchor>
        </w:drawing>
      </w:r>
    </w:p>
    <w:p w14:paraId="67BFFA88" w14:textId="026DE433" w:rsidR="008D4564" w:rsidRDefault="008D4564" w:rsidP="006B10FF">
      <w:pPr>
        <w:ind w:right="29" w:firstLine="720"/>
        <w:jc w:val="both"/>
        <w:rPr>
          <w:rFonts w:ascii="Arial" w:hAnsi="Arial" w:cs="Arial"/>
          <w:sz w:val="28"/>
          <w:szCs w:val="28"/>
        </w:rPr>
      </w:pPr>
    </w:p>
    <w:p w14:paraId="20729E04" w14:textId="045DA42C" w:rsidR="00021B59" w:rsidRDefault="00021B59" w:rsidP="006B10FF">
      <w:pPr>
        <w:ind w:right="29" w:firstLine="720"/>
        <w:jc w:val="both"/>
        <w:rPr>
          <w:rFonts w:ascii="Arial" w:hAnsi="Arial" w:cs="Arial"/>
          <w:sz w:val="28"/>
          <w:szCs w:val="28"/>
        </w:rPr>
      </w:pPr>
    </w:p>
    <w:p w14:paraId="6785F15E" w14:textId="1685DDF1" w:rsidR="00021B59" w:rsidRDefault="00021B59" w:rsidP="006B10FF">
      <w:pPr>
        <w:ind w:right="29" w:firstLine="720"/>
        <w:jc w:val="both"/>
        <w:rPr>
          <w:rFonts w:ascii="Arial" w:hAnsi="Arial" w:cs="Arial"/>
          <w:sz w:val="28"/>
          <w:szCs w:val="28"/>
        </w:rPr>
      </w:pPr>
    </w:p>
    <w:p w14:paraId="6E787CFA" w14:textId="77777777" w:rsidR="00021B59" w:rsidRDefault="00021B59" w:rsidP="006B10FF">
      <w:pPr>
        <w:ind w:right="29" w:firstLine="720"/>
        <w:jc w:val="both"/>
        <w:rPr>
          <w:rFonts w:ascii="Arial" w:hAnsi="Arial" w:cs="Arial"/>
          <w:sz w:val="28"/>
          <w:szCs w:val="28"/>
        </w:rPr>
      </w:pPr>
    </w:p>
    <w:p w14:paraId="297B053F" w14:textId="77777777" w:rsidR="00021B59" w:rsidRDefault="00021B59" w:rsidP="006B10FF">
      <w:pPr>
        <w:ind w:right="29" w:firstLine="720"/>
        <w:jc w:val="both"/>
        <w:rPr>
          <w:rFonts w:ascii="Arial" w:hAnsi="Arial" w:cs="Arial"/>
          <w:sz w:val="28"/>
          <w:szCs w:val="28"/>
        </w:rPr>
      </w:pPr>
    </w:p>
    <w:p w14:paraId="5C6C4F72" w14:textId="77777777" w:rsidR="00021B59" w:rsidRDefault="00021B59" w:rsidP="006B10FF">
      <w:pPr>
        <w:ind w:right="29" w:firstLine="720"/>
        <w:jc w:val="both"/>
        <w:rPr>
          <w:rFonts w:ascii="Arial" w:hAnsi="Arial" w:cs="Arial"/>
          <w:sz w:val="28"/>
          <w:szCs w:val="28"/>
        </w:rPr>
      </w:pPr>
    </w:p>
    <w:p w14:paraId="07BB3377" w14:textId="77777777" w:rsidR="006B10FF" w:rsidRDefault="006B10FF" w:rsidP="006B10FF">
      <w:pPr>
        <w:ind w:right="29" w:firstLine="720"/>
        <w:jc w:val="both"/>
        <w:rPr>
          <w:rFonts w:ascii="Arial" w:hAnsi="Arial" w:cs="Arial"/>
          <w:sz w:val="28"/>
          <w:szCs w:val="28"/>
        </w:rPr>
      </w:pPr>
    </w:p>
    <w:p w14:paraId="33B1FE53" w14:textId="77777777" w:rsidR="006B10FF" w:rsidRDefault="006B10FF" w:rsidP="006B10FF">
      <w:pPr>
        <w:ind w:right="29" w:firstLine="720"/>
        <w:jc w:val="both"/>
        <w:rPr>
          <w:rFonts w:ascii="Arial" w:hAnsi="Arial" w:cs="Arial"/>
          <w:sz w:val="28"/>
          <w:szCs w:val="28"/>
        </w:rPr>
      </w:pPr>
    </w:p>
    <w:p w14:paraId="27DCDE47" w14:textId="77777777" w:rsidR="00D22444" w:rsidRDefault="00D22444" w:rsidP="006B10FF">
      <w:pPr>
        <w:ind w:right="29" w:firstLine="720"/>
        <w:jc w:val="both"/>
        <w:rPr>
          <w:rFonts w:ascii="Arial" w:hAnsi="Arial" w:cs="Arial"/>
          <w:sz w:val="28"/>
          <w:szCs w:val="28"/>
        </w:rPr>
      </w:pPr>
    </w:p>
    <w:p w14:paraId="69F9B8A6" w14:textId="77777777" w:rsidR="00D22444" w:rsidRDefault="00D22444" w:rsidP="006B10FF">
      <w:pPr>
        <w:ind w:right="29" w:firstLine="720"/>
        <w:jc w:val="both"/>
        <w:rPr>
          <w:rFonts w:ascii="Arial" w:hAnsi="Arial" w:cs="Arial"/>
          <w:sz w:val="28"/>
          <w:szCs w:val="28"/>
        </w:rPr>
      </w:pPr>
    </w:p>
    <w:p w14:paraId="6C26DD48" w14:textId="77777777" w:rsidR="00D22444" w:rsidRDefault="00D22444" w:rsidP="006B10FF">
      <w:pPr>
        <w:ind w:right="29" w:firstLine="720"/>
        <w:jc w:val="both"/>
        <w:rPr>
          <w:rFonts w:ascii="Arial" w:hAnsi="Arial" w:cs="Arial"/>
          <w:sz w:val="28"/>
          <w:szCs w:val="28"/>
        </w:rPr>
      </w:pPr>
    </w:p>
    <w:p w14:paraId="7864CDCE" w14:textId="77777777" w:rsidR="00D22444" w:rsidRDefault="00D22444" w:rsidP="006B10FF">
      <w:pPr>
        <w:ind w:right="29" w:firstLine="720"/>
        <w:jc w:val="both"/>
        <w:rPr>
          <w:rFonts w:ascii="Arial" w:hAnsi="Arial" w:cs="Arial"/>
          <w:sz w:val="28"/>
          <w:szCs w:val="28"/>
        </w:rPr>
      </w:pPr>
    </w:p>
    <w:p w14:paraId="61A7B409" w14:textId="77777777" w:rsidR="00D22444" w:rsidRDefault="00D22444" w:rsidP="006B10FF">
      <w:pPr>
        <w:ind w:right="29" w:firstLine="720"/>
        <w:jc w:val="both"/>
        <w:rPr>
          <w:rFonts w:ascii="Arial" w:hAnsi="Arial" w:cs="Arial"/>
          <w:sz w:val="28"/>
          <w:szCs w:val="28"/>
        </w:rPr>
      </w:pPr>
    </w:p>
    <w:p w14:paraId="588EC2F7" w14:textId="77777777" w:rsidR="00D22444" w:rsidRDefault="00D22444" w:rsidP="006B10FF">
      <w:pPr>
        <w:ind w:right="29" w:firstLine="720"/>
        <w:jc w:val="both"/>
        <w:rPr>
          <w:rFonts w:ascii="Arial" w:hAnsi="Arial" w:cs="Arial"/>
          <w:sz w:val="28"/>
          <w:szCs w:val="28"/>
        </w:rPr>
      </w:pPr>
    </w:p>
    <w:p w14:paraId="0FD3FCE7" w14:textId="77777777" w:rsidR="00D22444" w:rsidRDefault="00D22444" w:rsidP="006B10FF">
      <w:pPr>
        <w:ind w:right="29" w:firstLine="720"/>
        <w:jc w:val="both"/>
        <w:rPr>
          <w:rFonts w:ascii="Arial" w:hAnsi="Arial" w:cs="Arial"/>
          <w:sz w:val="28"/>
          <w:szCs w:val="28"/>
        </w:rPr>
      </w:pPr>
    </w:p>
    <w:p w14:paraId="73F1BBCF" w14:textId="77777777" w:rsidR="00D22444" w:rsidRDefault="00D22444" w:rsidP="006B10FF">
      <w:pPr>
        <w:ind w:right="29" w:firstLine="720"/>
        <w:jc w:val="both"/>
        <w:rPr>
          <w:rFonts w:ascii="Arial" w:hAnsi="Arial" w:cs="Arial"/>
          <w:sz w:val="28"/>
          <w:szCs w:val="28"/>
        </w:rPr>
      </w:pPr>
    </w:p>
    <w:p w14:paraId="05F83916" w14:textId="77777777" w:rsidR="00D22444" w:rsidRDefault="00D22444" w:rsidP="006B10FF">
      <w:pPr>
        <w:ind w:right="29" w:firstLine="720"/>
        <w:jc w:val="both"/>
        <w:rPr>
          <w:rFonts w:ascii="Arial" w:hAnsi="Arial" w:cs="Arial"/>
          <w:sz w:val="28"/>
          <w:szCs w:val="28"/>
        </w:rPr>
      </w:pPr>
    </w:p>
    <w:p w14:paraId="471BA447" w14:textId="77777777" w:rsidR="00D22444" w:rsidRDefault="00D22444" w:rsidP="006B10FF">
      <w:pPr>
        <w:ind w:right="29" w:firstLine="720"/>
        <w:jc w:val="both"/>
        <w:rPr>
          <w:rFonts w:ascii="Arial" w:hAnsi="Arial" w:cs="Arial"/>
          <w:sz w:val="28"/>
          <w:szCs w:val="28"/>
        </w:rPr>
      </w:pPr>
    </w:p>
    <w:p w14:paraId="06BE7424" w14:textId="77777777" w:rsidR="00D22444" w:rsidRDefault="00D22444" w:rsidP="006B10FF">
      <w:pPr>
        <w:ind w:right="29" w:firstLine="720"/>
        <w:jc w:val="both"/>
        <w:rPr>
          <w:rFonts w:ascii="Arial" w:hAnsi="Arial" w:cs="Arial"/>
          <w:sz w:val="28"/>
          <w:szCs w:val="28"/>
        </w:rPr>
      </w:pPr>
    </w:p>
    <w:p w14:paraId="142CBCDB" w14:textId="77777777" w:rsidR="00D22444" w:rsidRDefault="00D22444" w:rsidP="006B10FF">
      <w:pPr>
        <w:ind w:right="29" w:firstLine="720"/>
        <w:jc w:val="both"/>
        <w:rPr>
          <w:rFonts w:ascii="Arial" w:hAnsi="Arial" w:cs="Arial"/>
          <w:sz w:val="28"/>
          <w:szCs w:val="28"/>
        </w:rPr>
      </w:pPr>
    </w:p>
    <w:p w14:paraId="5E49B78D" w14:textId="77777777" w:rsidR="00D22444" w:rsidRDefault="00D22444" w:rsidP="006B10FF">
      <w:pPr>
        <w:ind w:right="29" w:firstLine="720"/>
        <w:jc w:val="both"/>
        <w:rPr>
          <w:rFonts w:ascii="Arial" w:hAnsi="Arial" w:cs="Arial"/>
          <w:sz w:val="28"/>
          <w:szCs w:val="28"/>
        </w:rPr>
      </w:pPr>
    </w:p>
    <w:p w14:paraId="02794963" w14:textId="77777777" w:rsidR="00D22444" w:rsidRDefault="00D22444" w:rsidP="006B10FF">
      <w:pPr>
        <w:ind w:right="29" w:firstLine="720"/>
        <w:jc w:val="both"/>
        <w:rPr>
          <w:rFonts w:ascii="Arial" w:hAnsi="Arial" w:cs="Arial"/>
          <w:sz w:val="28"/>
          <w:szCs w:val="28"/>
        </w:rPr>
      </w:pPr>
    </w:p>
    <w:p w14:paraId="02A5086A" w14:textId="77777777" w:rsidR="00A2682D" w:rsidRDefault="00A2682D" w:rsidP="00A2682D">
      <w:pPr>
        <w:pStyle w:val="NormalWeb"/>
        <w:spacing w:before="0" w:beforeAutospacing="0" w:after="0" w:afterAutospacing="0"/>
        <w:jc w:val="center"/>
        <w:textAlignment w:val="center"/>
        <w:rPr>
          <w:rFonts w:ascii="Arial" w:eastAsia="+mn-ea" w:hAnsi="Arial" w:cs="+mn-cs"/>
          <w:b/>
          <w:bCs/>
          <w:color w:val="000000"/>
          <w:kern w:val="24"/>
          <w:sz w:val="28"/>
          <w:szCs w:val="28"/>
          <w:lang w:val="it-IT"/>
        </w:rPr>
      </w:pPr>
    </w:p>
    <w:p w14:paraId="5547DA78" w14:textId="060187AD" w:rsidR="00A2682D" w:rsidRDefault="00A2682D" w:rsidP="00A2682D">
      <w:pPr>
        <w:pStyle w:val="NormalWeb"/>
        <w:tabs>
          <w:tab w:val="left" w:pos="630"/>
          <w:tab w:val="left" w:pos="810"/>
        </w:tabs>
        <w:spacing w:before="0" w:beforeAutospacing="0" w:after="0" w:afterAutospacing="0"/>
        <w:ind w:firstLine="720"/>
        <w:textAlignment w:val="center"/>
        <w:rPr>
          <w:rFonts w:ascii="Arial" w:eastAsia="+mn-ea" w:hAnsi="Arial" w:cs="+mn-cs"/>
          <w:b/>
          <w:bCs/>
          <w:color w:val="000000"/>
          <w:kern w:val="24"/>
          <w:sz w:val="28"/>
          <w:szCs w:val="28"/>
          <w:lang w:val="it-IT"/>
        </w:rPr>
      </w:pPr>
      <w:r w:rsidRPr="00A2682D">
        <w:rPr>
          <w:rFonts w:ascii="Arial" w:eastAsia="+mn-ea" w:hAnsi="Arial" w:cs="+mn-cs"/>
          <w:b/>
          <w:bCs/>
          <w:color w:val="000000"/>
          <w:kern w:val="24"/>
          <w:sz w:val="28"/>
          <w:szCs w:val="28"/>
          <w:lang w:val="it-IT"/>
        </w:rPr>
        <w:t>SITUATIA SOMERILOR IN EVIDENTA</w:t>
      </w:r>
      <w:r w:rsidR="00B33B58">
        <w:rPr>
          <w:rFonts w:ascii="Arial" w:eastAsia="+mn-ea" w:hAnsi="Arial" w:cs="+mn-cs"/>
          <w:b/>
          <w:bCs/>
          <w:color w:val="000000"/>
          <w:kern w:val="24"/>
          <w:sz w:val="28"/>
          <w:szCs w:val="28"/>
          <w:lang w:val="it-IT"/>
        </w:rPr>
        <w:t>, TOTAL JUDET SI BAZINE DE OCUPARE,</w:t>
      </w:r>
      <w:r w:rsidRPr="00A2682D">
        <w:rPr>
          <w:rFonts w:ascii="Arial" w:eastAsia="+mn-ea" w:hAnsi="Arial" w:cs="+mn-cs"/>
          <w:b/>
          <w:bCs/>
          <w:color w:val="000000"/>
          <w:kern w:val="24"/>
          <w:sz w:val="28"/>
          <w:szCs w:val="28"/>
          <w:lang w:val="it-IT"/>
        </w:rPr>
        <w:t xml:space="preserve"> LA DATA 3</w:t>
      </w:r>
      <w:r w:rsidR="00831649">
        <w:rPr>
          <w:rFonts w:ascii="Arial" w:eastAsia="+mn-ea" w:hAnsi="Arial" w:cs="+mn-cs"/>
          <w:b/>
          <w:bCs/>
          <w:color w:val="000000"/>
          <w:kern w:val="24"/>
          <w:sz w:val="28"/>
          <w:szCs w:val="28"/>
          <w:lang w:val="it-IT"/>
        </w:rPr>
        <w:t>1</w:t>
      </w:r>
      <w:r w:rsidRPr="00A2682D">
        <w:rPr>
          <w:rFonts w:ascii="Arial" w:eastAsia="+mn-ea" w:hAnsi="Arial" w:cs="+mn-cs"/>
          <w:b/>
          <w:bCs/>
          <w:color w:val="000000"/>
          <w:kern w:val="24"/>
          <w:sz w:val="28"/>
          <w:szCs w:val="28"/>
          <w:lang w:val="it-IT"/>
        </w:rPr>
        <w:t>.1</w:t>
      </w:r>
      <w:r w:rsidR="00831649">
        <w:rPr>
          <w:rFonts w:ascii="Arial" w:eastAsia="+mn-ea" w:hAnsi="Arial" w:cs="+mn-cs"/>
          <w:b/>
          <w:bCs/>
          <w:color w:val="000000"/>
          <w:kern w:val="24"/>
          <w:sz w:val="28"/>
          <w:szCs w:val="28"/>
          <w:lang w:val="it-IT"/>
        </w:rPr>
        <w:t>2</w:t>
      </w:r>
      <w:r w:rsidRPr="00A2682D">
        <w:rPr>
          <w:rFonts w:ascii="Arial" w:eastAsia="+mn-ea" w:hAnsi="Arial" w:cs="+mn-cs"/>
          <w:b/>
          <w:bCs/>
          <w:color w:val="000000"/>
          <w:kern w:val="24"/>
          <w:sz w:val="28"/>
          <w:szCs w:val="28"/>
          <w:lang w:val="it-IT"/>
        </w:rPr>
        <w:t>.2024</w:t>
      </w:r>
    </w:p>
    <w:p w14:paraId="460D379E" w14:textId="77777777" w:rsidR="00B33B58" w:rsidRPr="00A2682D" w:rsidRDefault="00B33B58" w:rsidP="00A2682D">
      <w:pPr>
        <w:pStyle w:val="NormalWeb"/>
        <w:tabs>
          <w:tab w:val="left" w:pos="630"/>
          <w:tab w:val="left" w:pos="810"/>
        </w:tabs>
        <w:spacing w:before="0" w:beforeAutospacing="0" w:after="0" w:afterAutospacing="0"/>
        <w:ind w:firstLine="720"/>
        <w:textAlignment w:val="center"/>
        <w:rPr>
          <w:lang w:val="it-IT"/>
        </w:rPr>
      </w:pPr>
    </w:p>
    <w:tbl>
      <w:tblPr>
        <w:tblW w:w="9563" w:type="dxa"/>
        <w:jc w:val="center"/>
        <w:tblLook w:val="04A0" w:firstRow="1" w:lastRow="0" w:firstColumn="1" w:lastColumn="0" w:noHBand="0" w:noVBand="1"/>
      </w:tblPr>
      <w:tblGrid>
        <w:gridCol w:w="2787"/>
        <w:gridCol w:w="876"/>
        <w:gridCol w:w="898"/>
        <w:gridCol w:w="1230"/>
        <w:gridCol w:w="1431"/>
        <w:gridCol w:w="1364"/>
        <w:gridCol w:w="977"/>
      </w:tblGrid>
      <w:tr w:rsidR="00B33B58" w:rsidRPr="00B33B58" w14:paraId="169EA483" w14:textId="77777777" w:rsidTr="00B33B58">
        <w:trPr>
          <w:trHeight w:val="375"/>
          <w:jc w:val="center"/>
        </w:trPr>
        <w:tc>
          <w:tcPr>
            <w:tcW w:w="2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BED0D" w14:textId="77777777" w:rsidR="00B33B58" w:rsidRPr="00B33B58" w:rsidRDefault="00B33B58" w:rsidP="00B33B58">
            <w:pPr>
              <w:rPr>
                <w:rFonts w:asciiTheme="minorBidi" w:hAnsiTheme="minorBidi" w:cstheme="minorBidi"/>
                <w:color w:val="000000"/>
                <w:lang w:val="en-US" w:eastAsia="en-US"/>
              </w:rPr>
            </w:pPr>
            <w:r w:rsidRPr="00B33B58">
              <w:rPr>
                <w:rFonts w:asciiTheme="minorBidi" w:hAnsiTheme="minorBidi" w:cstheme="minorBidi"/>
                <w:color w:val="000000"/>
              </w:rPr>
              <w:t>Numar someri</w:t>
            </w:r>
          </w:p>
        </w:tc>
        <w:tc>
          <w:tcPr>
            <w:tcW w:w="876" w:type="dxa"/>
            <w:tcBorders>
              <w:top w:val="single" w:sz="4" w:space="0" w:color="auto"/>
              <w:left w:val="nil"/>
              <w:bottom w:val="single" w:sz="4" w:space="0" w:color="auto"/>
              <w:right w:val="single" w:sz="4" w:space="0" w:color="auto"/>
            </w:tcBorders>
            <w:vAlign w:val="center"/>
          </w:tcPr>
          <w:p w14:paraId="459F547C" w14:textId="6BA53661" w:rsidR="00B33B58" w:rsidRPr="00B33B58" w:rsidRDefault="00B33B58" w:rsidP="00B33B58">
            <w:pPr>
              <w:jc w:val="right"/>
              <w:rPr>
                <w:rFonts w:asciiTheme="minorBidi" w:hAnsiTheme="minorBidi" w:cstheme="minorBidi"/>
                <w:color w:val="000000"/>
              </w:rPr>
            </w:pPr>
            <w:r w:rsidRPr="00B33B58">
              <w:rPr>
                <w:rFonts w:asciiTheme="minorBidi" w:hAnsiTheme="minorBidi" w:cstheme="minorBidi"/>
                <w:color w:val="000000"/>
              </w:rPr>
              <w:t>Total Judet</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1F958" w14:textId="0A2EEF4F" w:rsidR="00B33B58" w:rsidRPr="00B33B58" w:rsidRDefault="00B33B58" w:rsidP="00B33B58">
            <w:pPr>
              <w:jc w:val="right"/>
              <w:rPr>
                <w:rFonts w:asciiTheme="minorBidi" w:hAnsiTheme="minorBidi" w:cstheme="minorBidi"/>
                <w:color w:val="000000"/>
              </w:rPr>
            </w:pPr>
            <w:r w:rsidRPr="00B33B58">
              <w:rPr>
                <w:rFonts w:asciiTheme="minorBidi" w:hAnsiTheme="minorBidi" w:cstheme="minorBidi"/>
                <w:color w:val="000000"/>
              </w:rPr>
              <w:t>Buzau</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14:paraId="791774D7" w14:textId="77777777" w:rsidR="00B33B58" w:rsidRPr="00B33B58" w:rsidRDefault="00B33B58" w:rsidP="00B33B58">
            <w:pPr>
              <w:jc w:val="right"/>
              <w:rPr>
                <w:rFonts w:asciiTheme="minorBidi" w:hAnsiTheme="minorBidi" w:cstheme="minorBidi"/>
                <w:color w:val="000000"/>
              </w:rPr>
            </w:pPr>
            <w:r w:rsidRPr="00B33B58">
              <w:rPr>
                <w:rFonts w:asciiTheme="minorBidi" w:hAnsiTheme="minorBidi" w:cstheme="minorBidi"/>
                <w:color w:val="000000"/>
              </w:rPr>
              <w:t>Rm.Sarat</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14:paraId="13EA4E13" w14:textId="77777777" w:rsidR="00B33B58" w:rsidRPr="00B33B58" w:rsidRDefault="00B33B58" w:rsidP="00B33B58">
            <w:pPr>
              <w:jc w:val="right"/>
              <w:rPr>
                <w:rFonts w:asciiTheme="minorBidi" w:hAnsiTheme="minorBidi" w:cstheme="minorBidi"/>
                <w:color w:val="000000"/>
              </w:rPr>
            </w:pPr>
            <w:r w:rsidRPr="00B33B58">
              <w:rPr>
                <w:rFonts w:asciiTheme="minorBidi" w:hAnsiTheme="minorBidi" w:cstheme="minorBidi"/>
                <w:color w:val="000000"/>
              </w:rPr>
              <w:t>Patarlagele</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1EC1ED05" w14:textId="77777777" w:rsidR="00B33B58" w:rsidRPr="00B33B58" w:rsidRDefault="00B33B58" w:rsidP="00B33B58">
            <w:pPr>
              <w:jc w:val="right"/>
              <w:rPr>
                <w:rFonts w:asciiTheme="minorBidi" w:hAnsiTheme="minorBidi" w:cstheme="minorBidi"/>
                <w:color w:val="000000"/>
              </w:rPr>
            </w:pPr>
            <w:r w:rsidRPr="00B33B58">
              <w:rPr>
                <w:rFonts w:asciiTheme="minorBidi" w:hAnsiTheme="minorBidi" w:cstheme="minorBidi"/>
                <w:color w:val="000000"/>
              </w:rPr>
              <w:t>Pogoanele</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0AEA28D" w14:textId="77777777" w:rsidR="00B33B58" w:rsidRPr="00B33B58" w:rsidRDefault="00B33B58" w:rsidP="00B33B58">
            <w:pPr>
              <w:jc w:val="right"/>
              <w:rPr>
                <w:rFonts w:asciiTheme="minorBidi" w:hAnsiTheme="minorBidi" w:cstheme="minorBidi"/>
                <w:color w:val="000000"/>
              </w:rPr>
            </w:pPr>
            <w:r w:rsidRPr="00B33B58">
              <w:rPr>
                <w:rFonts w:asciiTheme="minorBidi" w:hAnsiTheme="minorBidi" w:cstheme="minorBidi"/>
                <w:color w:val="000000"/>
              </w:rPr>
              <w:t>Nehoiu</w:t>
            </w:r>
          </w:p>
        </w:tc>
      </w:tr>
      <w:tr w:rsidR="00831649" w:rsidRPr="00B33B58" w14:paraId="391F2AD2" w14:textId="77777777" w:rsidTr="00831649">
        <w:trPr>
          <w:trHeight w:val="375"/>
          <w:jc w:val="center"/>
        </w:trPr>
        <w:tc>
          <w:tcPr>
            <w:tcW w:w="2787" w:type="dxa"/>
            <w:tcBorders>
              <w:top w:val="nil"/>
              <w:left w:val="single" w:sz="4" w:space="0" w:color="auto"/>
              <w:bottom w:val="single" w:sz="4" w:space="0" w:color="auto"/>
              <w:right w:val="single" w:sz="4" w:space="0" w:color="auto"/>
            </w:tcBorders>
            <w:shd w:val="clear" w:color="auto" w:fill="auto"/>
            <w:vAlign w:val="center"/>
            <w:hideMark/>
          </w:tcPr>
          <w:p w14:paraId="5F19EC49" w14:textId="77777777" w:rsidR="00831649" w:rsidRPr="00B33B58" w:rsidRDefault="00831649" w:rsidP="00831649">
            <w:pPr>
              <w:rPr>
                <w:rFonts w:asciiTheme="minorBidi" w:hAnsiTheme="minorBidi" w:cstheme="minorBidi"/>
                <w:color w:val="000000"/>
              </w:rPr>
            </w:pPr>
            <w:r w:rsidRPr="00B33B58">
              <w:rPr>
                <w:rFonts w:asciiTheme="minorBidi" w:hAnsiTheme="minorBidi" w:cstheme="minorBidi"/>
                <w:color w:val="000000"/>
              </w:rPr>
              <w:t>Total, d.c.</w:t>
            </w:r>
          </w:p>
        </w:tc>
        <w:tc>
          <w:tcPr>
            <w:tcW w:w="876" w:type="dxa"/>
            <w:tcBorders>
              <w:top w:val="single" w:sz="4" w:space="0" w:color="auto"/>
              <w:left w:val="nil"/>
              <w:bottom w:val="single" w:sz="4" w:space="0" w:color="auto"/>
              <w:right w:val="single" w:sz="4" w:space="0" w:color="auto"/>
            </w:tcBorders>
            <w:vAlign w:val="center"/>
          </w:tcPr>
          <w:p w14:paraId="1569F2E4" w14:textId="3D02E9EB" w:rsidR="00831649" w:rsidRPr="00B33B58" w:rsidRDefault="00831649" w:rsidP="00831649">
            <w:pPr>
              <w:jc w:val="right"/>
              <w:rPr>
                <w:rFonts w:asciiTheme="minorBidi" w:hAnsiTheme="minorBidi" w:cstheme="minorBidi"/>
                <w:color w:val="000000"/>
              </w:rPr>
            </w:pPr>
            <w:r>
              <w:rPr>
                <w:rFonts w:asciiTheme="minorBidi" w:hAnsiTheme="minorBidi" w:cstheme="minorBidi"/>
                <w:color w:val="000000"/>
              </w:rPr>
              <w:t>7093</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A9D4A" w14:textId="696DD6C1" w:rsidR="00831649" w:rsidRPr="00831649" w:rsidRDefault="00831649" w:rsidP="00831649">
            <w:pPr>
              <w:jc w:val="right"/>
              <w:rPr>
                <w:rFonts w:asciiTheme="minorBidi" w:hAnsiTheme="minorBidi" w:cstheme="minorBidi"/>
                <w:color w:val="000000"/>
              </w:rPr>
            </w:pPr>
            <w:r w:rsidRPr="00831649">
              <w:rPr>
                <w:rFonts w:asciiTheme="minorBidi" w:hAnsiTheme="minorBidi" w:cstheme="minorBidi"/>
                <w:color w:val="000000"/>
              </w:rPr>
              <w:t>2445</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14:paraId="60C0E185" w14:textId="3A0CBD4E" w:rsidR="00831649" w:rsidRPr="00831649" w:rsidRDefault="00831649" w:rsidP="00831649">
            <w:pPr>
              <w:jc w:val="right"/>
              <w:rPr>
                <w:rFonts w:asciiTheme="minorBidi" w:hAnsiTheme="minorBidi" w:cstheme="minorBidi"/>
                <w:color w:val="000000"/>
              </w:rPr>
            </w:pPr>
            <w:r w:rsidRPr="00831649">
              <w:rPr>
                <w:rFonts w:asciiTheme="minorBidi" w:hAnsiTheme="minorBidi" w:cstheme="minorBidi"/>
                <w:color w:val="000000"/>
              </w:rPr>
              <w:t>1851</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14:paraId="629889A7" w14:textId="16D7CD74" w:rsidR="00831649" w:rsidRPr="00831649" w:rsidRDefault="00831649" w:rsidP="00831649">
            <w:pPr>
              <w:jc w:val="right"/>
              <w:rPr>
                <w:rFonts w:asciiTheme="minorBidi" w:hAnsiTheme="minorBidi" w:cstheme="minorBidi"/>
                <w:color w:val="000000"/>
              </w:rPr>
            </w:pPr>
            <w:r w:rsidRPr="00831649">
              <w:rPr>
                <w:rFonts w:asciiTheme="minorBidi" w:hAnsiTheme="minorBidi" w:cstheme="minorBidi"/>
                <w:color w:val="000000"/>
              </w:rPr>
              <w:t>1870</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10E5A4E9" w14:textId="2132927C" w:rsidR="00831649" w:rsidRPr="00831649" w:rsidRDefault="00831649" w:rsidP="00831649">
            <w:pPr>
              <w:jc w:val="right"/>
              <w:rPr>
                <w:rFonts w:asciiTheme="minorBidi" w:hAnsiTheme="minorBidi" w:cstheme="minorBidi"/>
                <w:color w:val="000000"/>
              </w:rPr>
            </w:pPr>
            <w:r w:rsidRPr="00831649">
              <w:rPr>
                <w:rFonts w:asciiTheme="minorBidi" w:hAnsiTheme="minorBidi" w:cstheme="minorBidi"/>
                <w:color w:val="000000"/>
              </w:rPr>
              <w:t>581</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4F43EEF" w14:textId="7386787B" w:rsidR="00831649" w:rsidRPr="00831649" w:rsidRDefault="00831649" w:rsidP="00831649">
            <w:pPr>
              <w:jc w:val="right"/>
              <w:rPr>
                <w:rFonts w:asciiTheme="minorBidi" w:hAnsiTheme="minorBidi" w:cstheme="minorBidi"/>
                <w:color w:val="000000"/>
              </w:rPr>
            </w:pPr>
            <w:r w:rsidRPr="00831649">
              <w:rPr>
                <w:rFonts w:asciiTheme="minorBidi" w:hAnsiTheme="minorBidi" w:cstheme="minorBidi"/>
                <w:color w:val="000000"/>
              </w:rPr>
              <w:t>346</w:t>
            </w:r>
          </w:p>
        </w:tc>
      </w:tr>
      <w:tr w:rsidR="00831649" w:rsidRPr="00B33B58" w14:paraId="605DC8B7" w14:textId="77777777" w:rsidTr="00831649">
        <w:trPr>
          <w:trHeight w:val="375"/>
          <w:jc w:val="center"/>
        </w:trPr>
        <w:tc>
          <w:tcPr>
            <w:tcW w:w="2787" w:type="dxa"/>
            <w:tcBorders>
              <w:top w:val="nil"/>
              <w:left w:val="single" w:sz="4" w:space="0" w:color="auto"/>
              <w:bottom w:val="single" w:sz="4" w:space="0" w:color="auto"/>
              <w:right w:val="single" w:sz="4" w:space="0" w:color="auto"/>
            </w:tcBorders>
            <w:shd w:val="clear" w:color="auto" w:fill="auto"/>
            <w:vAlign w:val="center"/>
            <w:hideMark/>
          </w:tcPr>
          <w:p w14:paraId="7BBA8584" w14:textId="77777777" w:rsidR="00831649" w:rsidRPr="00B33B58" w:rsidRDefault="00831649" w:rsidP="00831649">
            <w:pPr>
              <w:rPr>
                <w:rFonts w:asciiTheme="minorBidi" w:hAnsiTheme="minorBidi" w:cstheme="minorBidi"/>
                <w:color w:val="000000"/>
              </w:rPr>
            </w:pPr>
            <w:r w:rsidRPr="00B33B58">
              <w:rPr>
                <w:rFonts w:asciiTheme="minorBidi" w:hAnsiTheme="minorBidi" w:cstheme="minorBidi"/>
                <w:color w:val="000000"/>
              </w:rPr>
              <w:t>indemnizati</w:t>
            </w:r>
          </w:p>
        </w:tc>
        <w:tc>
          <w:tcPr>
            <w:tcW w:w="876" w:type="dxa"/>
            <w:tcBorders>
              <w:top w:val="single" w:sz="4" w:space="0" w:color="auto"/>
              <w:left w:val="nil"/>
              <w:bottom w:val="single" w:sz="4" w:space="0" w:color="auto"/>
              <w:right w:val="single" w:sz="4" w:space="0" w:color="auto"/>
            </w:tcBorders>
            <w:vAlign w:val="center"/>
          </w:tcPr>
          <w:p w14:paraId="092AE4A3" w14:textId="3831D0FB" w:rsidR="00831649" w:rsidRPr="00B33B58" w:rsidRDefault="00831649" w:rsidP="00831649">
            <w:pPr>
              <w:jc w:val="right"/>
              <w:rPr>
                <w:rFonts w:asciiTheme="minorBidi" w:hAnsiTheme="minorBidi" w:cstheme="minorBidi"/>
                <w:color w:val="000000"/>
              </w:rPr>
            </w:pPr>
            <w:r>
              <w:rPr>
                <w:rFonts w:asciiTheme="minorBidi" w:hAnsiTheme="minorBidi" w:cstheme="minorBidi"/>
                <w:color w:val="000000"/>
              </w:rPr>
              <w:t>1472</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14:paraId="3DA100E1" w14:textId="20B2DFE4" w:rsidR="00831649" w:rsidRPr="00831649" w:rsidRDefault="00831649" w:rsidP="00831649">
            <w:pPr>
              <w:jc w:val="right"/>
              <w:rPr>
                <w:rFonts w:asciiTheme="minorBidi" w:hAnsiTheme="minorBidi" w:cstheme="minorBidi"/>
                <w:color w:val="000000"/>
              </w:rPr>
            </w:pPr>
            <w:r w:rsidRPr="00831649">
              <w:rPr>
                <w:rFonts w:asciiTheme="minorBidi" w:hAnsiTheme="minorBidi" w:cstheme="minorBidi"/>
                <w:color w:val="000000"/>
              </w:rPr>
              <w:t>608</w:t>
            </w:r>
          </w:p>
        </w:tc>
        <w:tc>
          <w:tcPr>
            <w:tcW w:w="1230" w:type="dxa"/>
            <w:tcBorders>
              <w:top w:val="nil"/>
              <w:left w:val="nil"/>
              <w:bottom w:val="single" w:sz="4" w:space="0" w:color="auto"/>
              <w:right w:val="single" w:sz="4" w:space="0" w:color="auto"/>
            </w:tcBorders>
            <w:shd w:val="clear" w:color="auto" w:fill="auto"/>
            <w:noWrap/>
            <w:vAlign w:val="center"/>
            <w:hideMark/>
          </w:tcPr>
          <w:p w14:paraId="64AB8F2D" w14:textId="0D101489" w:rsidR="00831649" w:rsidRPr="00831649" w:rsidRDefault="00831649" w:rsidP="00831649">
            <w:pPr>
              <w:jc w:val="right"/>
              <w:rPr>
                <w:rFonts w:asciiTheme="minorBidi" w:hAnsiTheme="minorBidi" w:cstheme="minorBidi"/>
                <w:color w:val="000000"/>
              </w:rPr>
            </w:pPr>
            <w:r w:rsidRPr="00831649">
              <w:rPr>
                <w:rFonts w:asciiTheme="minorBidi" w:hAnsiTheme="minorBidi" w:cstheme="minorBidi"/>
                <w:color w:val="000000"/>
              </w:rPr>
              <w:t>395</w:t>
            </w:r>
          </w:p>
        </w:tc>
        <w:tc>
          <w:tcPr>
            <w:tcW w:w="1431" w:type="dxa"/>
            <w:tcBorders>
              <w:top w:val="nil"/>
              <w:left w:val="nil"/>
              <w:bottom w:val="single" w:sz="4" w:space="0" w:color="auto"/>
              <w:right w:val="single" w:sz="4" w:space="0" w:color="auto"/>
            </w:tcBorders>
            <w:shd w:val="clear" w:color="auto" w:fill="auto"/>
            <w:noWrap/>
            <w:vAlign w:val="center"/>
            <w:hideMark/>
          </w:tcPr>
          <w:p w14:paraId="24A0B094" w14:textId="72F4F28B" w:rsidR="00831649" w:rsidRPr="00831649" w:rsidRDefault="00831649" w:rsidP="00831649">
            <w:pPr>
              <w:jc w:val="right"/>
              <w:rPr>
                <w:rFonts w:asciiTheme="minorBidi" w:hAnsiTheme="minorBidi" w:cstheme="minorBidi"/>
                <w:color w:val="000000"/>
              </w:rPr>
            </w:pPr>
            <w:r w:rsidRPr="00831649">
              <w:rPr>
                <w:rFonts w:asciiTheme="minorBidi" w:hAnsiTheme="minorBidi" w:cstheme="minorBidi"/>
                <w:color w:val="000000"/>
              </w:rPr>
              <w:t>231</w:t>
            </w:r>
          </w:p>
        </w:tc>
        <w:tc>
          <w:tcPr>
            <w:tcW w:w="1364" w:type="dxa"/>
            <w:tcBorders>
              <w:top w:val="nil"/>
              <w:left w:val="nil"/>
              <w:bottom w:val="single" w:sz="4" w:space="0" w:color="auto"/>
              <w:right w:val="single" w:sz="4" w:space="0" w:color="auto"/>
            </w:tcBorders>
            <w:shd w:val="clear" w:color="auto" w:fill="auto"/>
            <w:noWrap/>
            <w:vAlign w:val="center"/>
            <w:hideMark/>
          </w:tcPr>
          <w:p w14:paraId="43A2E193" w14:textId="2407FDA4" w:rsidR="00831649" w:rsidRPr="00831649" w:rsidRDefault="00831649" w:rsidP="00831649">
            <w:pPr>
              <w:jc w:val="right"/>
              <w:rPr>
                <w:rFonts w:asciiTheme="minorBidi" w:hAnsiTheme="minorBidi" w:cstheme="minorBidi"/>
                <w:color w:val="000000"/>
              </w:rPr>
            </w:pPr>
            <w:r w:rsidRPr="00831649">
              <w:rPr>
                <w:rFonts w:asciiTheme="minorBidi" w:hAnsiTheme="minorBidi" w:cstheme="minorBidi"/>
                <w:color w:val="000000"/>
              </w:rPr>
              <w:t>80</w:t>
            </w:r>
          </w:p>
        </w:tc>
        <w:tc>
          <w:tcPr>
            <w:tcW w:w="977" w:type="dxa"/>
            <w:tcBorders>
              <w:top w:val="nil"/>
              <w:left w:val="nil"/>
              <w:bottom w:val="single" w:sz="4" w:space="0" w:color="auto"/>
              <w:right w:val="single" w:sz="4" w:space="0" w:color="auto"/>
            </w:tcBorders>
            <w:shd w:val="clear" w:color="auto" w:fill="auto"/>
            <w:noWrap/>
            <w:vAlign w:val="center"/>
            <w:hideMark/>
          </w:tcPr>
          <w:p w14:paraId="5AB4AD00" w14:textId="73FE7193" w:rsidR="00831649" w:rsidRPr="00831649" w:rsidRDefault="00831649" w:rsidP="00831649">
            <w:pPr>
              <w:jc w:val="right"/>
              <w:rPr>
                <w:rFonts w:asciiTheme="minorBidi" w:hAnsiTheme="minorBidi" w:cstheme="minorBidi"/>
                <w:color w:val="000000"/>
              </w:rPr>
            </w:pPr>
            <w:r w:rsidRPr="00831649">
              <w:rPr>
                <w:rFonts w:asciiTheme="minorBidi" w:hAnsiTheme="minorBidi" w:cstheme="minorBidi"/>
                <w:color w:val="000000"/>
              </w:rPr>
              <w:t>158</w:t>
            </w:r>
          </w:p>
        </w:tc>
      </w:tr>
      <w:tr w:rsidR="00831649" w:rsidRPr="00B33B58" w14:paraId="24372F55" w14:textId="77777777" w:rsidTr="00831649">
        <w:trPr>
          <w:trHeight w:val="375"/>
          <w:jc w:val="center"/>
        </w:trPr>
        <w:tc>
          <w:tcPr>
            <w:tcW w:w="2787" w:type="dxa"/>
            <w:tcBorders>
              <w:top w:val="nil"/>
              <w:left w:val="single" w:sz="4" w:space="0" w:color="auto"/>
              <w:bottom w:val="single" w:sz="4" w:space="0" w:color="auto"/>
              <w:right w:val="single" w:sz="4" w:space="0" w:color="auto"/>
            </w:tcBorders>
            <w:shd w:val="clear" w:color="auto" w:fill="auto"/>
            <w:vAlign w:val="center"/>
            <w:hideMark/>
          </w:tcPr>
          <w:p w14:paraId="08EA0E05" w14:textId="77777777" w:rsidR="00831649" w:rsidRPr="00B33B58" w:rsidRDefault="00831649" w:rsidP="00831649">
            <w:pPr>
              <w:rPr>
                <w:rFonts w:asciiTheme="minorBidi" w:hAnsiTheme="minorBidi" w:cstheme="minorBidi"/>
                <w:color w:val="000000"/>
              </w:rPr>
            </w:pPr>
            <w:r w:rsidRPr="00B33B58">
              <w:rPr>
                <w:rFonts w:asciiTheme="minorBidi" w:hAnsiTheme="minorBidi" w:cstheme="minorBidi"/>
                <w:color w:val="000000"/>
              </w:rPr>
              <w:t>neindemnizati</w:t>
            </w:r>
          </w:p>
        </w:tc>
        <w:tc>
          <w:tcPr>
            <w:tcW w:w="876" w:type="dxa"/>
            <w:tcBorders>
              <w:top w:val="single" w:sz="4" w:space="0" w:color="auto"/>
              <w:left w:val="nil"/>
              <w:bottom w:val="single" w:sz="4" w:space="0" w:color="auto"/>
              <w:right w:val="single" w:sz="4" w:space="0" w:color="auto"/>
            </w:tcBorders>
            <w:vAlign w:val="center"/>
          </w:tcPr>
          <w:p w14:paraId="73119FB8" w14:textId="0AF61877" w:rsidR="00831649" w:rsidRPr="00B33B58" w:rsidRDefault="00831649" w:rsidP="00831649">
            <w:pPr>
              <w:jc w:val="right"/>
              <w:rPr>
                <w:rFonts w:asciiTheme="minorBidi" w:hAnsiTheme="minorBidi" w:cstheme="minorBidi"/>
                <w:color w:val="000000"/>
              </w:rPr>
            </w:pPr>
            <w:r w:rsidRPr="00B33B58">
              <w:rPr>
                <w:rFonts w:asciiTheme="minorBidi" w:hAnsiTheme="minorBidi" w:cstheme="minorBidi"/>
                <w:color w:val="000000"/>
              </w:rPr>
              <w:t>5</w:t>
            </w:r>
            <w:r>
              <w:rPr>
                <w:rFonts w:asciiTheme="minorBidi" w:hAnsiTheme="minorBidi" w:cstheme="minorBidi"/>
                <w:color w:val="000000"/>
              </w:rPr>
              <w:t>621</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14:paraId="16287AC2" w14:textId="616F5A45" w:rsidR="00831649" w:rsidRPr="00831649" w:rsidRDefault="00831649" w:rsidP="00831649">
            <w:pPr>
              <w:jc w:val="right"/>
              <w:rPr>
                <w:rFonts w:asciiTheme="minorBidi" w:hAnsiTheme="minorBidi" w:cstheme="minorBidi"/>
                <w:color w:val="000000"/>
              </w:rPr>
            </w:pPr>
            <w:r w:rsidRPr="00831649">
              <w:rPr>
                <w:rFonts w:asciiTheme="minorBidi" w:hAnsiTheme="minorBidi" w:cstheme="minorBidi"/>
                <w:color w:val="000000"/>
              </w:rPr>
              <w:t>1837</w:t>
            </w:r>
          </w:p>
        </w:tc>
        <w:tc>
          <w:tcPr>
            <w:tcW w:w="1230" w:type="dxa"/>
            <w:tcBorders>
              <w:top w:val="nil"/>
              <w:left w:val="nil"/>
              <w:bottom w:val="single" w:sz="4" w:space="0" w:color="auto"/>
              <w:right w:val="single" w:sz="4" w:space="0" w:color="auto"/>
            </w:tcBorders>
            <w:shd w:val="clear" w:color="auto" w:fill="auto"/>
            <w:noWrap/>
            <w:vAlign w:val="center"/>
            <w:hideMark/>
          </w:tcPr>
          <w:p w14:paraId="29FA2D02" w14:textId="40454853" w:rsidR="00831649" w:rsidRPr="00831649" w:rsidRDefault="00831649" w:rsidP="00831649">
            <w:pPr>
              <w:jc w:val="right"/>
              <w:rPr>
                <w:rFonts w:asciiTheme="minorBidi" w:hAnsiTheme="minorBidi" w:cstheme="minorBidi"/>
                <w:color w:val="000000"/>
              </w:rPr>
            </w:pPr>
            <w:r w:rsidRPr="00831649">
              <w:rPr>
                <w:rFonts w:asciiTheme="minorBidi" w:hAnsiTheme="minorBidi" w:cstheme="minorBidi"/>
                <w:color w:val="000000"/>
              </w:rPr>
              <w:t>1456</w:t>
            </w:r>
          </w:p>
        </w:tc>
        <w:tc>
          <w:tcPr>
            <w:tcW w:w="1431" w:type="dxa"/>
            <w:tcBorders>
              <w:top w:val="nil"/>
              <w:left w:val="nil"/>
              <w:bottom w:val="single" w:sz="4" w:space="0" w:color="auto"/>
              <w:right w:val="single" w:sz="4" w:space="0" w:color="auto"/>
            </w:tcBorders>
            <w:shd w:val="clear" w:color="auto" w:fill="auto"/>
            <w:noWrap/>
            <w:vAlign w:val="center"/>
            <w:hideMark/>
          </w:tcPr>
          <w:p w14:paraId="7D9D78F8" w14:textId="06C36619" w:rsidR="00831649" w:rsidRPr="00831649" w:rsidRDefault="00831649" w:rsidP="00831649">
            <w:pPr>
              <w:jc w:val="right"/>
              <w:rPr>
                <w:rFonts w:asciiTheme="minorBidi" w:hAnsiTheme="minorBidi" w:cstheme="minorBidi"/>
                <w:color w:val="000000"/>
              </w:rPr>
            </w:pPr>
            <w:r w:rsidRPr="00831649">
              <w:rPr>
                <w:rFonts w:asciiTheme="minorBidi" w:hAnsiTheme="minorBidi" w:cstheme="minorBidi"/>
                <w:color w:val="000000"/>
              </w:rPr>
              <w:t>1639</w:t>
            </w:r>
          </w:p>
        </w:tc>
        <w:tc>
          <w:tcPr>
            <w:tcW w:w="1364" w:type="dxa"/>
            <w:tcBorders>
              <w:top w:val="nil"/>
              <w:left w:val="nil"/>
              <w:bottom w:val="single" w:sz="4" w:space="0" w:color="auto"/>
              <w:right w:val="single" w:sz="4" w:space="0" w:color="auto"/>
            </w:tcBorders>
            <w:shd w:val="clear" w:color="auto" w:fill="auto"/>
            <w:noWrap/>
            <w:vAlign w:val="center"/>
            <w:hideMark/>
          </w:tcPr>
          <w:p w14:paraId="1D36BABB" w14:textId="0DFFD145" w:rsidR="00831649" w:rsidRPr="00831649" w:rsidRDefault="00831649" w:rsidP="00831649">
            <w:pPr>
              <w:jc w:val="right"/>
              <w:rPr>
                <w:rFonts w:asciiTheme="minorBidi" w:hAnsiTheme="minorBidi" w:cstheme="minorBidi"/>
                <w:color w:val="000000"/>
              </w:rPr>
            </w:pPr>
            <w:r w:rsidRPr="00831649">
              <w:rPr>
                <w:rFonts w:asciiTheme="minorBidi" w:hAnsiTheme="minorBidi" w:cstheme="minorBidi"/>
                <w:color w:val="000000"/>
              </w:rPr>
              <w:t>501</w:t>
            </w:r>
          </w:p>
        </w:tc>
        <w:tc>
          <w:tcPr>
            <w:tcW w:w="977" w:type="dxa"/>
            <w:tcBorders>
              <w:top w:val="nil"/>
              <w:left w:val="nil"/>
              <w:bottom w:val="single" w:sz="4" w:space="0" w:color="auto"/>
              <w:right w:val="single" w:sz="4" w:space="0" w:color="auto"/>
            </w:tcBorders>
            <w:shd w:val="clear" w:color="auto" w:fill="auto"/>
            <w:noWrap/>
            <w:vAlign w:val="center"/>
            <w:hideMark/>
          </w:tcPr>
          <w:p w14:paraId="57A65C7E" w14:textId="28833CE7" w:rsidR="00831649" w:rsidRPr="00831649" w:rsidRDefault="00831649" w:rsidP="00831649">
            <w:pPr>
              <w:jc w:val="right"/>
              <w:rPr>
                <w:rFonts w:asciiTheme="minorBidi" w:hAnsiTheme="minorBidi" w:cstheme="minorBidi"/>
                <w:color w:val="000000"/>
              </w:rPr>
            </w:pPr>
            <w:r w:rsidRPr="00831649">
              <w:rPr>
                <w:rFonts w:asciiTheme="minorBidi" w:hAnsiTheme="minorBidi" w:cstheme="minorBidi"/>
                <w:color w:val="000000"/>
              </w:rPr>
              <w:t>188</w:t>
            </w:r>
          </w:p>
        </w:tc>
      </w:tr>
    </w:tbl>
    <w:p w14:paraId="65155933" w14:textId="77777777" w:rsidR="00021B59" w:rsidRPr="00A2682D" w:rsidRDefault="00021B59" w:rsidP="006B10FF">
      <w:pPr>
        <w:ind w:right="29"/>
        <w:jc w:val="both"/>
        <w:rPr>
          <w:rFonts w:ascii="Arial" w:hAnsi="Arial" w:cs="Arial"/>
          <w:b/>
          <w:bCs/>
          <w:color w:val="000000"/>
          <w:sz w:val="28"/>
          <w:szCs w:val="28"/>
          <w:lang w:val="it-IT"/>
        </w:rPr>
      </w:pPr>
    </w:p>
    <w:p w14:paraId="0533FDC1" w14:textId="308F915A" w:rsidR="00021B59" w:rsidRPr="00B33B58" w:rsidRDefault="00B33B58" w:rsidP="006B10FF">
      <w:pPr>
        <w:ind w:right="29"/>
        <w:jc w:val="both"/>
        <w:rPr>
          <w:rFonts w:ascii="Arial" w:hAnsi="Arial" w:cs="Arial"/>
          <w:color w:val="000000"/>
          <w:lang w:val="it-IT"/>
        </w:rPr>
      </w:pPr>
      <w:r>
        <w:rPr>
          <w:rFonts w:ascii="Arial" w:hAnsi="Arial" w:cs="Arial"/>
          <w:b/>
          <w:bCs/>
          <w:color w:val="000000"/>
          <w:sz w:val="28"/>
          <w:szCs w:val="28"/>
          <w:lang w:val="it-IT"/>
        </w:rPr>
        <w:tab/>
      </w:r>
      <w:r w:rsidRPr="00B33B58">
        <w:rPr>
          <w:rFonts w:ascii="Arial" w:hAnsi="Arial" w:cs="Arial"/>
          <w:color w:val="000000"/>
          <w:lang w:val="it-IT"/>
        </w:rPr>
        <w:t>Grafic situatia se prezinta astfel:</w:t>
      </w:r>
    </w:p>
    <w:p w14:paraId="113B9B4D" w14:textId="77777777" w:rsidR="00B33B58" w:rsidRDefault="00B33B58" w:rsidP="006B10FF">
      <w:pPr>
        <w:ind w:right="29"/>
        <w:jc w:val="both"/>
        <w:rPr>
          <w:rFonts w:ascii="Arial" w:hAnsi="Arial" w:cs="Arial"/>
          <w:b/>
          <w:bCs/>
          <w:color w:val="000000"/>
          <w:sz w:val="28"/>
          <w:szCs w:val="28"/>
          <w:lang w:val="it-IT"/>
        </w:rPr>
      </w:pPr>
    </w:p>
    <w:p w14:paraId="22797CF8" w14:textId="56C02CB6" w:rsidR="00B33B58" w:rsidRDefault="00831649" w:rsidP="00B33B58">
      <w:pPr>
        <w:ind w:right="29"/>
        <w:jc w:val="center"/>
        <w:rPr>
          <w:rFonts w:ascii="Arial" w:hAnsi="Arial" w:cs="Arial"/>
          <w:b/>
          <w:bCs/>
          <w:color w:val="000000"/>
          <w:sz w:val="28"/>
          <w:szCs w:val="28"/>
          <w:lang w:val="it-IT"/>
        </w:rPr>
      </w:pPr>
      <w:r>
        <w:rPr>
          <w:noProof/>
        </w:rPr>
        <w:drawing>
          <wp:inline distT="0" distB="0" distL="0" distR="0" wp14:anchorId="25802613" wp14:editId="44A1498A">
            <wp:extent cx="6123940" cy="2571750"/>
            <wp:effectExtent l="0" t="0" r="10160" b="0"/>
            <wp:docPr id="549193918" name="Chart 1">
              <a:extLst xmlns:a="http://schemas.openxmlformats.org/drawingml/2006/main">
                <a:ext uri="{FF2B5EF4-FFF2-40B4-BE49-F238E27FC236}">
                  <a16:creationId xmlns:a16="http://schemas.microsoft.com/office/drawing/2014/main" id="{77200398-D893-812F-AF07-041BC38C9A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F66C76" w14:textId="77777777" w:rsidR="00B33B58" w:rsidRDefault="00B33B58" w:rsidP="006B10FF">
      <w:pPr>
        <w:ind w:right="29"/>
        <w:jc w:val="both"/>
        <w:rPr>
          <w:rFonts w:ascii="Arial" w:hAnsi="Arial" w:cs="Arial"/>
          <w:b/>
          <w:bCs/>
          <w:color w:val="000000"/>
          <w:sz w:val="28"/>
          <w:szCs w:val="28"/>
          <w:lang w:val="it-IT"/>
        </w:rPr>
      </w:pPr>
    </w:p>
    <w:p w14:paraId="6F981D17" w14:textId="77777777" w:rsidR="00B33B58" w:rsidRDefault="00B33B58" w:rsidP="006B10FF">
      <w:pPr>
        <w:ind w:right="29"/>
        <w:jc w:val="both"/>
        <w:rPr>
          <w:rFonts w:ascii="Arial" w:hAnsi="Arial" w:cs="Arial"/>
          <w:b/>
          <w:bCs/>
          <w:color w:val="000000"/>
          <w:sz w:val="28"/>
          <w:szCs w:val="28"/>
          <w:lang w:val="it-IT"/>
        </w:rPr>
      </w:pPr>
    </w:p>
    <w:p w14:paraId="6DDA05F9" w14:textId="5E9A46C1" w:rsidR="00B33B58" w:rsidRDefault="00B33B58" w:rsidP="006B10FF">
      <w:pPr>
        <w:ind w:right="29"/>
        <w:jc w:val="both"/>
        <w:rPr>
          <w:rFonts w:ascii="Arial" w:hAnsi="Arial" w:cs="Arial"/>
          <w:color w:val="000000"/>
          <w:lang w:val="it-IT"/>
        </w:rPr>
      </w:pPr>
      <w:r>
        <w:rPr>
          <w:rFonts w:ascii="Arial" w:hAnsi="Arial" w:cs="Arial"/>
          <w:b/>
          <w:bCs/>
          <w:color w:val="000000"/>
          <w:sz w:val="28"/>
          <w:szCs w:val="28"/>
          <w:lang w:val="it-IT"/>
        </w:rPr>
        <w:tab/>
      </w:r>
      <w:r w:rsidRPr="00B33B58">
        <w:rPr>
          <w:rFonts w:ascii="Arial" w:hAnsi="Arial" w:cs="Arial"/>
          <w:color w:val="000000"/>
          <w:lang w:val="it-IT"/>
        </w:rPr>
        <w:t>Ponderea somerilor in populatia stabila</w:t>
      </w:r>
      <w:r>
        <w:rPr>
          <w:rFonts w:ascii="Arial" w:hAnsi="Arial" w:cs="Arial"/>
          <w:color w:val="000000"/>
          <w:lang w:val="it-IT"/>
        </w:rPr>
        <w:t>, 18 – 62 ani, total judet si bazine de ocupare, rural/urban:</w:t>
      </w:r>
    </w:p>
    <w:p w14:paraId="162849C3" w14:textId="77777777" w:rsidR="00B33B58" w:rsidRDefault="00B33B58" w:rsidP="006B10FF">
      <w:pPr>
        <w:ind w:right="29"/>
        <w:jc w:val="both"/>
        <w:rPr>
          <w:rFonts w:ascii="Arial" w:hAnsi="Arial" w:cs="Arial"/>
          <w:color w:val="000000"/>
          <w:lang w:val="it-IT"/>
        </w:rPr>
      </w:pPr>
    </w:p>
    <w:tbl>
      <w:tblPr>
        <w:tblW w:w="9281" w:type="dxa"/>
        <w:jc w:val="center"/>
        <w:tblLook w:val="04A0" w:firstRow="1" w:lastRow="0" w:firstColumn="1" w:lastColumn="0" w:noHBand="0" w:noVBand="1"/>
      </w:tblPr>
      <w:tblGrid>
        <w:gridCol w:w="5404"/>
        <w:gridCol w:w="1480"/>
        <w:gridCol w:w="1300"/>
        <w:gridCol w:w="1097"/>
      </w:tblGrid>
      <w:tr w:rsidR="006371B4" w14:paraId="0A2C13BC" w14:textId="77777777" w:rsidTr="006371B4">
        <w:trPr>
          <w:trHeight w:val="585"/>
          <w:jc w:val="center"/>
        </w:trPr>
        <w:tc>
          <w:tcPr>
            <w:tcW w:w="5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4128A" w14:textId="77777777" w:rsidR="006371B4" w:rsidRDefault="006371B4">
            <w:pPr>
              <w:jc w:val="center"/>
              <w:rPr>
                <w:rFonts w:ascii="Arial" w:hAnsi="Arial" w:cs="Arial"/>
                <w:lang w:val="en-US" w:eastAsia="en-US"/>
              </w:rPr>
            </w:pPr>
            <w:r>
              <w:rPr>
                <w:rFonts w:ascii="Arial" w:hAnsi="Arial" w:cs="Arial"/>
              </w:rPr>
              <w:t>JUDETUL BUZAU</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E680E60" w14:textId="77777777" w:rsidR="006371B4" w:rsidRDefault="006371B4">
            <w:pPr>
              <w:jc w:val="center"/>
              <w:rPr>
                <w:rFonts w:ascii="Arial" w:hAnsi="Arial" w:cs="Arial"/>
                <w:color w:val="000000"/>
              </w:rPr>
            </w:pPr>
            <w:r>
              <w:rPr>
                <w:rFonts w:ascii="Arial" w:hAnsi="Arial" w:cs="Arial"/>
                <w:color w:val="000000"/>
              </w:rPr>
              <w:t>numar someri</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8FC5557" w14:textId="77777777" w:rsidR="006371B4" w:rsidRDefault="006371B4">
            <w:pPr>
              <w:jc w:val="center"/>
              <w:rPr>
                <w:rFonts w:ascii="Arial" w:hAnsi="Arial" w:cs="Arial"/>
                <w:color w:val="000000"/>
              </w:rPr>
            </w:pPr>
            <w:r>
              <w:rPr>
                <w:rFonts w:ascii="Arial" w:hAnsi="Arial" w:cs="Arial"/>
                <w:color w:val="000000"/>
              </w:rPr>
              <w:t>populatie</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5362A3A0" w14:textId="77777777" w:rsidR="006371B4" w:rsidRDefault="006371B4">
            <w:pPr>
              <w:jc w:val="center"/>
              <w:rPr>
                <w:rFonts w:ascii="Arial" w:hAnsi="Arial" w:cs="Arial"/>
                <w:color w:val="000000"/>
              </w:rPr>
            </w:pPr>
            <w:r>
              <w:rPr>
                <w:rFonts w:ascii="Arial" w:hAnsi="Arial" w:cs="Arial"/>
                <w:color w:val="000000"/>
              </w:rPr>
              <w:t>pondere (%)</w:t>
            </w:r>
          </w:p>
        </w:tc>
      </w:tr>
      <w:tr w:rsidR="006371B4" w14:paraId="61CE13B9" w14:textId="77777777" w:rsidTr="006371B4">
        <w:trPr>
          <w:trHeight w:val="300"/>
          <w:jc w:val="center"/>
        </w:trPr>
        <w:tc>
          <w:tcPr>
            <w:tcW w:w="5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DC845" w14:textId="77777777" w:rsidR="006371B4" w:rsidRDefault="006371B4">
            <w:pPr>
              <w:rPr>
                <w:rFonts w:ascii="Arial" w:hAnsi="Arial" w:cs="Arial"/>
                <w:color w:val="000000"/>
              </w:rPr>
            </w:pPr>
            <w:r>
              <w:rPr>
                <w:rFonts w:ascii="Arial" w:hAnsi="Arial" w:cs="Arial"/>
                <w:color w:val="000000"/>
              </w:rPr>
              <w:t>Total judet</w:t>
            </w:r>
          </w:p>
        </w:tc>
        <w:tc>
          <w:tcPr>
            <w:tcW w:w="1480" w:type="dxa"/>
            <w:tcBorders>
              <w:top w:val="nil"/>
              <w:left w:val="nil"/>
              <w:bottom w:val="single" w:sz="4" w:space="0" w:color="auto"/>
              <w:right w:val="single" w:sz="4" w:space="0" w:color="auto"/>
            </w:tcBorders>
            <w:shd w:val="clear" w:color="auto" w:fill="auto"/>
            <w:noWrap/>
            <w:vAlign w:val="bottom"/>
            <w:hideMark/>
          </w:tcPr>
          <w:p w14:paraId="3DF8E904" w14:textId="77777777" w:rsidR="006371B4" w:rsidRDefault="006371B4">
            <w:pPr>
              <w:jc w:val="right"/>
              <w:rPr>
                <w:rFonts w:ascii="Arial" w:hAnsi="Arial" w:cs="Arial"/>
                <w:color w:val="000000"/>
              </w:rPr>
            </w:pPr>
            <w:r>
              <w:rPr>
                <w:rFonts w:ascii="Arial" w:hAnsi="Arial" w:cs="Arial"/>
                <w:color w:val="000000"/>
              </w:rPr>
              <w:t>7093</w:t>
            </w:r>
          </w:p>
        </w:tc>
        <w:tc>
          <w:tcPr>
            <w:tcW w:w="1300" w:type="dxa"/>
            <w:tcBorders>
              <w:top w:val="nil"/>
              <w:left w:val="nil"/>
              <w:bottom w:val="single" w:sz="4" w:space="0" w:color="auto"/>
              <w:right w:val="single" w:sz="4" w:space="0" w:color="auto"/>
            </w:tcBorders>
            <w:shd w:val="clear" w:color="auto" w:fill="auto"/>
            <w:noWrap/>
            <w:vAlign w:val="bottom"/>
            <w:hideMark/>
          </w:tcPr>
          <w:p w14:paraId="11101227" w14:textId="77777777" w:rsidR="006371B4" w:rsidRDefault="006371B4">
            <w:pPr>
              <w:jc w:val="right"/>
              <w:rPr>
                <w:rFonts w:ascii="Arial" w:hAnsi="Arial" w:cs="Arial"/>
                <w:color w:val="000000"/>
              </w:rPr>
            </w:pPr>
            <w:r>
              <w:rPr>
                <w:rFonts w:ascii="Arial" w:hAnsi="Arial" w:cs="Arial"/>
                <w:color w:val="000000"/>
              </w:rPr>
              <w:t>267010</w:t>
            </w:r>
          </w:p>
        </w:tc>
        <w:tc>
          <w:tcPr>
            <w:tcW w:w="1097" w:type="dxa"/>
            <w:tcBorders>
              <w:top w:val="nil"/>
              <w:left w:val="nil"/>
              <w:bottom w:val="single" w:sz="4" w:space="0" w:color="auto"/>
              <w:right w:val="single" w:sz="4" w:space="0" w:color="auto"/>
            </w:tcBorders>
            <w:shd w:val="clear" w:color="auto" w:fill="auto"/>
            <w:noWrap/>
            <w:vAlign w:val="center"/>
            <w:hideMark/>
          </w:tcPr>
          <w:p w14:paraId="30951186" w14:textId="77777777" w:rsidR="006371B4" w:rsidRDefault="006371B4">
            <w:pPr>
              <w:jc w:val="right"/>
              <w:rPr>
                <w:rFonts w:ascii="Arial" w:hAnsi="Arial" w:cs="Arial"/>
                <w:color w:val="000000"/>
              </w:rPr>
            </w:pPr>
            <w:r>
              <w:rPr>
                <w:rFonts w:ascii="Arial" w:hAnsi="Arial" w:cs="Arial"/>
                <w:color w:val="000000"/>
              </w:rPr>
              <w:t>2,66</w:t>
            </w:r>
          </w:p>
        </w:tc>
      </w:tr>
      <w:tr w:rsidR="006371B4" w14:paraId="553BECDD" w14:textId="77777777" w:rsidTr="006371B4">
        <w:trPr>
          <w:trHeight w:val="300"/>
          <w:jc w:val="center"/>
        </w:trPr>
        <w:tc>
          <w:tcPr>
            <w:tcW w:w="5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79C70" w14:textId="77777777" w:rsidR="006371B4" w:rsidRDefault="006371B4">
            <w:pPr>
              <w:rPr>
                <w:rFonts w:ascii="Arial" w:hAnsi="Arial" w:cs="Arial"/>
                <w:color w:val="000000"/>
              </w:rPr>
            </w:pPr>
            <w:r>
              <w:rPr>
                <w:rFonts w:ascii="Arial" w:hAnsi="Arial" w:cs="Arial"/>
                <w:color w:val="000000"/>
              </w:rPr>
              <w:t xml:space="preserve">urban </w:t>
            </w:r>
          </w:p>
        </w:tc>
        <w:tc>
          <w:tcPr>
            <w:tcW w:w="1480" w:type="dxa"/>
            <w:tcBorders>
              <w:top w:val="nil"/>
              <w:left w:val="nil"/>
              <w:bottom w:val="single" w:sz="4" w:space="0" w:color="auto"/>
              <w:right w:val="single" w:sz="4" w:space="0" w:color="auto"/>
            </w:tcBorders>
            <w:shd w:val="clear" w:color="auto" w:fill="auto"/>
            <w:noWrap/>
            <w:vAlign w:val="bottom"/>
            <w:hideMark/>
          </w:tcPr>
          <w:p w14:paraId="1F9954AC" w14:textId="77777777" w:rsidR="006371B4" w:rsidRDefault="006371B4">
            <w:pPr>
              <w:jc w:val="right"/>
              <w:rPr>
                <w:rFonts w:ascii="Arial" w:hAnsi="Arial" w:cs="Arial"/>
                <w:color w:val="000000"/>
              </w:rPr>
            </w:pPr>
            <w:r>
              <w:rPr>
                <w:rFonts w:ascii="Arial" w:hAnsi="Arial" w:cs="Arial"/>
                <w:color w:val="000000"/>
              </w:rPr>
              <w:t>1242</w:t>
            </w:r>
          </w:p>
        </w:tc>
        <w:tc>
          <w:tcPr>
            <w:tcW w:w="1300" w:type="dxa"/>
            <w:tcBorders>
              <w:top w:val="nil"/>
              <w:left w:val="nil"/>
              <w:bottom w:val="single" w:sz="4" w:space="0" w:color="auto"/>
              <w:right w:val="single" w:sz="4" w:space="0" w:color="auto"/>
            </w:tcBorders>
            <w:shd w:val="clear" w:color="auto" w:fill="auto"/>
            <w:noWrap/>
            <w:vAlign w:val="bottom"/>
            <w:hideMark/>
          </w:tcPr>
          <w:p w14:paraId="5852181C" w14:textId="77777777" w:rsidR="006371B4" w:rsidRDefault="006371B4">
            <w:pPr>
              <w:jc w:val="right"/>
              <w:rPr>
                <w:rFonts w:ascii="Arial" w:hAnsi="Arial" w:cs="Arial"/>
                <w:color w:val="000000"/>
              </w:rPr>
            </w:pPr>
            <w:r>
              <w:rPr>
                <w:rFonts w:ascii="Arial" w:hAnsi="Arial" w:cs="Arial"/>
                <w:color w:val="000000"/>
              </w:rPr>
              <w:t>112550</w:t>
            </w:r>
          </w:p>
        </w:tc>
        <w:tc>
          <w:tcPr>
            <w:tcW w:w="1097" w:type="dxa"/>
            <w:tcBorders>
              <w:top w:val="nil"/>
              <w:left w:val="nil"/>
              <w:bottom w:val="single" w:sz="4" w:space="0" w:color="auto"/>
              <w:right w:val="single" w:sz="4" w:space="0" w:color="auto"/>
            </w:tcBorders>
            <w:shd w:val="clear" w:color="auto" w:fill="auto"/>
            <w:noWrap/>
            <w:vAlign w:val="center"/>
            <w:hideMark/>
          </w:tcPr>
          <w:p w14:paraId="6073CAE7" w14:textId="77777777" w:rsidR="006371B4" w:rsidRDefault="006371B4">
            <w:pPr>
              <w:jc w:val="right"/>
              <w:rPr>
                <w:rFonts w:ascii="Arial" w:hAnsi="Arial" w:cs="Arial"/>
                <w:color w:val="000000"/>
              </w:rPr>
            </w:pPr>
            <w:r>
              <w:rPr>
                <w:rFonts w:ascii="Arial" w:hAnsi="Arial" w:cs="Arial"/>
                <w:color w:val="000000"/>
              </w:rPr>
              <w:t>1,10</w:t>
            </w:r>
          </w:p>
        </w:tc>
      </w:tr>
      <w:tr w:rsidR="006371B4" w14:paraId="1B67AAC0" w14:textId="77777777" w:rsidTr="006371B4">
        <w:trPr>
          <w:trHeight w:val="300"/>
          <w:jc w:val="center"/>
        </w:trPr>
        <w:tc>
          <w:tcPr>
            <w:tcW w:w="5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AB82B" w14:textId="77777777" w:rsidR="006371B4" w:rsidRDefault="006371B4">
            <w:pPr>
              <w:rPr>
                <w:rFonts w:ascii="Arial" w:hAnsi="Arial" w:cs="Arial"/>
                <w:color w:val="000000"/>
              </w:rPr>
            </w:pPr>
            <w:r>
              <w:rPr>
                <w:rFonts w:ascii="Arial" w:hAnsi="Arial" w:cs="Arial"/>
                <w:color w:val="000000"/>
              </w:rPr>
              <w:t>rural</w:t>
            </w:r>
          </w:p>
        </w:tc>
        <w:tc>
          <w:tcPr>
            <w:tcW w:w="1480" w:type="dxa"/>
            <w:tcBorders>
              <w:top w:val="nil"/>
              <w:left w:val="nil"/>
              <w:bottom w:val="single" w:sz="4" w:space="0" w:color="auto"/>
              <w:right w:val="single" w:sz="4" w:space="0" w:color="auto"/>
            </w:tcBorders>
            <w:shd w:val="clear" w:color="auto" w:fill="auto"/>
            <w:noWrap/>
            <w:vAlign w:val="bottom"/>
            <w:hideMark/>
          </w:tcPr>
          <w:p w14:paraId="0B783A51" w14:textId="77777777" w:rsidR="006371B4" w:rsidRDefault="006371B4">
            <w:pPr>
              <w:jc w:val="right"/>
              <w:rPr>
                <w:rFonts w:ascii="Arial" w:hAnsi="Arial" w:cs="Arial"/>
                <w:color w:val="000000"/>
              </w:rPr>
            </w:pPr>
            <w:r>
              <w:rPr>
                <w:rFonts w:ascii="Arial" w:hAnsi="Arial" w:cs="Arial"/>
                <w:color w:val="000000"/>
              </w:rPr>
              <w:t>5851</w:t>
            </w:r>
          </w:p>
        </w:tc>
        <w:tc>
          <w:tcPr>
            <w:tcW w:w="1300" w:type="dxa"/>
            <w:tcBorders>
              <w:top w:val="nil"/>
              <w:left w:val="nil"/>
              <w:bottom w:val="single" w:sz="4" w:space="0" w:color="auto"/>
              <w:right w:val="single" w:sz="4" w:space="0" w:color="auto"/>
            </w:tcBorders>
            <w:shd w:val="clear" w:color="auto" w:fill="auto"/>
            <w:noWrap/>
            <w:vAlign w:val="bottom"/>
            <w:hideMark/>
          </w:tcPr>
          <w:p w14:paraId="1E61F019" w14:textId="77777777" w:rsidR="006371B4" w:rsidRDefault="006371B4">
            <w:pPr>
              <w:jc w:val="right"/>
              <w:rPr>
                <w:rFonts w:ascii="Arial" w:hAnsi="Arial" w:cs="Arial"/>
                <w:color w:val="000000"/>
              </w:rPr>
            </w:pPr>
            <w:r>
              <w:rPr>
                <w:rFonts w:ascii="Arial" w:hAnsi="Arial" w:cs="Arial"/>
                <w:color w:val="000000"/>
              </w:rPr>
              <w:t>154460</w:t>
            </w:r>
          </w:p>
        </w:tc>
        <w:tc>
          <w:tcPr>
            <w:tcW w:w="1097" w:type="dxa"/>
            <w:tcBorders>
              <w:top w:val="nil"/>
              <w:left w:val="nil"/>
              <w:bottom w:val="single" w:sz="4" w:space="0" w:color="auto"/>
              <w:right w:val="single" w:sz="4" w:space="0" w:color="auto"/>
            </w:tcBorders>
            <w:shd w:val="clear" w:color="auto" w:fill="auto"/>
            <w:noWrap/>
            <w:vAlign w:val="center"/>
            <w:hideMark/>
          </w:tcPr>
          <w:p w14:paraId="2E44AB2D" w14:textId="77777777" w:rsidR="006371B4" w:rsidRDefault="006371B4">
            <w:pPr>
              <w:jc w:val="right"/>
              <w:rPr>
                <w:rFonts w:ascii="Arial" w:hAnsi="Arial" w:cs="Arial"/>
                <w:color w:val="000000"/>
              </w:rPr>
            </w:pPr>
            <w:r>
              <w:rPr>
                <w:rFonts w:ascii="Arial" w:hAnsi="Arial" w:cs="Arial"/>
                <w:color w:val="000000"/>
              </w:rPr>
              <w:t>3,79</w:t>
            </w:r>
          </w:p>
        </w:tc>
      </w:tr>
      <w:tr w:rsidR="006371B4" w14:paraId="157ED404" w14:textId="77777777" w:rsidTr="006371B4">
        <w:trPr>
          <w:trHeight w:val="315"/>
          <w:jc w:val="center"/>
        </w:trPr>
        <w:tc>
          <w:tcPr>
            <w:tcW w:w="5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E5393" w14:textId="77777777" w:rsidR="006371B4" w:rsidRDefault="006371B4">
            <w:pPr>
              <w:rPr>
                <w:rFonts w:ascii="Arial" w:hAnsi="Arial" w:cs="Arial"/>
                <w:color w:val="000000"/>
              </w:rPr>
            </w:pPr>
            <w:r>
              <w:rPr>
                <w:rFonts w:ascii="Arial" w:hAnsi="Arial" w:cs="Arial"/>
                <w:color w:val="000000"/>
              </w:rPr>
              <w:t>Total Bazin BUZAU</w:t>
            </w:r>
          </w:p>
        </w:tc>
        <w:tc>
          <w:tcPr>
            <w:tcW w:w="1480" w:type="dxa"/>
            <w:tcBorders>
              <w:top w:val="nil"/>
              <w:left w:val="nil"/>
              <w:bottom w:val="single" w:sz="4" w:space="0" w:color="auto"/>
              <w:right w:val="single" w:sz="4" w:space="0" w:color="auto"/>
            </w:tcBorders>
            <w:shd w:val="clear" w:color="auto" w:fill="auto"/>
            <w:noWrap/>
            <w:vAlign w:val="bottom"/>
            <w:hideMark/>
          </w:tcPr>
          <w:p w14:paraId="07A927B7" w14:textId="77777777" w:rsidR="006371B4" w:rsidRDefault="006371B4">
            <w:pPr>
              <w:jc w:val="right"/>
              <w:rPr>
                <w:rFonts w:ascii="Arial" w:hAnsi="Arial" w:cs="Arial"/>
                <w:color w:val="000000"/>
              </w:rPr>
            </w:pPr>
            <w:r>
              <w:rPr>
                <w:rFonts w:ascii="Arial" w:hAnsi="Arial" w:cs="Arial"/>
                <w:color w:val="000000"/>
              </w:rPr>
              <w:t>2445</w:t>
            </w:r>
          </w:p>
        </w:tc>
        <w:tc>
          <w:tcPr>
            <w:tcW w:w="1300" w:type="dxa"/>
            <w:tcBorders>
              <w:top w:val="nil"/>
              <w:left w:val="nil"/>
              <w:bottom w:val="single" w:sz="4" w:space="0" w:color="auto"/>
              <w:right w:val="single" w:sz="4" w:space="0" w:color="auto"/>
            </w:tcBorders>
            <w:shd w:val="clear" w:color="auto" w:fill="auto"/>
            <w:noWrap/>
            <w:vAlign w:val="bottom"/>
            <w:hideMark/>
          </w:tcPr>
          <w:p w14:paraId="7F654DF3" w14:textId="77777777" w:rsidR="006371B4" w:rsidRDefault="006371B4">
            <w:pPr>
              <w:jc w:val="right"/>
              <w:rPr>
                <w:rFonts w:ascii="Arial" w:hAnsi="Arial" w:cs="Arial"/>
                <w:color w:val="000000"/>
              </w:rPr>
            </w:pPr>
            <w:r>
              <w:rPr>
                <w:rFonts w:ascii="Arial" w:hAnsi="Arial" w:cs="Arial"/>
                <w:color w:val="000000"/>
              </w:rPr>
              <w:t>163706</w:t>
            </w:r>
          </w:p>
        </w:tc>
        <w:tc>
          <w:tcPr>
            <w:tcW w:w="1097" w:type="dxa"/>
            <w:tcBorders>
              <w:top w:val="nil"/>
              <w:left w:val="nil"/>
              <w:bottom w:val="single" w:sz="4" w:space="0" w:color="auto"/>
              <w:right w:val="single" w:sz="4" w:space="0" w:color="auto"/>
            </w:tcBorders>
            <w:shd w:val="clear" w:color="auto" w:fill="auto"/>
            <w:noWrap/>
            <w:vAlign w:val="center"/>
            <w:hideMark/>
          </w:tcPr>
          <w:p w14:paraId="6C6C6580" w14:textId="77777777" w:rsidR="006371B4" w:rsidRDefault="006371B4">
            <w:pPr>
              <w:jc w:val="right"/>
              <w:rPr>
                <w:rFonts w:ascii="Arial" w:hAnsi="Arial" w:cs="Arial"/>
                <w:color w:val="000000"/>
              </w:rPr>
            </w:pPr>
            <w:r>
              <w:rPr>
                <w:rFonts w:ascii="Arial" w:hAnsi="Arial" w:cs="Arial"/>
                <w:color w:val="000000"/>
              </w:rPr>
              <w:t>1,49</w:t>
            </w:r>
          </w:p>
        </w:tc>
      </w:tr>
      <w:tr w:rsidR="006371B4" w14:paraId="18C1509D" w14:textId="77777777" w:rsidTr="006371B4">
        <w:trPr>
          <w:trHeight w:val="315"/>
          <w:jc w:val="center"/>
        </w:trPr>
        <w:tc>
          <w:tcPr>
            <w:tcW w:w="5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86250" w14:textId="77777777" w:rsidR="006371B4" w:rsidRDefault="006371B4">
            <w:pPr>
              <w:rPr>
                <w:rFonts w:ascii="Arial" w:hAnsi="Arial" w:cs="Arial"/>
                <w:color w:val="000000"/>
              </w:rPr>
            </w:pPr>
            <w:r>
              <w:rPr>
                <w:rFonts w:ascii="Arial" w:hAnsi="Arial" w:cs="Arial"/>
                <w:color w:val="000000"/>
              </w:rPr>
              <w:t xml:space="preserve">urban  </w:t>
            </w:r>
            <w:r w:rsidRPr="00CC6DE5">
              <w:rPr>
                <w:rFonts w:ascii="Arial" w:hAnsi="Arial" w:cs="Arial"/>
                <w:b/>
                <w:bCs/>
                <w:color w:val="FF0000"/>
              </w:rPr>
              <w:t>(mun. Buzau</w:t>
            </w:r>
            <w:r>
              <w:rPr>
                <w:rFonts w:ascii="Arial" w:hAnsi="Arial" w:cs="Arial"/>
                <w:color w:val="000000"/>
              </w:rPr>
              <w:t>)</w:t>
            </w:r>
          </w:p>
        </w:tc>
        <w:tc>
          <w:tcPr>
            <w:tcW w:w="1480" w:type="dxa"/>
            <w:tcBorders>
              <w:top w:val="nil"/>
              <w:left w:val="nil"/>
              <w:bottom w:val="single" w:sz="4" w:space="0" w:color="auto"/>
              <w:right w:val="single" w:sz="4" w:space="0" w:color="auto"/>
            </w:tcBorders>
            <w:shd w:val="clear" w:color="auto" w:fill="auto"/>
            <w:noWrap/>
            <w:vAlign w:val="bottom"/>
            <w:hideMark/>
          </w:tcPr>
          <w:p w14:paraId="1A006E22" w14:textId="77777777" w:rsidR="006371B4" w:rsidRDefault="006371B4">
            <w:pPr>
              <w:jc w:val="right"/>
              <w:rPr>
                <w:rFonts w:ascii="Arial" w:hAnsi="Arial" w:cs="Arial"/>
                <w:color w:val="000000"/>
              </w:rPr>
            </w:pPr>
            <w:r>
              <w:rPr>
                <w:rFonts w:ascii="Arial" w:hAnsi="Arial" w:cs="Arial"/>
                <w:color w:val="000000"/>
              </w:rPr>
              <w:t>371</w:t>
            </w:r>
          </w:p>
        </w:tc>
        <w:tc>
          <w:tcPr>
            <w:tcW w:w="1300" w:type="dxa"/>
            <w:tcBorders>
              <w:top w:val="nil"/>
              <w:left w:val="nil"/>
              <w:bottom w:val="single" w:sz="4" w:space="0" w:color="auto"/>
              <w:right w:val="single" w:sz="4" w:space="0" w:color="auto"/>
            </w:tcBorders>
            <w:shd w:val="clear" w:color="auto" w:fill="auto"/>
            <w:noWrap/>
            <w:vAlign w:val="bottom"/>
            <w:hideMark/>
          </w:tcPr>
          <w:p w14:paraId="1D8DC461" w14:textId="77777777" w:rsidR="006371B4" w:rsidRDefault="006371B4">
            <w:pPr>
              <w:jc w:val="right"/>
              <w:rPr>
                <w:rFonts w:ascii="Arial" w:hAnsi="Arial" w:cs="Arial"/>
                <w:color w:val="000000"/>
              </w:rPr>
            </w:pPr>
            <w:r>
              <w:rPr>
                <w:rFonts w:ascii="Arial" w:hAnsi="Arial" w:cs="Arial"/>
                <w:color w:val="000000"/>
              </w:rPr>
              <w:t>74404</w:t>
            </w:r>
          </w:p>
        </w:tc>
        <w:tc>
          <w:tcPr>
            <w:tcW w:w="1097" w:type="dxa"/>
            <w:tcBorders>
              <w:top w:val="nil"/>
              <w:left w:val="nil"/>
              <w:bottom w:val="single" w:sz="4" w:space="0" w:color="auto"/>
              <w:right w:val="single" w:sz="4" w:space="0" w:color="auto"/>
            </w:tcBorders>
            <w:shd w:val="clear" w:color="auto" w:fill="auto"/>
            <w:noWrap/>
            <w:vAlign w:val="center"/>
            <w:hideMark/>
          </w:tcPr>
          <w:p w14:paraId="62B36F4A" w14:textId="77777777" w:rsidR="006371B4" w:rsidRPr="00CC6DE5" w:rsidRDefault="006371B4">
            <w:pPr>
              <w:jc w:val="right"/>
              <w:rPr>
                <w:rFonts w:ascii="Arial" w:hAnsi="Arial" w:cs="Arial"/>
                <w:b/>
                <w:bCs/>
                <w:color w:val="000000"/>
              </w:rPr>
            </w:pPr>
            <w:r w:rsidRPr="00CC6DE5">
              <w:rPr>
                <w:rFonts w:ascii="Arial" w:hAnsi="Arial" w:cs="Arial"/>
                <w:b/>
                <w:bCs/>
                <w:color w:val="FF0000"/>
              </w:rPr>
              <w:t>0,50</w:t>
            </w:r>
          </w:p>
        </w:tc>
      </w:tr>
      <w:tr w:rsidR="006371B4" w14:paraId="5B76772E" w14:textId="77777777" w:rsidTr="006371B4">
        <w:trPr>
          <w:trHeight w:val="315"/>
          <w:jc w:val="center"/>
        </w:trPr>
        <w:tc>
          <w:tcPr>
            <w:tcW w:w="5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E4BA2" w14:textId="77777777" w:rsidR="006371B4" w:rsidRDefault="006371B4">
            <w:pPr>
              <w:rPr>
                <w:rFonts w:ascii="Arial" w:hAnsi="Arial" w:cs="Arial"/>
                <w:color w:val="000000"/>
              </w:rPr>
            </w:pPr>
            <w:r>
              <w:rPr>
                <w:rFonts w:ascii="Arial" w:hAnsi="Arial" w:cs="Arial"/>
                <w:color w:val="000000"/>
              </w:rPr>
              <w:t>rural</w:t>
            </w:r>
          </w:p>
        </w:tc>
        <w:tc>
          <w:tcPr>
            <w:tcW w:w="1480" w:type="dxa"/>
            <w:tcBorders>
              <w:top w:val="nil"/>
              <w:left w:val="nil"/>
              <w:bottom w:val="single" w:sz="4" w:space="0" w:color="auto"/>
              <w:right w:val="single" w:sz="4" w:space="0" w:color="auto"/>
            </w:tcBorders>
            <w:shd w:val="clear" w:color="auto" w:fill="auto"/>
            <w:noWrap/>
            <w:vAlign w:val="bottom"/>
            <w:hideMark/>
          </w:tcPr>
          <w:p w14:paraId="2FE87353" w14:textId="77777777" w:rsidR="006371B4" w:rsidRDefault="006371B4">
            <w:pPr>
              <w:jc w:val="right"/>
              <w:rPr>
                <w:rFonts w:ascii="Arial" w:hAnsi="Arial" w:cs="Arial"/>
                <w:color w:val="000000"/>
              </w:rPr>
            </w:pPr>
            <w:r>
              <w:rPr>
                <w:rFonts w:ascii="Arial" w:hAnsi="Arial" w:cs="Arial"/>
                <w:color w:val="000000"/>
              </w:rPr>
              <w:t>2074</w:t>
            </w:r>
          </w:p>
        </w:tc>
        <w:tc>
          <w:tcPr>
            <w:tcW w:w="1300" w:type="dxa"/>
            <w:tcBorders>
              <w:top w:val="nil"/>
              <w:left w:val="nil"/>
              <w:bottom w:val="single" w:sz="4" w:space="0" w:color="auto"/>
              <w:right w:val="single" w:sz="4" w:space="0" w:color="auto"/>
            </w:tcBorders>
            <w:shd w:val="clear" w:color="auto" w:fill="auto"/>
            <w:noWrap/>
            <w:vAlign w:val="bottom"/>
            <w:hideMark/>
          </w:tcPr>
          <w:p w14:paraId="039CF918" w14:textId="77777777" w:rsidR="006371B4" w:rsidRDefault="006371B4">
            <w:pPr>
              <w:jc w:val="right"/>
              <w:rPr>
                <w:rFonts w:ascii="Arial" w:hAnsi="Arial" w:cs="Arial"/>
                <w:color w:val="000000"/>
              </w:rPr>
            </w:pPr>
            <w:r>
              <w:rPr>
                <w:rFonts w:ascii="Arial" w:hAnsi="Arial" w:cs="Arial"/>
                <w:color w:val="000000"/>
              </w:rPr>
              <w:t>89302</w:t>
            </w:r>
          </w:p>
        </w:tc>
        <w:tc>
          <w:tcPr>
            <w:tcW w:w="1097" w:type="dxa"/>
            <w:tcBorders>
              <w:top w:val="nil"/>
              <w:left w:val="nil"/>
              <w:bottom w:val="single" w:sz="4" w:space="0" w:color="auto"/>
              <w:right w:val="single" w:sz="4" w:space="0" w:color="auto"/>
            </w:tcBorders>
            <w:shd w:val="clear" w:color="auto" w:fill="auto"/>
            <w:noWrap/>
            <w:vAlign w:val="center"/>
            <w:hideMark/>
          </w:tcPr>
          <w:p w14:paraId="380CBB33" w14:textId="77777777" w:rsidR="006371B4" w:rsidRDefault="006371B4">
            <w:pPr>
              <w:jc w:val="right"/>
              <w:rPr>
                <w:rFonts w:ascii="Arial" w:hAnsi="Arial" w:cs="Arial"/>
                <w:color w:val="000000"/>
              </w:rPr>
            </w:pPr>
            <w:r>
              <w:rPr>
                <w:rFonts w:ascii="Arial" w:hAnsi="Arial" w:cs="Arial"/>
                <w:color w:val="000000"/>
              </w:rPr>
              <w:t>2,32</w:t>
            </w:r>
          </w:p>
        </w:tc>
      </w:tr>
      <w:tr w:rsidR="006371B4" w14:paraId="428B59A5" w14:textId="77777777" w:rsidTr="006371B4">
        <w:trPr>
          <w:trHeight w:val="300"/>
          <w:jc w:val="center"/>
        </w:trPr>
        <w:tc>
          <w:tcPr>
            <w:tcW w:w="5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70FE0" w14:textId="77777777" w:rsidR="006371B4" w:rsidRDefault="006371B4">
            <w:pPr>
              <w:rPr>
                <w:rFonts w:ascii="Arial" w:hAnsi="Arial" w:cs="Arial"/>
                <w:color w:val="000000"/>
              </w:rPr>
            </w:pPr>
            <w:r>
              <w:rPr>
                <w:rFonts w:ascii="Arial" w:hAnsi="Arial" w:cs="Arial"/>
                <w:color w:val="000000"/>
              </w:rPr>
              <w:t>Total Bazin RM.SARAT</w:t>
            </w:r>
          </w:p>
        </w:tc>
        <w:tc>
          <w:tcPr>
            <w:tcW w:w="1480" w:type="dxa"/>
            <w:tcBorders>
              <w:top w:val="nil"/>
              <w:left w:val="nil"/>
              <w:bottom w:val="single" w:sz="4" w:space="0" w:color="auto"/>
              <w:right w:val="single" w:sz="4" w:space="0" w:color="auto"/>
            </w:tcBorders>
            <w:shd w:val="clear" w:color="auto" w:fill="auto"/>
            <w:noWrap/>
            <w:vAlign w:val="bottom"/>
            <w:hideMark/>
          </w:tcPr>
          <w:p w14:paraId="71B9015A" w14:textId="77777777" w:rsidR="006371B4" w:rsidRDefault="006371B4">
            <w:pPr>
              <w:jc w:val="right"/>
              <w:rPr>
                <w:rFonts w:ascii="Arial" w:hAnsi="Arial" w:cs="Arial"/>
                <w:color w:val="000000"/>
              </w:rPr>
            </w:pPr>
            <w:r>
              <w:rPr>
                <w:rFonts w:ascii="Arial" w:hAnsi="Arial" w:cs="Arial"/>
                <w:color w:val="000000"/>
              </w:rPr>
              <w:t>1851</w:t>
            </w:r>
          </w:p>
        </w:tc>
        <w:tc>
          <w:tcPr>
            <w:tcW w:w="1300" w:type="dxa"/>
            <w:tcBorders>
              <w:top w:val="nil"/>
              <w:left w:val="nil"/>
              <w:bottom w:val="single" w:sz="4" w:space="0" w:color="auto"/>
              <w:right w:val="single" w:sz="4" w:space="0" w:color="auto"/>
            </w:tcBorders>
            <w:shd w:val="clear" w:color="auto" w:fill="auto"/>
            <w:noWrap/>
            <w:vAlign w:val="bottom"/>
            <w:hideMark/>
          </w:tcPr>
          <w:p w14:paraId="6175D8FF" w14:textId="77777777" w:rsidR="006371B4" w:rsidRDefault="006371B4">
            <w:pPr>
              <w:jc w:val="right"/>
              <w:rPr>
                <w:rFonts w:ascii="Arial" w:hAnsi="Arial" w:cs="Arial"/>
                <w:color w:val="000000"/>
              </w:rPr>
            </w:pPr>
            <w:r>
              <w:rPr>
                <w:rFonts w:ascii="Arial" w:hAnsi="Arial" w:cs="Arial"/>
                <w:color w:val="000000"/>
              </w:rPr>
              <w:t>51750</w:t>
            </w:r>
          </w:p>
        </w:tc>
        <w:tc>
          <w:tcPr>
            <w:tcW w:w="1097" w:type="dxa"/>
            <w:tcBorders>
              <w:top w:val="nil"/>
              <w:left w:val="nil"/>
              <w:bottom w:val="single" w:sz="4" w:space="0" w:color="auto"/>
              <w:right w:val="single" w:sz="4" w:space="0" w:color="auto"/>
            </w:tcBorders>
            <w:shd w:val="clear" w:color="auto" w:fill="auto"/>
            <w:noWrap/>
            <w:vAlign w:val="center"/>
            <w:hideMark/>
          </w:tcPr>
          <w:p w14:paraId="01129FDC" w14:textId="77777777" w:rsidR="006371B4" w:rsidRDefault="006371B4">
            <w:pPr>
              <w:jc w:val="right"/>
              <w:rPr>
                <w:rFonts w:ascii="Arial" w:hAnsi="Arial" w:cs="Arial"/>
                <w:color w:val="000000"/>
              </w:rPr>
            </w:pPr>
            <w:r>
              <w:rPr>
                <w:rFonts w:ascii="Arial" w:hAnsi="Arial" w:cs="Arial"/>
                <w:color w:val="000000"/>
              </w:rPr>
              <w:t>3,58</w:t>
            </w:r>
          </w:p>
        </w:tc>
      </w:tr>
      <w:tr w:rsidR="006371B4" w14:paraId="5D140543" w14:textId="77777777" w:rsidTr="006371B4">
        <w:trPr>
          <w:trHeight w:val="300"/>
          <w:jc w:val="center"/>
        </w:trPr>
        <w:tc>
          <w:tcPr>
            <w:tcW w:w="5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AD48C" w14:textId="77777777" w:rsidR="006371B4" w:rsidRDefault="006371B4">
            <w:pPr>
              <w:rPr>
                <w:rFonts w:ascii="Arial" w:hAnsi="Arial" w:cs="Arial"/>
                <w:color w:val="000000"/>
              </w:rPr>
            </w:pPr>
            <w:r>
              <w:rPr>
                <w:rFonts w:ascii="Arial" w:hAnsi="Arial" w:cs="Arial"/>
                <w:color w:val="000000"/>
              </w:rPr>
              <w:t>urban  (mun. Rm.Sarat)</w:t>
            </w:r>
          </w:p>
        </w:tc>
        <w:tc>
          <w:tcPr>
            <w:tcW w:w="1480" w:type="dxa"/>
            <w:tcBorders>
              <w:top w:val="nil"/>
              <w:left w:val="nil"/>
              <w:bottom w:val="single" w:sz="4" w:space="0" w:color="auto"/>
              <w:right w:val="single" w:sz="4" w:space="0" w:color="auto"/>
            </w:tcBorders>
            <w:shd w:val="clear" w:color="auto" w:fill="auto"/>
            <w:noWrap/>
            <w:vAlign w:val="bottom"/>
            <w:hideMark/>
          </w:tcPr>
          <w:p w14:paraId="0FB900B7" w14:textId="77777777" w:rsidR="006371B4" w:rsidRDefault="006371B4">
            <w:pPr>
              <w:jc w:val="right"/>
              <w:rPr>
                <w:rFonts w:ascii="Arial" w:hAnsi="Arial" w:cs="Arial"/>
                <w:color w:val="000000"/>
              </w:rPr>
            </w:pPr>
            <w:r>
              <w:rPr>
                <w:rFonts w:ascii="Arial" w:hAnsi="Arial" w:cs="Arial"/>
                <w:color w:val="000000"/>
              </w:rPr>
              <w:t>323</w:t>
            </w:r>
          </w:p>
        </w:tc>
        <w:tc>
          <w:tcPr>
            <w:tcW w:w="1300" w:type="dxa"/>
            <w:tcBorders>
              <w:top w:val="nil"/>
              <w:left w:val="nil"/>
              <w:bottom w:val="single" w:sz="4" w:space="0" w:color="auto"/>
              <w:right w:val="single" w:sz="4" w:space="0" w:color="auto"/>
            </w:tcBorders>
            <w:shd w:val="clear" w:color="auto" w:fill="auto"/>
            <w:noWrap/>
            <w:vAlign w:val="bottom"/>
            <w:hideMark/>
          </w:tcPr>
          <w:p w14:paraId="475D17B7" w14:textId="77777777" w:rsidR="006371B4" w:rsidRDefault="006371B4">
            <w:pPr>
              <w:jc w:val="right"/>
              <w:rPr>
                <w:rFonts w:ascii="Arial" w:hAnsi="Arial" w:cs="Arial"/>
                <w:color w:val="000000"/>
              </w:rPr>
            </w:pPr>
            <w:r>
              <w:rPr>
                <w:rFonts w:ascii="Arial" w:hAnsi="Arial" w:cs="Arial"/>
                <w:color w:val="000000"/>
              </w:rPr>
              <w:t>23489</w:t>
            </w:r>
          </w:p>
        </w:tc>
        <w:tc>
          <w:tcPr>
            <w:tcW w:w="1097" w:type="dxa"/>
            <w:tcBorders>
              <w:top w:val="nil"/>
              <w:left w:val="nil"/>
              <w:bottom w:val="single" w:sz="4" w:space="0" w:color="auto"/>
              <w:right w:val="single" w:sz="4" w:space="0" w:color="auto"/>
            </w:tcBorders>
            <w:shd w:val="clear" w:color="auto" w:fill="auto"/>
            <w:noWrap/>
            <w:vAlign w:val="center"/>
            <w:hideMark/>
          </w:tcPr>
          <w:p w14:paraId="596399E6" w14:textId="77777777" w:rsidR="006371B4" w:rsidRDefault="006371B4">
            <w:pPr>
              <w:jc w:val="right"/>
              <w:rPr>
                <w:rFonts w:ascii="Arial" w:hAnsi="Arial" w:cs="Arial"/>
                <w:color w:val="000000"/>
              </w:rPr>
            </w:pPr>
            <w:r>
              <w:rPr>
                <w:rFonts w:ascii="Arial" w:hAnsi="Arial" w:cs="Arial"/>
                <w:color w:val="000000"/>
              </w:rPr>
              <w:t>1,38</w:t>
            </w:r>
          </w:p>
        </w:tc>
      </w:tr>
      <w:tr w:rsidR="006371B4" w14:paraId="683419F6" w14:textId="77777777" w:rsidTr="006371B4">
        <w:trPr>
          <w:trHeight w:val="300"/>
          <w:jc w:val="center"/>
        </w:trPr>
        <w:tc>
          <w:tcPr>
            <w:tcW w:w="5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ACD14" w14:textId="77777777" w:rsidR="006371B4" w:rsidRDefault="006371B4">
            <w:pPr>
              <w:rPr>
                <w:rFonts w:ascii="Arial" w:hAnsi="Arial" w:cs="Arial"/>
                <w:color w:val="000000"/>
              </w:rPr>
            </w:pPr>
            <w:r>
              <w:rPr>
                <w:rFonts w:ascii="Arial" w:hAnsi="Arial" w:cs="Arial"/>
                <w:color w:val="000000"/>
              </w:rPr>
              <w:t>rural</w:t>
            </w:r>
          </w:p>
        </w:tc>
        <w:tc>
          <w:tcPr>
            <w:tcW w:w="1480" w:type="dxa"/>
            <w:tcBorders>
              <w:top w:val="nil"/>
              <w:left w:val="nil"/>
              <w:bottom w:val="single" w:sz="4" w:space="0" w:color="auto"/>
              <w:right w:val="single" w:sz="4" w:space="0" w:color="auto"/>
            </w:tcBorders>
            <w:shd w:val="clear" w:color="auto" w:fill="auto"/>
            <w:noWrap/>
            <w:vAlign w:val="bottom"/>
            <w:hideMark/>
          </w:tcPr>
          <w:p w14:paraId="733A6E20" w14:textId="77777777" w:rsidR="006371B4" w:rsidRDefault="006371B4">
            <w:pPr>
              <w:jc w:val="right"/>
              <w:rPr>
                <w:rFonts w:ascii="Arial" w:hAnsi="Arial" w:cs="Arial"/>
                <w:color w:val="000000"/>
              </w:rPr>
            </w:pPr>
            <w:r>
              <w:rPr>
                <w:rFonts w:ascii="Arial" w:hAnsi="Arial" w:cs="Arial"/>
                <w:color w:val="000000"/>
              </w:rPr>
              <w:t>1528</w:t>
            </w:r>
          </w:p>
        </w:tc>
        <w:tc>
          <w:tcPr>
            <w:tcW w:w="1300" w:type="dxa"/>
            <w:tcBorders>
              <w:top w:val="nil"/>
              <w:left w:val="nil"/>
              <w:bottom w:val="single" w:sz="4" w:space="0" w:color="auto"/>
              <w:right w:val="single" w:sz="4" w:space="0" w:color="auto"/>
            </w:tcBorders>
            <w:shd w:val="clear" w:color="auto" w:fill="auto"/>
            <w:noWrap/>
            <w:vAlign w:val="bottom"/>
            <w:hideMark/>
          </w:tcPr>
          <w:p w14:paraId="239FB71D" w14:textId="77777777" w:rsidR="006371B4" w:rsidRDefault="006371B4">
            <w:pPr>
              <w:jc w:val="right"/>
              <w:rPr>
                <w:rFonts w:ascii="Arial" w:hAnsi="Arial" w:cs="Arial"/>
                <w:color w:val="000000"/>
              </w:rPr>
            </w:pPr>
            <w:r>
              <w:rPr>
                <w:rFonts w:ascii="Arial" w:hAnsi="Arial" w:cs="Arial"/>
                <w:color w:val="000000"/>
              </w:rPr>
              <w:t>28261</w:t>
            </w:r>
          </w:p>
        </w:tc>
        <w:tc>
          <w:tcPr>
            <w:tcW w:w="1097" w:type="dxa"/>
            <w:tcBorders>
              <w:top w:val="nil"/>
              <w:left w:val="nil"/>
              <w:bottom w:val="single" w:sz="4" w:space="0" w:color="auto"/>
              <w:right w:val="single" w:sz="4" w:space="0" w:color="auto"/>
            </w:tcBorders>
            <w:shd w:val="clear" w:color="auto" w:fill="auto"/>
            <w:noWrap/>
            <w:vAlign w:val="center"/>
            <w:hideMark/>
          </w:tcPr>
          <w:p w14:paraId="4140A62E" w14:textId="77777777" w:rsidR="006371B4" w:rsidRDefault="006371B4">
            <w:pPr>
              <w:jc w:val="right"/>
              <w:rPr>
                <w:rFonts w:ascii="Arial" w:hAnsi="Arial" w:cs="Arial"/>
                <w:color w:val="000000"/>
              </w:rPr>
            </w:pPr>
            <w:r>
              <w:rPr>
                <w:rFonts w:ascii="Arial" w:hAnsi="Arial" w:cs="Arial"/>
                <w:color w:val="000000"/>
              </w:rPr>
              <w:t>5,41</w:t>
            </w:r>
          </w:p>
        </w:tc>
      </w:tr>
      <w:tr w:rsidR="006371B4" w14:paraId="0319E7CC" w14:textId="77777777" w:rsidTr="006371B4">
        <w:trPr>
          <w:trHeight w:val="300"/>
          <w:jc w:val="center"/>
        </w:trPr>
        <w:tc>
          <w:tcPr>
            <w:tcW w:w="5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4D7BF" w14:textId="77777777" w:rsidR="006371B4" w:rsidRDefault="006371B4">
            <w:pPr>
              <w:rPr>
                <w:rFonts w:ascii="Arial" w:hAnsi="Arial" w:cs="Arial"/>
                <w:color w:val="000000"/>
              </w:rPr>
            </w:pPr>
            <w:r>
              <w:rPr>
                <w:rFonts w:ascii="Arial" w:hAnsi="Arial" w:cs="Arial"/>
                <w:color w:val="000000"/>
              </w:rPr>
              <w:t xml:space="preserve">Total </w:t>
            </w:r>
            <w:r w:rsidRPr="00CC6DE5">
              <w:rPr>
                <w:rFonts w:ascii="Arial" w:hAnsi="Arial" w:cs="Arial"/>
                <w:b/>
                <w:bCs/>
                <w:color w:val="FF0000"/>
              </w:rPr>
              <w:t>Bazin PATARLAGELE</w:t>
            </w:r>
          </w:p>
        </w:tc>
        <w:tc>
          <w:tcPr>
            <w:tcW w:w="1480" w:type="dxa"/>
            <w:tcBorders>
              <w:top w:val="nil"/>
              <w:left w:val="nil"/>
              <w:bottom w:val="single" w:sz="4" w:space="0" w:color="auto"/>
              <w:right w:val="single" w:sz="4" w:space="0" w:color="auto"/>
            </w:tcBorders>
            <w:shd w:val="clear" w:color="auto" w:fill="auto"/>
            <w:noWrap/>
            <w:vAlign w:val="bottom"/>
            <w:hideMark/>
          </w:tcPr>
          <w:p w14:paraId="4D658B02" w14:textId="77777777" w:rsidR="006371B4" w:rsidRDefault="006371B4">
            <w:pPr>
              <w:jc w:val="right"/>
              <w:rPr>
                <w:rFonts w:ascii="Arial" w:hAnsi="Arial" w:cs="Arial"/>
                <w:color w:val="000000"/>
              </w:rPr>
            </w:pPr>
            <w:r>
              <w:rPr>
                <w:rFonts w:ascii="Arial" w:hAnsi="Arial" w:cs="Arial"/>
                <w:color w:val="000000"/>
              </w:rPr>
              <w:t>1870</w:t>
            </w:r>
          </w:p>
        </w:tc>
        <w:tc>
          <w:tcPr>
            <w:tcW w:w="1300" w:type="dxa"/>
            <w:tcBorders>
              <w:top w:val="nil"/>
              <w:left w:val="nil"/>
              <w:bottom w:val="single" w:sz="4" w:space="0" w:color="auto"/>
              <w:right w:val="single" w:sz="4" w:space="0" w:color="auto"/>
            </w:tcBorders>
            <w:shd w:val="clear" w:color="auto" w:fill="auto"/>
            <w:noWrap/>
            <w:vAlign w:val="bottom"/>
            <w:hideMark/>
          </w:tcPr>
          <w:p w14:paraId="4B92B6A6" w14:textId="77777777" w:rsidR="006371B4" w:rsidRDefault="006371B4">
            <w:pPr>
              <w:jc w:val="right"/>
              <w:rPr>
                <w:rFonts w:ascii="Arial" w:hAnsi="Arial" w:cs="Arial"/>
                <w:color w:val="000000"/>
              </w:rPr>
            </w:pPr>
            <w:r>
              <w:rPr>
                <w:rFonts w:ascii="Arial" w:hAnsi="Arial" w:cs="Arial"/>
                <w:color w:val="000000"/>
              </w:rPr>
              <w:t>25708</w:t>
            </w:r>
          </w:p>
        </w:tc>
        <w:tc>
          <w:tcPr>
            <w:tcW w:w="1097" w:type="dxa"/>
            <w:tcBorders>
              <w:top w:val="nil"/>
              <w:left w:val="nil"/>
              <w:bottom w:val="single" w:sz="4" w:space="0" w:color="auto"/>
              <w:right w:val="single" w:sz="4" w:space="0" w:color="auto"/>
            </w:tcBorders>
            <w:shd w:val="clear" w:color="auto" w:fill="auto"/>
            <w:noWrap/>
            <w:vAlign w:val="center"/>
            <w:hideMark/>
          </w:tcPr>
          <w:p w14:paraId="5675DFDC" w14:textId="77777777" w:rsidR="006371B4" w:rsidRDefault="006371B4">
            <w:pPr>
              <w:jc w:val="right"/>
              <w:rPr>
                <w:rFonts w:ascii="Arial" w:hAnsi="Arial" w:cs="Arial"/>
                <w:color w:val="000000"/>
              </w:rPr>
            </w:pPr>
            <w:r>
              <w:rPr>
                <w:rFonts w:ascii="Arial" w:hAnsi="Arial" w:cs="Arial"/>
                <w:color w:val="000000"/>
              </w:rPr>
              <w:t>7,27</w:t>
            </w:r>
          </w:p>
        </w:tc>
      </w:tr>
      <w:tr w:rsidR="006371B4" w14:paraId="67F68033" w14:textId="77777777" w:rsidTr="006371B4">
        <w:trPr>
          <w:trHeight w:val="300"/>
          <w:jc w:val="center"/>
        </w:trPr>
        <w:tc>
          <w:tcPr>
            <w:tcW w:w="5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E2DAA" w14:textId="77777777" w:rsidR="006371B4" w:rsidRDefault="006371B4">
            <w:pPr>
              <w:rPr>
                <w:rFonts w:ascii="Arial" w:hAnsi="Arial" w:cs="Arial"/>
                <w:color w:val="000000"/>
              </w:rPr>
            </w:pPr>
            <w:r>
              <w:rPr>
                <w:rFonts w:ascii="Arial" w:hAnsi="Arial" w:cs="Arial"/>
                <w:color w:val="000000"/>
              </w:rPr>
              <w:t>urban  (oras Patarlagele)</w:t>
            </w:r>
          </w:p>
        </w:tc>
        <w:tc>
          <w:tcPr>
            <w:tcW w:w="1480" w:type="dxa"/>
            <w:tcBorders>
              <w:top w:val="nil"/>
              <w:left w:val="nil"/>
              <w:bottom w:val="single" w:sz="4" w:space="0" w:color="auto"/>
              <w:right w:val="single" w:sz="4" w:space="0" w:color="auto"/>
            </w:tcBorders>
            <w:shd w:val="clear" w:color="auto" w:fill="auto"/>
            <w:noWrap/>
            <w:vAlign w:val="bottom"/>
            <w:hideMark/>
          </w:tcPr>
          <w:p w14:paraId="4D8AA136" w14:textId="77777777" w:rsidR="006371B4" w:rsidRDefault="006371B4">
            <w:pPr>
              <w:jc w:val="right"/>
              <w:rPr>
                <w:rFonts w:ascii="Arial" w:hAnsi="Arial" w:cs="Arial"/>
                <w:color w:val="000000"/>
              </w:rPr>
            </w:pPr>
            <w:r>
              <w:rPr>
                <w:rFonts w:ascii="Arial" w:hAnsi="Arial" w:cs="Arial"/>
                <w:color w:val="000000"/>
              </w:rPr>
              <w:t>175</w:t>
            </w:r>
          </w:p>
        </w:tc>
        <w:tc>
          <w:tcPr>
            <w:tcW w:w="1300" w:type="dxa"/>
            <w:tcBorders>
              <w:top w:val="nil"/>
              <w:left w:val="nil"/>
              <w:bottom w:val="single" w:sz="4" w:space="0" w:color="auto"/>
              <w:right w:val="single" w:sz="4" w:space="0" w:color="auto"/>
            </w:tcBorders>
            <w:shd w:val="clear" w:color="auto" w:fill="auto"/>
            <w:noWrap/>
            <w:vAlign w:val="bottom"/>
            <w:hideMark/>
          </w:tcPr>
          <w:p w14:paraId="5A5765EA" w14:textId="77777777" w:rsidR="006371B4" w:rsidRDefault="006371B4">
            <w:pPr>
              <w:jc w:val="right"/>
              <w:rPr>
                <w:rFonts w:ascii="Arial" w:hAnsi="Arial" w:cs="Arial"/>
                <w:color w:val="000000"/>
              </w:rPr>
            </w:pPr>
            <w:r>
              <w:rPr>
                <w:rFonts w:ascii="Arial" w:hAnsi="Arial" w:cs="Arial"/>
                <w:color w:val="000000"/>
              </w:rPr>
              <w:t>4277</w:t>
            </w:r>
          </w:p>
        </w:tc>
        <w:tc>
          <w:tcPr>
            <w:tcW w:w="1097" w:type="dxa"/>
            <w:tcBorders>
              <w:top w:val="nil"/>
              <w:left w:val="nil"/>
              <w:bottom w:val="single" w:sz="4" w:space="0" w:color="auto"/>
              <w:right w:val="single" w:sz="4" w:space="0" w:color="auto"/>
            </w:tcBorders>
            <w:shd w:val="clear" w:color="auto" w:fill="auto"/>
            <w:noWrap/>
            <w:vAlign w:val="center"/>
            <w:hideMark/>
          </w:tcPr>
          <w:p w14:paraId="65ED9EEB" w14:textId="77777777" w:rsidR="006371B4" w:rsidRDefault="006371B4">
            <w:pPr>
              <w:jc w:val="right"/>
              <w:rPr>
                <w:rFonts w:ascii="Arial" w:hAnsi="Arial" w:cs="Arial"/>
                <w:color w:val="000000"/>
              </w:rPr>
            </w:pPr>
            <w:r>
              <w:rPr>
                <w:rFonts w:ascii="Arial" w:hAnsi="Arial" w:cs="Arial"/>
                <w:color w:val="000000"/>
              </w:rPr>
              <w:t>4,09</w:t>
            </w:r>
          </w:p>
        </w:tc>
      </w:tr>
      <w:tr w:rsidR="006371B4" w14:paraId="36FDC0A9" w14:textId="77777777" w:rsidTr="006371B4">
        <w:trPr>
          <w:trHeight w:val="300"/>
          <w:jc w:val="center"/>
        </w:trPr>
        <w:tc>
          <w:tcPr>
            <w:tcW w:w="5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114C4" w14:textId="77777777" w:rsidR="006371B4" w:rsidRPr="00CC6DE5" w:rsidRDefault="006371B4">
            <w:pPr>
              <w:rPr>
                <w:rFonts w:ascii="Arial" w:hAnsi="Arial" w:cs="Arial"/>
                <w:b/>
                <w:bCs/>
                <w:color w:val="000000"/>
              </w:rPr>
            </w:pPr>
            <w:r w:rsidRPr="00CC6DE5">
              <w:rPr>
                <w:rFonts w:ascii="Arial" w:hAnsi="Arial" w:cs="Arial"/>
                <w:b/>
                <w:bCs/>
                <w:color w:val="FF0000"/>
              </w:rPr>
              <w:t>rural</w:t>
            </w:r>
          </w:p>
        </w:tc>
        <w:tc>
          <w:tcPr>
            <w:tcW w:w="1480" w:type="dxa"/>
            <w:tcBorders>
              <w:top w:val="nil"/>
              <w:left w:val="nil"/>
              <w:bottom w:val="single" w:sz="4" w:space="0" w:color="auto"/>
              <w:right w:val="single" w:sz="4" w:space="0" w:color="auto"/>
            </w:tcBorders>
            <w:shd w:val="clear" w:color="auto" w:fill="auto"/>
            <w:noWrap/>
            <w:vAlign w:val="bottom"/>
            <w:hideMark/>
          </w:tcPr>
          <w:p w14:paraId="1CA6A728" w14:textId="77777777" w:rsidR="006371B4" w:rsidRDefault="006371B4">
            <w:pPr>
              <w:jc w:val="right"/>
              <w:rPr>
                <w:rFonts w:ascii="Arial" w:hAnsi="Arial" w:cs="Arial"/>
                <w:color w:val="000000"/>
              </w:rPr>
            </w:pPr>
            <w:r>
              <w:rPr>
                <w:rFonts w:ascii="Arial" w:hAnsi="Arial" w:cs="Arial"/>
                <w:color w:val="000000"/>
              </w:rPr>
              <w:t>1695</w:t>
            </w:r>
          </w:p>
        </w:tc>
        <w:tc>
          <w:tcPr>
            <w:tcW w:w="1300" w:type="dxa"/>
            <w:tcBorders>
              <w:top w:val="nil"/>
              <w:left w:val="nil"/>
              <w:bottom w:val="single" w:sz="4" w:space="0" w:color="auto"/>
              <w:right w:val="single" w:sz="4" w:space="0" w:color="auto"/>
            </w:tcBorders>
            <w:shd w:val="clear" w:color="auto" w:fill="auto"/>
            <w:noWrap/>
            <w:vAlign w:val="bottom"/>
            <w:hideMark/>
          </w:tcPr>
          <w:p w14:paraId="40675810" w14:textId="77777777" w:rsidR="006371B4" w:rsidRDefault="006371B4">
            <w:pPr>
              <w:jc w:val="right"/>
              <w:rPr>
                <w:rFonts w:ascii="Arial" w:hAnsi="Arial" w:cs="Arial"/>
                <w:color w:val="000000"/>
              </w:rPr>
            </w:pPr>
            <w:r>
              <w:rPr>
                <w:rFonts w:ascii="Arial" w:hAnsi="Arial" w:cs="Arial"/>
                <w:color w:val="000000"/>
              </w:rPr>
              <w:t>21431</w:t>
            </w:r>
          </w:p>
        </w:tc>
        <w:tc>
          <w:tcPr>
            <w:tcW w:w="1097" w:type="dxa"/>
            <w:tcBorders>
              <w:top w:val="nil"/>
              <w:left w:val="nil"/>
              <w:bottom w:val="single" w:sz="4" w:space="0" w:color="auto"/>
              <w:right w:val="single" w:sz="4" w:space="0" w:color="auto"/>
            </w:tcBorders>
            <w:shd w:val="clear" w:color="auto" w:fill="auto"/>
            <w:noWrap/>
            <w:vAlign w:val="center"/>
            <w:hideMark/>
          </w:tcPr>
          <w:p w14:paraId="57AA2FEF" w14:textId="77777777" w:rsidR="006371B4" w:rsidRPr="00CC6DE5" w:rsidRDefault="006371B4">
            <w:pPr>
              <w:jc w:val="right"/>
              <w:rPr>
                <w:rFonts w:ascii="Arial" w:hAnsi="Arial" w:cs="Arial"/>
                <w:b/>
                <w:bCs/>
                <w:color w:val="000000"/>
              </w:rPr>
            </w:pPr>
            <w:r w:rsidRPr="00CC6DE5">
              <w:rPr>
                <w:rFonts w:ascii="Arial" w:hAnsi="Arial" w:cs="Arial"/>
                <w:b/>
                <w:bCs/>
                <w:color w:val="FF0000"/>
              </w:rPr>
              <w:t>7,91</w:t>
            </w:r>
          </w:p>
        </w:tc>
      </w:tr>
      <w:tr w:rsidR="006371B4" w14:paraId="0113D7B9" w14:textId="77777777" w:rsidTr="006371B4">
        <w:trPr>
          <w:trHeight w:val="300"/>
          <w:jc w:val="center"/>
        </w:trPr>
        <w:tc>
          <w:tcPr>
            <w:tcW w:w="5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4EF42" w14:textId="77777777" w:rsidR="006371B4" w:rsidRDefault="006371B4">
            <w:pPr>
              <w:rPr>
                <w:rFonts w:ascii="Arial" w:hAnsi="Arial" w:cs="Arial"/>
                <w:color w:val="000000"/>
              </w:rPr>
            </w:pPr>
            <w:r>
              <w:rPr>
                <w:rFonts w:ascii="Arial" w:hAnsi="Arial" w:cs="Arial"/>
                <w:color w:val="000000"/>
              </w:rPr>
              <w:t>Total Bazin POGOANELE</w:t>
            </w:r>
          </w:p>
        </w:tc>
        <w:tc>
          <w:tcPr>
            <w:tcW w:w="1480" w:type="dxa"/>
            <w:tcBorders>
              <w:top w:val="nil"/>
              <w:left w:val="nil"/>
              <w:bottom w:val="single" w:sz="4" w:space="0" w:color="auto"/>
              <w:right w:val="single" w:sz="4" w:space="0" w:color="auto"/>
            </w:tcBorders>
            <w:shd w:val="clear" w:color="auto" w:fill="auto"/>
            <w:noWrap/>
            <w:vAlign w:val="bottom"/>
            <w:hideMark/>
          </w:tcPr>
          <w:p w14:paraId="66EB84FA" w14:textId="77777777" w:rsidR="006371B4" w:rsidRDefault="006371B4">
            <w:pPr>
              <w:jc w:val="right"/>
              <w:rPr>
                <w:rFonts w:ascii="Arial" w:hAnsi="Arial" w:cs="Arial"/>
                <w:color w:val="000000"/>
              </w:rPr>
            </w:pPr>
            <w:r>
              <w:rPr>
                <w:rFonts w:ascii="Arial" w:hAnsi="Arial" w:cs="Arial"/>
                <w:color w:val="000000"/>
              </w:rPr>
              <w:t>581</w:t>
            </w:r>
          </w:p>
        </w:tc>
        <w:tc>
          <w:tcPr>
            <w:tcW w:w="1300" w:type="dxa"/>
            <w:tcBorders>
              <w:top w:val="nil"/>
              <w:left w:val="nil"/>
              <w:bottom w:val="single" w:sz="4" w:space="0" w:color="auto"/>
              <w:right w:val="single" w:sz="4" w:space="0" w:color="auto"/>
            </w:tcBorders>
            <w:shd w:val="clear" w:color="auto" w:fill="auto"/>
            <w:noWrap/>
            <w:vAlign w:val="bottom"/>
            <w:hideMark/>
          </w:tcPr>
          <w:p w14:paraId="74594807" w14:textId="77777777" w:rsidR="006371B4" w:rsidRDefault="006371B4">
            <w:pPr>
              <w:jc w:val="right"/>
              <w:rPr>
                <w:rFonts w:ascii="Arial" w:hAnsi="Arial" w:cs="Arial"/>
                <w:color w:val="000000"/>
              </w:rPr>
            </w:pPr>
            <w:r>
              <w:rPr>
                <w:rFonts w:ascii="Arial" w:hAnsi="Arial" w:cs="Arial"/>
                <w:color w:val="000000"/>
              </w:rPr>
              <w:t>15686</w:t>
            </w:r>
          </w:p>
        </w:tc>
        <w:tc>
          <w:tcPr>
            <w:tcW w:w="1097" w:type="dxa"/>
            <w:tcBorders>
              <w:top w:val="nil"/>
              <w:left w:val="nil"/>
              <w:bottom w:val="single" w:sz="4" w:space="0" w:color="auto"/>
              <w:right w:val="single" w:sz="4" w:space="0" w:color="auto"/>
            </w:tcBorders>
            <w:shd w:val="clear" w:color="auto" w:fill="auto"/>
            <w:noWrap/>
            <w:vAlign w:val="center"/>
            <w:hideMark/>
          </w:tcPr>
          <w:p w14:paraId="202D3340" w14:textId="77777777" w:rsidR="006371B4" w:rsidRDefault="006371B4">
            <w:pPr>
              <w:jc w:val="right"/>
              <w:rPr>
                <w:rFonts w:ascii="Arial" w:hAnsi="Arial" w:cs="Arial"/>
                <w:color w:val="000000"/>
              </w:rPr>
            </w:pPr>
            <w:r>
              <w:rPr>
                <w:rFonts w:ascii="Arial" w:hAnsi="Arial" w:cs="Arial"/>
                <w:color w:val="000000"/>
              </w:rPr>
              <w:t>3,70</w:t>
            </w:r>
          </w:p>
        </w:tc>
      </w:tr>
      <w:tr w:rsidR="006371B4" w14:paraId="01DCE1A2" w14:textId="77777777" w:rsidTr="006371B4">
        <w:trPr>
          <w:trHeight w:val="300"/>
          <w:jc w:val="center"/>
        </w:trPr>
        <w:tc>
          <w:tcPr>
            <w:tcW w:w="54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FC768" w14:textId="587D50AF" w:rsidR="006371B4" w:rsidRDefault="006371B4">
            <w:pPr>
              <w:rPr>
                <w:rFonts w:ascii="Arial" w:hAnsi="Arial" w:cs="Arial"/>
                <w:color w:val="000000"/>
              </w:rPr>
            </w:pPr>
            <w:r>
              <w:rPr>
                <w:rFonts w:ascii="Arial" w:hAnsi="Arial" w:cs="Arial"/>
                <w:color w:val="000000"/>
              </w:rPr>
              <w:t>urban (oras Pogoanele)</w:t>
            </w:r>
          </w:p>
        </w:tc>
        <w:tc>
          <w:tcPr>
            <w:tcW w:w="1480" w:type="dxa"/>
            <w:tcBorders>
              <w:top w:val="nil"/>
              <w:left w:val="nil"/>
              <w:bottom w:val="single" w:sz="4" w:space="0" w:color="auto"/>
              <w:right w:val="single" w:sz="4" w:space="0" w:color="auto"/>
            </w:tcBorders>
            <w:shd w:val="clear" w:color="auto" w:fill="auto"/>
            <w:noWrap/>
            <w:vAlign w:val="bottom"/>
          </w:tcPr>
          <w:p w14:paraId="4BF1BDEB" w14:textId="270E9680" w:rsidR="006371B4" w:rsidRDefault="006371B4">
            <w:pPr>
              <w:jc w:val="right"/>
              <w:rPr>
                <w:rFonts w:ascii="Arial" w:hAnsi="Arial" w:cs="Arial"/>
                <w:color w:val="000000"/>
              </w:rPr>
            </w:pPr>
            <w:r>
              <w:rPr>
                <w:rFonts w:ascii="Arial" w:hAnsi="Arial" w:cs="Arial"/>
                <w:color w:val="000000"/>
              </w:rPr>
              <w:t>165</w:t>
            </w:r>
          </w:p>
        </w:tc>
        <w:tc>
          <w:tcPr>
            <w:tcW w:w="1300" w:type="dxa"/>
            <w:tcBorders>
              <w:top w:val="nil"/>
              <w:left w:val="nil"/>
              <w:bottom w:val="single" w:sz="4" w:space="0" w:color="auto"/>
              <w:right w:val="single" w:sz="4" w:space="0" w:color="auto"/>
            </w:tcBorders>
            <w:shd w:val="clear" w:color="auto" w:fill="auto"/>
            <w:noWrap/>
            <w:vAlign w:val="bottom"/>
          </w:tcPr>
          <w:p w14:paraId="140FB1BF" w14:textId="44E19A0C" w:rsidR="006371B4" w:rsidRDefault="006371B4">
            <w:pPr>
              <w:jc w:val="right"/>
              <w:rPr>
                <w:rFonts w:ascii="Arial" w:hAnsi="Arial" w:cs="Arial"/>
                <w:color w:val="000000"/>
              </w:rPr>
            </w:pPr>
            <w:r>
              <w:rPr>
                <w:rFonts w:ascii="Arial" w:hAnsi="Arial" w:cs="Arial"/>
                <w:color w:val="000000"/>
              </w:rPr>
              <w:t>4170</w:t>
            </w:r>
          </w:p>
        </w:tc>
        <w:tc>
          <w:tcPr>
            <w:tcW w:w="1097" w:type="dxa"/>
            <w:tcBorders>
              <w:top w:val="nil"/>
              <w:left w:val="nil"/>
              <w:bottom w:val="single" w:sz="4" w:space="0" w:color="auto"/>
              <w:right w:val="single" w:sz="4" w:space="0" w:color="auto"/>
            </w:tcBorders>
            <w:shd w:val="clear" w:color="auto" w:fill="auto"/>
            <w:noWrap/>
            <w:vAlign w:val="center"/>
          </w:tcPr>
          <w:p w14:paraId="3922A9E7" w14:textId="2C04E8E9" w:rsidR="006371B4" w:rsidRDefault="006371B4">
            <w:pPr>
              <w:jc w:val="right"/>
              <w:rPr>
                <w:rFonts w:ascii="Arial" w:hAnsi="Arial" w:cs="Arial"/>
                <w:color w:val="000000"/>
              </w:rPr>
            </w:pPr>
            <w:r>
              <w:rPr>
                <w:rFonts w:ascii="Arial" w:hAnsi="Arial" w:cs="Arial"/>
                <w:color w:val="000000"/>
              </w:rPr>
              <w:t>3,96</w:t>
            </w:r>
          </w:p>
        </w:tc>
      </w:tr>
      <w:tr w:rsidR="006371B4" w14:paraId="3463EAA3" w14:textId="77777777" w:rsidTr="006371B4">
        <w:trPr>
          <w:trHeight w:val="300"/>
          <w:jc w:val="center"/>
        </w:trPr>
        <w:tc>
          <w:tcPr>
            <w:tcW w:w="5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B8D22" w14:textId="77777777" w:rsidR="006371B4" w:rsidRDefault="006371B4">
            <w:pPr>
              <w:rPr>
                <w:rFonts w:ascii="Arial" w:hAnsi="Arial" w:cs="Arial"/>
                <w:color w:val="000000"/>
              </w:rPr>
            </w:pPr>
            <w:r>
              <w:rPr>
                <w:rFonts w:ascii="Arial" w:hAnsi="Arial" w:cs="Arial"/>
                <w:color w:val="000000"/>
              </w:rPr>
              <w:t>rural</w:t>
            </w:r>
          </w:p>
        </w:tc>
        <w:tc>
          <w:tcPr>
            <w:tcW w:w="1480" w:type="dxa"/>
            <w:tcBorders>
              <w:top w:val="nil"/>
              <w:left w:val="nil"/>
              <w:bottom w:val="single" w:sz="4" w:space="0" w:color="auto"/>
              <w:right w:val="single" w:sz="4" w:space="0" w:color="auto"/>
            </w:tcBorders>
            <w:shd w:val="clear" w:color="auto" w:fill="auto"/>
            <w:noWrap/>
            <w:vAlign w:val="bottom"/>
            <w:hideMark/>
          </w:tcPr>
          <w:p w14:paraId="79521934" w14:textId="77777777" w:rsidR="006371B4" w:rsidRDefault="006371B4">
            <w:pPr>
              <w:jc w:val="right"/>
              <w:rPr>
                <w:rFonts w:ascii="Arial" w:hAnsi="Arial" w:cs="Arial"/>
                <w:color w:val="000000"/>
              </w:rPr>
            </w:pPr>
            <w:r>
              <w:rPr>
                <w:rFonts w:ascii="Arial" w:hAnsi="Arial" w:cs="Arial"/>
                <w:color w:val="000000"/>
              </w:rPr>
              <w:t>416</w:t>
            </w:r>
          </w:p>
        </w:tc>
        <w:tc>
          <w:tcPr>
            <w:tcW w:w="1300" w:type="dxa"/>
            <w:tcBorders>
              <w:top w:val="nil"/>
              <w:left w:val="nil"/>
              <w:bottom w:val="single" w:sz="4" w:space="0" w:color="auto"/>
              <w:right w:val="single" w:sz="4" w:space="0" w:color="auto"/>
            </w:tcBorders>
            <w:shd w:val="clear" w:color="auto" w:fill="auto"/>
            <w:noWrap/>
            <w:vAlign w:val="bottom"/>
            <w:hideMark/>
          </w:tcPr>
          <w:p w14:paraId="5D9DE782" w14:textId="77777777" w:rsidR="006371B4" w:rsidRDefault="006371B4">
            <w:pPr>
              <w:jc w:val="right"/>
              <w:rPr>
                <w:rFonts w:ascii="Arial" w:hAnsi="Arial" w:cs="Arial"/>
                <w:color w:val="000000"/>
              </w:rPr>
            </w:pPr>
            <w:r>
              <w:rPr>
                <w:rFonts w:ascii="Arial" w:hAnsi="Arial" w:cs="Arial"/>
                <w:color w:val="000000"/>
              </w:rPr>
              <w:t>11516</w:t>
            </w:r>
          </w:p>
        </w:tc>
        <w:tc>
          <w:tcPr>
            <w:tcW w:w="1097" w:type="dxa"/>
            <w:tcBorders>
              <w:top w:val="nil"/>
              <w:left w:val="nil"/>
              <w:bottom w:val="single" w:sz="4" w:space="0" w:color="auto"/>
              <w:right w:val="single" w:sz="4" w:space="0" w:color="auto"/>
            </w:tcBorders>
            <w:shd w:val="clear" w:color="auto" w:fill="auto"/>
            <w:noWrap/>
            <w:vAlign w:val="center"/>
            <w:hideMark/>
          </w:tcPr>
          <w:p w14:paraId="0DC75DBE" w14:textId="77777777" w:rsidR="006371B4" w:rsidRDefault="006371B4">
            <w:pPr>
              <w:jc w:val="right"/>
              <w:rPr>
                <w:rFonts w:ascii="Arial" w:hAnsi="Arial" w:cs="Arial"/>
                <w:color w:val="000000"/>
              </w:rPr>
            </w:pPr>
            <w:r>
              <w:rPr>
                <w:rFonts w:ascii="Arial" w:hAnsi="Arial" w:cs="Arial"/>
                <w:color w:val="000000"/>
              </w:rPr>
              <w:t>3,61</w:t>
            </w:r>
          </w:p>
        </w:tc>
      </w:tr>
      <w:tr w:rsidR="006371B4" w14:paraId="21473705" w14:textId="77777777" w:rsidTr="006371B4">
        <w:trPr>
          <w:trHeight w:val="300"/>
          <w:jc w:val="center"/>
        </w:trPr>
        <w:tc>
          <w:tcPr>
            <w:tcW w:w="5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D33EC" w14:textId="77777777" w:rsidR="006371B4" w:rsidRDefault="006371B4">
            <w:pPr>
              <w:rPr>
                <w:rFonts w:ascii="Arial" w:hAnsi="Arial" w:cs="Arial"/>
                <w:color w:val="000000"/>
              </w:rPr>
            </w:pPr>
            <w:r>
              <w:rPr>
                <w:rFonts w:ascii="Arial" w:hAnsi="Arial" w:cs="Arial"/>
                <w:color w:val="000000"/>
              </w:rPr>
              <w:t>Total Bazin NEHOIU</w:t>
            </w:r>
          </w:p>
        </w:tc>
        <w:tc>
          <w:tcPr>
            <w:tcW w:w="1480" w:type="dxa"/>
            <w:tcBorders>
              <w:top w:val="nil"/>
              <w:left w:val="nil"/>
              <w:bottom w:val="single" w:sz="4" w:space="0" w:color="auto"/>
              <w:right w:val="single" w:sz="4" w:space="0" w:color="auto"/>
            </w:tcBorders>
            <w:shd w:val="clear" w:color="auto" w:fill="auto"/>
            <w:noWrap/>
            <w:vAlign w:val="bottom"/>
            <w:hideMark/>
          </w:tcPr>
          <w:p w14:paraId="792DD439" w14:textId="77777777" w:rsidR="006371B4" w:rsidRDefault="006371B4">
            <w:pPr>
              <w:jc w:val="right"/>
              <w:rPr>
                <w:rFonts w:ascii="Arial" w:hAnsi="Arial" w:cs="Arial"/>
                <w:color w:val="000000"/>
              </w:rPr>
            </w:pPr>
            <w:r>
              <w:rPr>
                <w:rFonts w:ascii="Arial" w:hAnsi="Arial" w:cs="Arial"/>
                <w:color w:val="000000"/>
              </w:rPr>
              <w:t>346</w:t>
            </w:r>
          </w:p>
        </w:tc>
        <w:tc>
          <w:tcPr>
            <w:tcW w:w="1300" w:type="dxa"/>
            <w:tcBorders>
              <w:top w:val="nil"/>
              <w:left w:val="nil"/>
              <w:bottom w:val="single" w:sz="4" w:space="0" w:color="auto"/>
              <w:right w:val="single" w:sz="4" w:space="0" w:color="auto"/>
            </w:tcBorders>
            <w:shd w:val="clear" w:color="auto" w:fill="auto"/>
            <w:noWrap/>
            <w:vAlign w:val="bottom"/>
            <w:hideMark/>
          </w:tcPr>
          <w:p w14:paraId="6E3399B2" w14:textId="77777777" w:rsidR="006371B4" w:rsidRDefault="006371B4">
            <w:pPr>
              <w:jc w:val="right"/>
              <w:rPr>
                <w:rFonts w:ascii="Arial" w:hAnsi="Arial" w:cs="Arial"/>
                <w:color w:val="000000"/>
              </w:rPr>
            </w:pPr>
            <w:r>
              <w:rPr>
                <w:rFonts w:ascii="Arial" w:hAnsi="Arial" w:cs="Arial"/>
                <w:color w:val="000000"/>
              </w:rPr>
              <w:t>10160</w:t>
            </w:r>
          </w:p>
        </w:tc>
        <w:tc>
          <w:tcPr>
            <w:tcW w:w="1097" w:type="dxa"/>
            <w:tcBorders>
              <w:top w:val="nil"/>
              <w:left w:val="nil"/>
              <w:bottom w:val="single" w:sz="4" w:space="0" w:color="auto"/>
              <w:right w:val="single" w:sz="4" w:space="0" w:color="auto"/>
            </w:tcBorders>
            <w:shd w:val="clear" w:color="auto" w:fill="auto"/>
            <w:noWrap/>
            <w:vAlign w:val="center"/>
            <w:hideMark/>
          </w:tcPr>
          <w:p w14:paraId="4C9C3FC5" w14:textId="77777777" w:rsidR="006371B4" w:rsidRDefault="006371B4">
            <w:pPr>
              <w:jc w:val="right"/>
              <w:rPr>
                <w:rFonts w:ascii="Arial" w:hAnsi="Arial" w:cs="Arial"/>
                <w:color w:val="000000"/>
              </w:rPr>
            </w:pPr>
            <w:r>
              <w:rPr>
                <w:rFonts w:ascii="Arial" w:hAnsi="Arial" w:cs="Arial"/>
                <w:color w:val="000000"/>
              </w:rPr>
              <w:t>3,41</w:t>
            </w:r>
          </w:p>
        </w:tc>
      </w:tr>
      <w:tr w:rsidR="006371B4" w14:paraId="291F7459" w14:textId="77777777" w:rsidTr="006371B4">
        <w:trPr>
          <w:trHeight w:val="300"/>
          <w:jc w:val="center"/>
        </w:trPr>
        <w:tc>
          <w:tcPr>
            <w:tcW w:w="54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ECF8B" w14:textId="34E70398" w:rsidR="006371B4" w:rsidRDefault="006371B4" w:rsidP="006371B4">
            <w:pPr>
              <w:rPr>
                <w:rFonts w:ascii="Arial" w:hAnsi="Arial" w:cs="Arial"/>
                <w:color w:val="000000"/>
              </w:rPr>
            </w:pPr>
            <w:r>
              <w:rPr>
                <w:rFonts w:ascii="Arial" w:hAnsi="Arial" w:cs="Arial"/>
                <w:color w:val="000000"/>
              </w:rPr>
              <w:t>urban (oras Nehoiu)</w:t>
            </w:r>
          </w:p>
        </w:tc>
        <w:tc>
          <w:tcPr>
            <w:tcW w:w="1480" w:type="dxa"/>
            <w:tcBorders>
              <w:top w:val="nil"/>
              <w:left w:val="nil"/>
              <w:bottom w:val="single" w:sz="4" w:space="0" w:color="auto"/>
              <w:right w:val="single" w:sz="4" w:space="0" w:color="auto"/>
            </w:tcBorders>
            <w:shd w:val="clear" w:color="auto" w:fill="auto"/>
            <w:noWrap/>
            <w:vAlign w:val="bottom"/>
          </w:tcPr>
          <w:p w14:paraId="2AFCEDED" w14:textId="29B9EC35" w:rsidR="006371B4" w:rsidRDefault="006371B4" w:rsidP="006371B4">
            <w:pPr>
              <w:jc w:val="right"/>
              <w:rPr>
                <w:rFonts w:ascii="Arial" w:hAnsi="Arial" w:cs="Arial"/>
                <w:color w:val="000000"/>
              </w:rPr>
            </w:pPr>
            <w:r>
              <w:rPr>
                <w:rFonts w:ascii="Arial" w:hAnsi="Arial" w:cs="Arial"/>
                <w:color w:val="000000"/>
              </w:rPr>
              <w:t>208</w:t>
            </w:r>
          </w:p>
        </w:tc>
        <w:tc>
          <w:tcPr>
            <w:tcW w:w="1300" w:type="dxa"/>
            <w:tcBorders>
              <w:top w:val="nil"/>
              <w:left w:val="nil"/>
              <w:bottom w:val="single" w:sz="4" w:space="0" w:color="auto"/>
              <w:right w:val="single" w:sz="4" w:space="0" w:color="auto"/>
            </w:tcBorders>
            <w:shd w:val="clear" w:color="auto" w:fill="auto"/>
            <w:noWrap/>
            <w:vAlign w:val="bottom"/>
          </w:tcPr>
          <w:p w14:paraId="44405C30" w14:textId="5CA78538" w:rsidR="006371B4" w:rsidRDefault="006371B4" w:rsidP="006371B4">
            <w:pPr>
              <w:jc w:val="right"/>
              <w:rPr>
                <w:rFonts w:ascii="Arial" w:hAnsi="Arial" w:cs="Arial"/>
                <w:color w:val="000000"/>
              </w:rPr>
            </w:pPr>
            <w:r>
              <w:rPr>
                <w:rFonts w:ascii="Arial" w:hAnsi="Arial" w:cs="Arial"/>
                <w:color w:val="000000"/>
              </w:rPr>
              <w:t>6210</w:t>
            </w:r>
          </w:p>
        </w:tc>
        <w:tc>
          <w:tcPr>
            <w:tcW w:w="1097" w:type="dxa"/>
            <w:tcBorders>
              <w:top w:val="nil"/>
              <w:left w:val="nil"/>
              <w:bottom w:val="single" w:sz="4" w:space="0" w:color="auto"/>
              <w:right w:val="single" w:sz="4" w:space="0" w:color="auto"/>
            </w:tcBorders>
            <w:shd w:val="clear" w:color="auto" w:fill="auto"/>
            <w:noWrap/>
            <w:vAlign w:val="center"/>
          </w:tcPr>
          <w:p w14:paraId="741D7507" w14:textId="21AE98A0" w:rsidR="006371B4" w:rsidRDefault="006371B4" w:rsidP="006371B4">
            <w:pPr>
              <w:jc w:val="right"/>
              <w:rPr>
                <w:rFonts w:ascii="Arial" w:hAnsi="Arial" w:cs="Arial"/>
                <w:color w:val="000000"/>
              </w:rPr>
            </w:pPr>
            <w:r>
              <w:rPr>
                <w:rFonts w:ascii="Arial" w:hAnsi="Arial" w:cs="Arial"/>
                <w:color w:val="000000"/>
              </w:rPr>
              <w:t>3,35</w:t>
            </w:r>
          </w:p>
        </w:tc>
      </w:tr>
      <w:tr w:rsidR="006371B4" w14:paraId="2EEC4D10" w14:textId="77777777" w:rsidTr="006371B4">
        <w:trPr>
          <w:trHeight w:val="300"/>
          <w:jc w:val="center"/>
        </w:trPr>
        <w:tc>
          <w:tcPr>
            <w:tcW w:w="5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2D690" w14:textId="77777777" w:rsidR="006371B4" w:rsidRDefault="006371B4" w:rsidP="006371B4">
            <w:pPr>
              <w:rPr>
                <w:rFonts w:ascii="Arial" w:hAnsi="Arial" w:cs="Arial"/>
                <w:color w:val="000000"/>
              </w:rPr>
            </w:pPr>
            <w:r>
              <w:rPr>
                <w:rFonts w:ascii="Arial" w:hAnsi="Arial" w:cs="Arial"/>
                <w:color w:val="000000"/>
              </w:rPr>
              <w:t>rural</w:t>
            </w:r>
          </w:p>
        </w:tc>
        <w:tc>
          <w:tcPr>
            <w:tcW w:w="1480" w:type="dxa"/>
            <w:tcBorders>
              <w:top w:val="nil"/>
              <w:left w:val="nil"/>
              <w:bottom w:val="single" w:sz="4" w:space="0" w:color="auto"/>
              <w:right w:val="single" w:sz="4" w:space="0" w:color="auto"/>
            </w:tcBorders>
            <w:shd w:val="clear" w:color="auto" w:fill="auto"/>
            <w:noWrap/>
            <w:vAlign w:val="bottom"/>
            <w:hideMark/>
          </w:tcPr>
          <w:p w14:paraId="434E1932" w14:textId="77777777" w:rsidR="006371B4" w:rsidRDefault="006371B4" w:rsidP="006371B4">
            <w:pPr>
              <w:jc w:val="right"/>
              <w:rPr>
                <w:rFonts w:ascii="Arial" w:hAnsi="Arial" w:cs="Arial"/>
                <w:color w:val="000000"/>
              </w:rPr>
            </w:pPr>
            <w:r>
              <w:rPr>
                <w:rFonts w:ascii="Arial" w:hAnsi="Arial" w:cs="Arial"/>
                <w:color w:val="00000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6296690" w14:textId="77777777" w:rsidR="006371B4" w:rsidRDefault="006371B4" w:rsidP="006371B4">
            <w:pPr>
              <w:jc w:val="right"/>
              <w:rPr>
                <w:rFonts w:ascii="Arial" w:hAnsi="Arial" w:cs="Arial"/>
                <w:color w:val="000000"/>
              </w:rPr>
            </w:pPr>
            <w:r>
              <w:rPr>
                <w:rFonts w:ascii="Arial" w:hAnsi="Arial" w:cs="Arial"/>
                <w:color w:val="000000"/>
              </w:rPr>
              <w:t>3950</w:t>
            </w:r>
          </w:p>
        </w:tc>
        <w:tc>
          <w:tcPr>
            <w:tcW w:w="1097" w:type="dxa"/>
            <w:tcBorders>
              <w:top w:val="nil"/>
              <w:left w:val="nil"/>
              <w:bottom w:val="single" w:sz="4" w:space="0" w:color="auto"/>
              <w:right w:val="single" w:sz="4" w:space="0" w:color="auto"/>
            </w:tcBorders>
            <w:shd w:val="clear" w:color="auto" w:fill="auto"/>
            <w:noWrap/>
            <w:vAlign w:val="center"/>
            <w:hideMark/>
          </w:tcPr>
          <w:p w14:paraId="1D505C29" w14:textId="77777777" w:rsidR="006371B4" w:rsidRDefault="006371B4" w:rsidP="006371B4">
            <w:pPr>
              <w:jc w:val="right"/>
              <w:rPr>
                <w:rFonts w:ascii="Arial" w:hAnsi="Arial" w:cs="Arial"/>
                <w:color w:val="000000"/>
              </w:rPr>
            </w:pPr>
            <w:r>
              <w:rPr>
                <w:rFonts w:ascii="Arial" w:hAnsi="Arial" w:cs="Arial"/>
                <w:color w:val="000000"/>
              </w:rPr>
              <w:t>3,49</w:t>
            </w:r>
          </w:p>
        </w:tc>
      </w:tr>
    </w:tbl>
    <w:p w14:paraId="4B9A50D7" w14:textId="77777777" w:rsidR="00B33B58" w:rsidRDefault="00B33B58" w:rsidP="006B10FF">
      <w:pPr>
        <w:ind w:right="29"/>
        <w:jc w:val="both"/>
        <w:rPr>
          <w:rFonts w:ascii="Arial" w:hAnsi="Arial" w:cs="Arial"/>
          <w:color w:val="000000"/>
          <w:lang w:val="it-IT"/>
        </w:rPr>
      </w:pPr>
    </w:p>
    <w:p w14:paraId="25A80312" w14:textId="77777777" w:rsidR="00B33B58" w:rsidRDefault="00B33B58" w:rsidP="006B10FF">
      <w:pPr>
        <w:ind w:right="29"/>
        <w:jc w:val="both"/>
        <w:rPr>
          <w:rFonts w:ascii="Arial" w:hAnsi="Arial" w:cs="Arial"/>
          <w:color w:val="000000"/>
          <w:lang w:val="it-IT"/>
        </w:rPr>
      </w:pPr>
    </w:p>
    <w:p w14:paraId="11804D67" w14:textId="65A72616" w:rsidR="00B33B58" w:rsidRDefault="00424B9B" w:rsidP="006B10FF">
      <w:pPr>
        <w:ind w:right="29"/>
        <w:jc w:val="both"/>
        <w:rPr>
          <w:rFonts w:ascii="Arial" w:hAnsi="Arial" w:cs="Arial"/>
          <w:color w:val="000000"/>
          <w:lang w:val="it-IT"/>
        </w:rPr>
      </w:pPr>
      <w:r>
        <w:rPr>
          <w:rFonts w:ascii="Arial" w:hAnsi="Arial" w:cs="Arial"/>
          <w:color w:val="000000"/>
          <w:lang w:val="it-IT"/>
        </w:rPr>
        <w:tab/>
        <w:t>Observam ca ponderea cea mai mica este in Municipiul Buzau, principalul pol de dezvoltare al judetului. Cea mai mare podere o detine bazinul de ocupare Patarlagele</w:t>
      </w:r>
      <w:r w:rsidR="00CC6DE5">
        <w:rPr>
          <w:rFonts w:ascii="Arial" w:hAnsi="Arial" w:cs="Arial"/>
          <w:color w:val="000000"/>
          <w:lang w:val="it-IT"/>
        </w:rPr>
        <w:t>, in zona rural</w:t>
      </w:r>
      <w:r>
        <w:rPr>
          <w:rFonts w:ascii="Arial" w:hAnsi="Arial" w:cs="Arial"/>
          <w:color w:val="000000"/>
          <w:lang w:val="it-IT"/>
        </w:rPr>
        <w:t xml:space="preserve">. </w:t>
      </w:r>
    </w:p>
    <w:p w14:paraId="05F0B6D2" w14:textId="77777777" w:rsidR="00424B9B" w:rsidRDefault="00424B9B" w:rsidP="006B10FF">
      <w:pPr>
        <w:ind w:right="29"/>
        <w:jc w:val="both"/>
        <w:rPr>
          <w:rFonts w:ascii="Arial" w:hAnsi="Arial" w:cs="Arial"/>
          <w:color w:val="000000"/>
          <w:lang w:val="it-IT"/>
        </w:rPr>
      </w:pPr>
    </w:p>
    <w:p w14:paraId="346A6510" w14:textId="356A6FCE" w:rsidR="00424B9B" w:rsidRDefault="00424B9B" w:rsidP="006B10FF">
      <w:pPr>
        <w:ind w:right="29"/>
        <w:jc w:val="both"/>
        <w:rPr>
          <w:rFonts w:ascii="Arial" w:hAnsi="Arial" w:cs="Arial"/>
          <w:color w:val="000000"/>
          <w:lang w:val="it-IT"/>
        </w:rPr>
      </w:pPr>
      <w:r>
        <w:rPr>
          <w:rFonts w:ascii="Arial" w:hAnsi="Arial" w:cs="Arial"/>
          <w:color w:val="000000"/>
          <w:lang w:val="it-IT"/>
        </w:rPr>
        <w:tab/>
      </w:r>
      <w:r w:rsidRPr="00424B9B">
        <w:rPr>
          <w:rFonts w:ascii="Arial" w:hAnsi="Arial" w:cs="Arial"/>
          <w:color w:val="000000"/>
          <w:lang w:val="it-IT"/>
        </w:rPr>
        <w:t>Grafic situatia ponderilor, bazin, urban si</w:t>
      </w:r>
      <w:r>
        <w:rPr>
          <w:rFonts w:ascii="Arial" w:hAnsi="Arial" w:cs="Arial"/>
          <w:color w:val="000000"/>
          <w:lang w:val="it-IT"/>
        </w:rPr>
        <w:t xml:space="preserve"> rural se prezinta astfel:</w:t>
      </w:r>
    </w:p>
    <w:p w14:paraId="4D8935C2" w14:textId="77777777" w:rsidR="00424B9B" w:rsidRDefault="00424B9B" w:rsidP="006B10FF">
      <w:pPr>
        <w:ind w:right="29"/>
        <w:jc w:val="both"/>
        <w:rPr>
          <w:rFonts w:ascii="Arial" w:hAnsi="Arial" w:cs="Arial"/>
          <w:color w:val="000000"/>
          <w:lang w:val="it-IT"/>
        </w:rPr>
      </w:pPr>
    </w:p>
    <w:p w14:paraId="6D566A25" w14:textId="75542AFC" w:rsidR="00424B9B" w:rsidRPr="00424B9B" w:rsidRDefault="006371B4" w:rsidP="00424B9B">
      <w:pPr>
        <w:ind w:right="29"/>
        <w:jc w:val="center"/>
        <w:rPr>
          <w:rFonts w:ascii="Arial" w:hAnsi="Arial" w:cs="Arial"/>
          <w:color w:val="000000"/>
          <w:lang w:val="it-IT"/>
        </w:rPr>
      </w:pPr>
      <w:r>
        <w:rPr>
          <w:noProof/>
        </w:rPr>
        <w:drawing>
          <wp:inline distT="0" distB="0" distL="0" distR="0" wp14:anchorId="3901F830" wp14:editId="75E3A31C">
            <wp:extent cx="5879465" cy="2914650"/>
            <wp:effectExtent l="0" t="0" r="6985" b="0"/>
            <wp:docPr id="1470741333" name="Chart 1">
              <a:extLst xmlns:a="http://schemas.openxmlformats.org/drawingml/2006/main">
                <a:ext uri="{FF2B5EF4-FFF2-40B4-BE49-F238E27FC236}">
                  <a16:creationId xmlns:a16="http://schemas.microsoft.com/office/drawing/2014/main" id="{D29A03AD-6640-D6C9-0043-50D538041E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59173A" w14:textId="77777777" w:rsidR="00B33B58" w:rsidRPr="00424B9B" w:rsidRDefault="00B33B58" w:rsidP="006B10FF">
      <w:pPr>
        <w:ind w:right="29"/>
        <w:jc w:val="both"/>
        <w:rPr>
          <w:rFonts w:ascii="Arial" w:hAnsi="Arial" w:cs="Arial"/>
          <w:color w:val="000000"/>
          <w:lang w:val="it-IT"/>
        </w:rPr>
      </w:pPr>
    </w:p>
    <w:p w14:paraId="07DE4FD9" w14:textId="77777777" w:rsidR="00B33B58" w:rsidRPr="00424B9B" w:rsidRDefault="00B33B58" w:rsidP="006B10FF">
      <w:pPr>
        <w:ind w:right="29"/>
        <w:jc w:val="both"/>
        <w:rPr>
          <w:rFonts w:ascii="Arial" w:hAnsi="Arial" w:cs="Arial"/>
          <w:color w:val="000000"/>
          <w:lang w:val="it-IT"/>
        </w:rPr>
      </w:pPr>
    </w:p>
    <w:p w14:paraId="7280C72B" w14:textId="77777777" w:rsidR="00B33B58" w:rsidRPr="00424B9B" w:rsidRDefault="00B33B58" w:rsidP="006B10FF">
      <w:pPr>
        <w:ind w:right="29"/>
        <w:jc w:val="both"/>
        <w:rPr>
          <w:rFonts w:ascii="Arial" w:hAnsi="Arial" w:cs="Arial"/>
          <w:color w:val="000000"/>
          <w:lang w:val="it-IT"/>
        </w:rPr>
      </w:pPr>
    </w:p>
    <w:p w14:paraId="42AE6E94" w14:textId="0C2A38FE" w:rsidR="00B33B58" w:rsidRPr="00424B9B" w:rsidRDefault="00A0774F" w:rsidP="006B10FF">
      <w:pPr>
        <w:ind w:right="29"/>
        <w:jc w:val="both"/>
        <w:rPr>
          <w:rFonts w:ascii="Arial" w:hAnsi="Arial" w:cs="Arial"/>
          <w:color w:val="000000"/>
          <w:lang w:val="it-IT"/>
        </w:rPr>
      </w:pPr>
      <w:r>
        <w:rPr>
          <w:rFonts w:ascii="Arial" w:hAnsi="Arial" w:cs="Arial"/>
          <w:color w:val="000000"/>
          <w:lang w:val="it-IT"/>
        </w:rPr>
        <w:tab/>
        <w:t>Situatia numarului de someri pe grupe de varsta si pe niveluri de instruire se prezinta astfel:</w:t>
      </w:r>
    </w:p>
    <w:p w14:paraId="5D349EF0" w14:textId="77777777" w:rsidR="00B33B58" w:rsidRPr="00424B9B" w:rsidRDefault="00B33B58" w:rsidP="006B10FF">
      <w:pPr>
        <w:ind w:right="29"/>
        <w:jc w:val="both"/>
        <w:rPr>
          <w:rFonts w:ascii="Arial" w:hAnsi="Arial" w:cs="Arial"/>
          <w:color w:val="000000"/>
          <w:lang w:val="it-IT"/>
        </w:rPr>
      </w:pPr>
    </w:p>
    <w:p w14:paraId="4A74CD0B" w14:textId="77777777" w:rsidR="00B33B58" w:rsidRPr="00424B9B" w:rsidRDefault="00B33B58" w:rsidP="006B10FF">
      <w:pPr>
        <w:ind w:right="29"/>
        <w:jc w:val="both"/>
        <w:rPr>
          <w:rFonts w:ascii="Arial" w:hAnsi="Arial" w:cs="Arial"/>
          <w:color w:val="000000"/>
          <w:lang w:val="it-IT"/>
        </w:rPr>
      </w:pPr>
    </w:p>
    <w:tbl>
      <w:tblPr>
        <w:tblStyle w:val="TableGrid"/>
        <w:tblW w:w="0" w:type="auto"/>
        <w:jc w:val="center"/>
        <w:tblLook w:val="04A0" w:firstRow="1" w:lastRow="0" w:firstColumn="1" w:lastColumn="0" w:noHBand="0" w:noVBand="1"/>
      </w:tblPr>
      <w:tblGrid>
        <w:gridCol w:w="2599"/>
        <w:gridCol w:w="960"/>
        <w:gridCol w:w="1259"/>
        <w:gridCol w:w="1460"/>
        <w:gridCol w:w="1393"/>
        <w:gridCol w:w="1118"/>
      </w:tblGrid>
      <w:tr w:rsidR="00190F80" w:rsidRPr="00190F80" w14:paraId="653F5FC4" w14:textId="77777777" w:rsidTr="00190F80">
        <w:trPr>
          <w:cantSplit/>
          <w:trHeight w:val="519"/>
          <w:jc w:val="center"/>
        </w:trPr>
        <w:tc>
          <w:tcPr>
            <w:tcW w:w="2599" w:type="dxa"/>
            <w:noWrap/>
            <w:vAlign w:val="center"/>
            <w:hideMark/>
          </w:tcPr>
          <w:p w14:paraId="587B3405" w14:textId="77777777" w:rsidR="00190F80" w:rsidRPr="00190F80" w:rsidRDefault="00190F80" w:rsidP="00190F80">
            <w:pPr>
              <w:ind w:right="29"/>
              <w:jc w:val="center"/>
              <w:rPr>
                <w:rFonts w:ascii="Arial" w:hAnsi="Arial" w:cs="Arial"/>
                <w:color w:val="000000"/>
                <w:lang w:val="en-US"/>
              </w:rPr>
            </w:pPr>
            <w:r w:rsidRPr="00190F80">
              <w:rPr>
                <w:rFonts w:ascii="Arial" w:hAnsi="Arial" w:cs="Arial"/>
                <w:color w:val="000000"/>
              </w:rPr>
              <w:t>Pe grupe de varsta</w:t>
            </w:r>
          </w:p>
        </w:tc>
        <w:tc>
          <w:tcPr>
            <w:tcW w:w="960" w:type="dxa"/>
            <w:noWrap/>
            <w:vAlign w:val="center"/>
            <w:hideMark/>
          </w:tcPr>
          <w:p w14:paraId="09879B1B" w14:textId="77777777" w:rsidR="00190F80" w:rsidRPr="00190F80" w:rsidRDefault="00190F80" w:rsidP="00190F80">
            <w:pPr>
              <w:ind w:right="29"/>
              <w:jc w:val="center"/>
              <w:rPr>
                <w:rFonts w:ascii="Arial" w:hAnsi="Arial" w:cs="Arial"/>
                <w:color w:val="000000"/>
              </w:rPr>
            </w:pPr>
            <w:r w:rsidRPr="00190F80">
              <w:rPr>
                <w:rFonts w:ascii="Arial" w:hAnsi="Arial" w:cs="Arial"/>
                <w:color w:val="000000"/>
              </w:rPr>
              <w:t>Buzau</w:t>
            </w:r>
          </w:p>
        </w:tc>
        <w:tc>
          <w:tcPr>
            <w:tcW w:w="1259" w:type="dxa"/>
            <w:noWrap/>
            <w:vAlign w:val="center"/>
            <w:hideMark/>
          </w:tcPr>
          <w:p w14:paraId="325614E1" w14:textId="77777777" w:rsidR="00190F80" w:rsidRPr="00190F80" w:rsidRDefault="00190F80" w:rsidP="00190F80">
            <w:pPr>
              <w:ind w:right="29"/>
              <w:jc w:val="center"/>
              <w:rPr>
                <w:rFonts w:ascii="Arial" w:hAnsi="Arial" w:cs="Arial"/>
                <w:color w:val="000000"/>
              </w:rPr>
            </w:pPr>
            <w:r w:rsidRPr="00190F80">
              <w:rPr>
                <w:rFonts w:ascii="Arial" w:hAnsi="Arial" w:cs="Arial"/>
                <w:color w:val="000000"/>
              </w:rPr>
              <w:t>Rm.Sarat</w:t>
            </w:r>
          </w:p>
        </w:tc>
        <w:tc>
          <w:tcPr>
            <w:tcW w:w="1460" w:type="dxa"/>
            <w:noWrap/>
            <w:vAlign w:val="center"/>
            <w:hideMark/>
          </w:tcPr>
          <w:p w14:paraId="2B6BCCD0" w14:textId="77777777" w:rsidR="00190F80" w:rsidRPr="00190F80" w:rsidRDefault="00190F80" w:rsidP="00190F80">
            <w:pPr>
              <w:ind w:right="29"/>
              <w:jc w:val="center"/>
              <w:rPr>
                <w:rFonts w:ascii="Arial" w:hAnsi="Arial" w:cs="Arial"/>
                <w:color w:val="000000"/>
              </w:rPr>
            </w:pPr>
            <w:r w:rsidRPr="00190F80">
              <w:rPr>
                <w:rFonts w:ascii="Arial" w:hAnsi="Arial" w:cs="Arial"/>
                <w:color w:val="000000"/>
              </w:rPr>
              <w:t>Patarlagele</w:t>
            </w:r>
          </w:p>
        </w:tc>
        <w:tc>
          <w:tcPr>
            <w:tcW w:w="1393" w:type="dxa"/>
            <w:noWrap/>
            <w:vAlign w:val="center"/>
            <w:hideMark/>
          </w:tcPr>
          <w:p w14:paraId="619D0F91" w14:textId="77777777" w:rsidR="00190F80" w:rsidRPr="00190F80" w:rsidRDefault="00190F80" w:rsidP="00190F80">
            <w:pPr>
              <w:ind w:right="29"/>
              <w:jc w:val="center"/>
              <w:rPr>
                <w:rFonts w:ascii="Arial" w:hAnsi="Arial" w:cs="Arial"/>
                <w:color w:val="000000"/>
              </w:rPr>
            </w:pPr>
            <w:r w:rsidRPr="00190F80">
              <w:rPr>
                <w:rFonts w:ascii="Arial" w:hAnsi="Arial" w:cs="Arial"/>
                <w:color w:val="000000"/>
              </w:rPr>
              <w:t>Pogoanele</w:t>
            </w:r>
          </w:p>
        </w:tc>
        <w:tc>
          <w:tcPr>
            <w:tcW w:w="1118" w:type="dxa"/>
            <w:noWrap/>
            <w:vAlign w:val="center"/>
            <w:hideMark/>
          </w:tcPr>
          <w:p w14:paraId="616B1CDE" w14:textId="77777777" w:rsidR="00190F80" w:rsidRPr="00190F80" w:rsidRDefault="00190F80" w:rsidP="00190F80">
            <w:pPr>
              <w:ind w:right="29"/>
              <w:jc w:val="center"/>
              <w:rPr>
                <w:rFonts w:ascii="Arial" w:hAnsi="Arial" w:cs="Arial"/>
                <w:color w:val="000000"/>
              </w:rPr>
            </w:pPr>
            <w:r w:rsidRPr="00190F80">
              <w:rPr>
                <w:rFonts w:ascii="Arial" w:hAnsi="Arial" w:cs="Arial"/>
                <w:color w:val="000000"/>
              </w:rPr>
              <w:t>Nehoiu</w:t>
            </w:r>
          </w:p>
        </w:tc>
      </w:tr>
      <w:tr w:rsidR="000859D7" w:rsidRPr="00190F80" w14:paraId="3901B2D2" w14:textId="77777777" w:rsidTr="000859D7">
        <w:trPr>
          <w:cantSplit/>
          <w:trHeight w:val="339"/>
          <w:jc w:val="center"/>
        </w:trPr>
        <w:tc>
          <w:tcPr>
            <w:tcW w:w="2599" w:type="dxa"/>
            <w:noWrap/>
            <w:vAlign w:val="center"/>
            <w:hideMark/>
          </w:tcPr>
          <w:p w14:paraId="4B49CA5A" w14:textId="77777777" w:rsidR="000859D7" w:rsidRPr="00190F80" w:rsidRDefault="000859D7" w:rsidP="000859D7">
            <w:pPr>
              <w:ind w:right="29"/>
              <w:rPr>
                <w:rFonts w:ascii="Arial" w:hAnsi="Arial" w:cs="Arial"/>
                <w:color w:val="000000"/>
              </w:rPr>
            </w:pPr>
            <w:r w:rsidRPr="00190F80">
              <w:rPr>
                <w:rFonts w:ascii="Arial" w:hAnsi="Arial" w:cs="Arial"/>
                <w:color w:val="000000"/>
              </w:rPr>
              <w:t>Total, din care: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4CAF7" w14:textId="723ECE08" w:rsidR="000859D7" w:rsidRPr="000859D7" w:rsidRDefault="000859D7" w:rsidP="000859D7">
            <w:pPr>
              <w:ind w:right="29"/>
              <w:jc w:val="right"/>
              <w:rPr>
                <w:rFonts w:ascii="Arial" w:hAnsi="Arial" w:cs="Arial"/>
                <w:color w:val="000000"/>
              </w:rPr>
            </w:pPr>
            <w:r w:rsidRPr="000859D7">
              <w:rPr>
                <w:rFonts w:ascii="Arial" w:hAnsi="Arial" w:cs="Arial"/>
                <w:color w:val="000000"/>
              </w:rPr>
              <w:t>2445</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C4B51A1" w14:textId="6E72EF55" w:rsidR="000859D7" w:rsidRPr="000859D7" w:rsidRDefault="000859D7" w:rsidP="000859D7">
            <w:pPr>
              <w:ind w:right="29"/>
              <w:jc w:val="right"/>
              <w:rPr>
                <w:rFonts w:ascii="Arial" w:hAnsi="Arial" w:cs="Arial"/>
                <w:color w:val="000000"/>
              </w:rPr>
            </w:pPr>
            <w:r w:rsidRPr="000859D7">
              <w:rPr>
                <w:rFonts w:ascii="Arial" w:hAnsi="Arial" w:cs="Arial"/>
                <w:color w:val="000000"/>
              </w:rPr>
              <w:t>1851</w:t>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6087568B" w14:textId="4A547568" w:rsidR="000859D7" w:rsidRPr="000859D7" w:rsidRDefault="000859D7" w:rsidP="000859D7">
            <w:pPr>
              <w:ind w:right="29"/>
              <w:jc w:val="right"/>
              <w:rPr>
                <w:rFonts w:ascii="Arial" w:hAnsi="Arial" w:cs="Arial"/>
                <w:color w:val="000000"/>
              </w:rPr>
            </w:pPr>
            <w:r w:rsidRPr="000859D7">
              <w:rPr>
                <w:rFonts w:ascii="Arial" w:hAnsi="Arial" w:cs="Arial"/>
                <w:color w:val="000000"/>
              </w:rPr>
              <w:t>1870</w:t>
            </w:r>
          </w:p>
        </w:tc>
        <w:tc>
          <w:tcPr>
            <w:tcW w:w="1393" w:type="dxa"/>
            <w:tcBorders>
              <w:top w:val="single" w:sz="4" w:space="0" w:color="auto"/>
              <w:left w:val="nil"/>
              <w:bottom w:val="single" w:sz="4" w:space="0" w:color="auto"/>
              <w:right w:val="single" w:sz="4" w:space="0" w:color="auto"/>
            </w:tcBorders>
            <w:shd w:val="clear" w:color="auto" w:fill="auto"/>
            <w:noWrap/>
            <w:vAlign w:val="center"/>
          </w:tcPr>
          <w:p w14:paraId="430FF028" w14:textId="2528F56B" w:rsidR="000859D7" w:rsidRPr="000859D7" w:rsidRDefault="000859D7" w:rsidP="000859D7">
            <w:pPr>
              <w:ind w:right="29"/>
              <w:jc w:val="right"/>
              <w:rPr>
                <w:rFonts w:ascii="Arial" w:hAnsi="Arial" w:cs="Arial"/>
                <w:color w:val="000000"/>
              </w:rPr>
            </w:pPr>
            <w:r w:rsidRPr="000859D7">
              <w:rPr>
                <w:rFonts w:ascii="Arial" w:hAnsi="Arial" w:cs="Arial"/>
                <w:color w:val="000000"/>
              </w:rPr>
              <w:t>581</w:t>
            </w:r>
          </w:p>
        </w:tc>
        <w:tc>
          <w:tcPr>
            <w:tcW w:w="1118" w:type="dxa"/>
            <w:tcBorders>
              <w:top w:val="single" w:sz="4" w:space="0" w:color="auto"/>
              <w:left w:val="nil"/>
              <w:bottom w:val="single" w:sz="4" w:space="0" w:color="auto"/>
              <w:right w:val="single" w:sz="4" w:space="0" w:color="auto"/>
            </w:tcBorders>
            <w:shd w:val="clear" w:color="auto" w:fill="auto"/>
            <w:noWrap/>
            <w:vAlign w:val="center"/>
          </w:tcPr>
          <w:p w14:paraId="557D0A51" w14:textId="2F5BCD28" w:rsidR="000859D7" w:rsidRPr="000859D7" w:rsidRDefault="000859D7" w:rsidP="000859D7">
            <w:pPr>
              <w:ind w:right="29"/>
              <w:jc w:val="right"/>
              <w:rPr>
                <w:rFonts w:ascii="Arial" w:hAnsi="Arial" w:cs="Arial"/>
                <w:color w:val="000000"/>
              </w:rPr>
            </w:pPr>
            <w:r w:rsidRPr="000859D7">
              <w:rPr>
                <w:rFonts w:ascii="Arial" w:hAnsi="Arial" w:cs="Arial"/>
                <w:color w:val="000000"/>
              </w:rPr>
              <w:t>346</w:t>
            </w:r>
          </w:p>
        </w:tc>
      </w:tr>
      <w:tr w:rsidR="000859D7" w:rsidRPr="00190F80" w14:paraId="143666CA" w14:textId="77777777" w:rsidTr="000859D7">
        <w:trPr>
          <w:cantSplit/>
          <w:trHeight w:val="186"/>
          <w:jc w:val="center"/>
        </w:trPr>
        <w:tc>
          <w:tcPr>
            <w:tcW w:w="2599" w:type="dxa"/>
            <w:noWrap/>
            <w:vAlign w:val="center"/>
            <w:hideMark/>
          </w:tcPr>
          <w:p w14:paraId="113603A0" w14:textId="77777777" w:rsidR="000859D7" w:rsidRPr="00190F80" w:rsidRDefault="000859D7" w:rsidP="000859D7">
            <w:pPr>
              <w:ind w:right="29"/>
              <w:rPr>
                <w:rFonts w:ascii="Arial" w:hAnsi="Arial" w:cs="Arial"/>
                <w:color w:val="000000"/>
              </w:rPr>
            </w:pPr>
            <w:r w:rsidRPr="00190F80">
              <w:rPr>
                <w:rFonts w:ascii="Arial" w:hAnsi="Arial" w:cs="Arial"/>
                <w:color w:val="000000"/>
              </w:rPr>
              <w:t>&lt;25 ani</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6035C2BA" w14:textId="6FDA55B7" w:rsidR="000859D7" w:rsidRPr="000859D7" w:rsidRDefault="000859D7" w:rsidP="000859D7">
            <w:pPr>
              <w:ind w:right="29"/>
              <w:jc w:val="right"/>
              <w:rPr>
                <w:rFonts w:ascii="Arial" w:hAnsi="Arial" w:cs="Arial"/>
                <w:color w:val="000000"/>
              </w:rPr>
            </w:pPr>
            <w:r w:rsidRPr="000859D7">
              <w:rPr>
                <w:rFonts w:ascii="Arial" w:hAnsi="Arial" w:cs="Arial"/>
                <w:color w:val="000000"/>
              </w:rPr>
              <w:t>131</w:t>
            </w:r>
          </w:p>
        </w:tc>
        <w:tc>
          <w:tcPr>
            <w:tcW w:w="1259" w:type="dxa"/>
            <w:tcBorders>
              <w:top w:val="nil"/>
              <w:left w:val="nil"/>
              <w:bottom w:val="single" w:sz="4" w:space="0" w:color="auto"/>
              <w:right w:val="single" w:sz="4" w:space="0" w:color="auto"/>
            </w:tcBorders>
            <w:shd w:val="clear" w:color="auto" w:fill="auto"/>
            <w:noWrap/>
            <w:vAlign w:val="center"/>
          </w:tcPr>
          <w:p w14:paraId="097C3CDB" w14:textId="261733AF" w:rsidR="000859D7" w:rsidRPr="000859D7" w:rsidRDefault="000859D7" w:rsidP="000859D7">
            <w:pPr>
              <w:ind w:right="29"/>
              <w:jc w:val="right"/>
              <w:rPr>
                <w:rFonts w:ascii="Arial" w:hAnsi="Arial" w:cs="Arial"/>
                <w:color w:val="000000"/>
              </w:rPr>
            </w:pPr>
            <w:r w:rsidRPr="000859D7">
              <w:rPr>
                <w:rFonts w:ascii="Arial" w:hAnsi="Arial" w:cs="Arial"/>
                <w:color w:val="000000"/>
              </w:rPr>
              <w:t>203</w:t>
            </w:r>
          </w:p>
        </w:tc>
        <w:tc>
          <w:tcPr>
            <w:tcW w:w="1460" w:type="dxa"/>
            <w:tcBorders>
              <w:top w:val="nil"/>
              <w:left w:val="nil"/>
              <w:bottom w:val="single" w:sz="4" w:space="0" w:color="auto"/>
              <w:right w:val="single" w:sz="4" w:space="0" w:color="auto"/>
            </w:tcBorders>
            <w:shd w:val="clear" w:color="auto" w:fill="auto"/>
            <w:noWrap/>
            <w:vAlign w:val="center"/>
          </w:tcPr>
          <w:p w14:paraId="7E374485" w14:textId="6326911F" w:rsidR="000859D7" w:rsidRPr="000859D7" w:rsidRDefault="000859D7" w:rsidP="000859D7">
            <w:pPr>
              <w:ind w:right="29"/>
              <w:jc w:val="right"/>
              <w:rPr>
                <w:rFonts w:ascii="Arial" w:hAnsi="Arial" w:cs="Arial"/>
                <w:color w:val="000000"/>
              </w:rPr>
            </w:pPr>
            <w:r w:rsidRPr="000859D7">
              <w:rPr>
                <w:rFonts w:ascii="Arial" w:hAnsi="Arial" w:cs="Arial"/>
                <w:color w:val="000000"/>
              </w:rPr>
              <w:t>152</w:t>
            </w:r>
          </w:p>
        </w:tc>
        <w:tc>
          <w:tcPr>
            <w:tcW w:w="1393" w:type="dxa"/>
            <w:tcBorders>
              <w:top w:val="nil"/>
              <w:left w:val="nil"/>
              <w:bottom w:val="single" w:sz="4" w:space="0" w:color="auto"/>
              <w:right w:val="single" w:sz="4" w:space="0" w:color="auto"/>
            </w:tcBorders>
            <w:shd w:val="clear" w:color="auto" w:fill="auto"/>
            <w:noWrap/>
            <w:vAlign w:val="center"/>
          </w:tcPr>
          <w:p w14:paraId="294C8D8A" w14:textId="599A3637" w:rsidR="000859D7" w:rsidRPr="000859D7" w:rsidRDefault="000859D7" w:rsidP="000859D7">
            <w:pPr>
              <w:ind w:right="29"/>
              <w:jc w:val="right"/>
              <w:rPr>
                <w:rFonts w:ascii="Arial" w:hAnsi="Arial" w:cs="Arial"/>
                <w:color w:val="000000"/>
              </w:rPr>
            </w:pPr>
            <w:r w:rsidRPr="000859D7">
              <w:rPr>
                <w:rFonts w:ascii="Arial" w:hAnsi="Arial" w:cs="Arial"/>
                <w:color w:val="000000"/>
              </w:rPr>
              <w:t>29</w:t>
            </w:r>
          </w:p>
        </w:tc>
        <w:tc>
          <w:tcPr>
            <w:tcW w:w="1118" w:type="dxa"/>
            <w:tcBorders>
              <w:top w:val="nil"/>
              <w:left w:val="nil"/>
              <w:bottom w:val="single" w:sz="4" w:space="0" w:color="auto"/>
              <w:right w:val="single" w:sz="4" w:space="0" w:color="auto"/>
            </w:tcBorders>
            <w:shd w:val="clear" w:color="auto" w:fill="auto"/>
            <w:noWrap/>
            <w:vAlign w:val="center"/>
          </w:tcPr>
          <w:p w14:paraId="78DEBE45" w14:textId="0C1EC1A9" w:rsidR="000859D7" w:rsidRPr="000859D7" w:rsidRDefault="000859D7" w:rsidP="000859D7">
            <w:pPr>
              <w:ind w:right="29"/>
              <w:jc w:val="right"/>
              <w:rPr>
                <w:rFonts w:ascii="Arial" w:hAnsi="Arial" w:cs="Arial"/>
                <w:color w:val="000000"/>
              </w:rPr>
            </w:pPr>
            <w:r w:rsidRPr="000859D7">
              <w:rPr>
                <w:rFonts w:ascii="Arial" w:hAnsi="Arial" w:cs="Arial"/>
                <w:color w:val="000000"/>
              </w:rPr>
              <w:t>34</w:t>
            </w:r>
          </w:p>
        </w:tc>
      </w:tr>
      <w:tr w:rsidR="000859D7" w:rsidRPr="00190F80" w14:paraId="2EEAB8D0" w14:textId="77777777" w:rsidTr="000859D7">
        <w:trPr>
          <w:cantSplit/>
          <w:trHeight w:val="312"/>
          <w:jc w:val="center"/>
        </w:trPr>
        <w:tc>
          <w:tcPr>
            <w:tcW w:w="2599" w:type="dxa"/>
            <w:noWrap/>
            <w:vAlign w:val="center"/>
            <w:hideMark/>
          </w:tcPr>
          <w:p w14:paraId="06120178" w14:textId="77777777" w:rsidR="000859D7" w:rsidRPr="00190F80" w:rsidRDefault="000859D7" w:rsidP="000859D7">
            <w:pPr>
              <w:ind w:right="29"/>
              <w:rPr>
                <w:rFonts w:ascii="Arial" w:hAnsi="Arial" w:cs="Arial"/>
                <w:color w:val="000000"/>
              </w:rPr>
            </w:pPr>
            <w:r w:rsidRPr="00190F80">
              <w:rPr>
                <w:rFonts w:ascii="Arial" w:hAnsi="Arial" w:cs="Arial"/>
                <w:color w:val="000000"/>
              </w:rPr>
              <w:t>25 - 34 ani</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7BCF00E7" w14:textId="12F83688" w:rsidR="000859D7" w:rsidRPr="000859D7" w:rsidRDefault="000859D7" w:rsidP="000859D7">
            <w:pPr>
              <w:ind w:right="29"/>
              <w:jc w:val="right"/>
              <w:rPr>
                <w:rFonts w:ascii="Arial" w:hAnsi="Arial" w:cs="Arial"/>
                <w:color w:val="000000"/>
              </w:rPr>
            </w:pPr>
            <w:r w:rsidRPr="000859D7">
              <w:rPr>
                <w:rFonts w:ascii="Arial" w:hAnsi="Arial" w:cs="Arial"/>
                <w:color w:val="000000"/>
              </w:rPr>
              <w:t>146</w:t>
            </w:r>
          </w:p>
        </w:tc>
        <w:tc>
          <w:tcPr>
            <w:tcW w:w="1259" w:type="dxa"/>
            <w:tcBorders>
              <w:top w:val="nil"/>
              <w:left w:val="nil"/>
              <w:bottom w:val="single" w:sz="4" w:space="0" w:color="auto"/>
              <w:right w:val="single" w:sz="4" w:space="0" w:color="auto"/>
            </w:tcBorders>
            <w:shd w:val="clear" w:color="auto" w:fill="auto"/>
            <w:noWrap/>
            <w:vAlign w:val="center"/>
          </w:tcPr>
          <w:p w14:paraId="4F62937B" w14:textId="5750B37B" w:rsidR="000859D7" w:rsidRPr="000859D7" w:rsidRDefault="000859D7" w:rsidP="000859D7">
            <w:pPr>
              <w:ind w:right="29"/>
              <w:jc w:val="right"/>
              <w:rPr>
                <w:rFonts w:ascii="Arial" w:hAnsi="Arial" w:cs="Arial"/>
                <w:color w:val="000000"/>
              </w:rPr>
            </w:pPr>
            <w:r w:rsidRPr="000859D7">
              <w:rPr>
                <w:rFonts w:ascii="Arial" w:hAnsi="Arial" w:cs="Arial"/>
                <w:color w:val="000000"/>
              </w:rPr>
              <w:t>195</w:t>
            </w:r>
          </w:p>
        </w:tc>
        <w:tc>
          <w:tcPr>
            <w:tcW w:w="1460" w:type="dxa"/>
            <w:tcBorders>
              <w:top w:val="nil"/>
              <w:left w:val="nil"/>
              <w:bottom w:val="single" w:sz="4" w:space="0" w:color="auto"/>
              <w:right w:val="single" w:sz="4" w:space="0" w:color="auto"/>
            </w:tcBorders>
            <w:shd w:val="clear" w:color="auto" w:fill="auto"/>
            <w:noWrap/>
            <w:vAlign w:val="center"/>
          </w:tcPr>
          <w:p w14:paraId="13C0AF60" w14:textId="4E0258BD" w:rsidR="000859D7" w:rsidRPr="000859D7" w:rsidRDefault="000859D7" w:rsidP="000859D7">
            <w:pPr>
              <w:ind w:right="29"/>
              <w:jc w:val="right"/>
              <w:rPr>
                <w:rFonts w:ascii="Arial" w:hAnsi="Arial" w:cs="Arial"/>
                <w:color w:val="000000"/>
              </w:rPr>
            </w:pPr>
            <w:r w:rsidRPr="000859D7">
              <w:rPr>
                <w:rFonts w:ascii="Arial" w:hAnsi="Arial" w:cs="Arial"/>
                <w:color w:val="000000"/>
              </w:rPr>
              <w:t>203</w:t>
            </w:r>
          </w:p>
        </w:tc>
        <w:tc>
          <w:tcPr>
            <w:tcW w:w="1393" w:type="dxa"/>
            <w:tcBorders>
              <w:top w:val="nil"/>
              <w:left w:val="nil"/>
              <w:bottom w:val="single" w:sz="4" w:space="0" w:color="auto"/>
              <w:right w:val="single" w:sz="4" w:space="0" w:color="auto"/>
            </w:tcBorders>
            <w:shd w:val="clear" w:color="auto" w:fill="auto"/>
            <w:noWrap/>
            <w:vAlign w:val="center"/>
          </w:tcPr>
          <w:p w14:paraId="6214B99C" w14:textId="4B132972" w:rsidR="000859D7" w:rsidRPr="000859D7" w:rsidRDefault="000859D7" w:rsidP="000859D7">
            <w:pPr>
              <w:ind w:right="29"/>
              <w:jc w:val="right"/>
              <w:rPr>
                <w:rFonts w:ascii="Arial" w:hAnsi="Arial" w:cs="Arial"/>
                <w:color w:val="000000"/>
              </w:rPr>
            </w:pPr>
            <w:r w:rsidRPr="000859D7">
              <w:rPr>
                <w:rFonts w:ascii="Arial" w:hAnsi="Arial" w:cs="Arial"/>
                <w:color w:val="000000"/>
              </w:rPr>
              <w:t>34</w:t>
            </w:r>
          </w:p>
        </w:tc>
        <w:tc>
          <w:tcPr>
            <w:tcW w:w="1118" w:type="dxa"/>
            <w:tcBorders>
              <w:top w:val="nil"/>
              <w:left w:val="nil"/>
              <w:bottom w:val="single" w:sz="4" w:space="0" w:color="auto"/>
              <w:right w:val="single" w:sz="4" w:space="0" w:color="auto"/>
            </w:tcBorders>
            <w:shd w:val="clear" w:color="auto" w:fill="auto"/>
            <w:noWrap/>
            <w:vAlign w:val="center"/>
          </w:tcPr>
          <w:p w14:paraId="5021774E" w14:textId="3929CBA3" w:rsidR="000859D7" w:rsidRPr="000859D7" w:rsidRDefault="000859D7" w:rsidP="000859D7">
            <w:pPr>
              <w:ind w:right="29"/>
              <w:jc w:val="right"/>
              <w:rPr>
                <w:rFonts w:ascii="Arial" w:hAnsi="Arial" w:cs="Arial"/>
                <w:color w:val="000000"/>
              </w:rPr>
            </w:pPr>
            <w:r w:rsidRPr="000859D7">
              <w:rPr>
                <w:rFonts w:ascii="Arial" w:hAnsi="Arial" w:cs="Arial"/>
                <w:color w:val="000000"/>
              </w:rPr>
              <w:t>27</w:t>
            </w:r>
          </w:p>
        </w:tc>
      </w:tr>
      <w:tr w:rsidR="000859D7" w:rsidRPr="00190F80" w14:paraId="1070C8CA" w14:textId="77777777" w:rsidTr="000859D7">
        <w:trPr>
          <w:cantSplit/>
          <w:trHeight w:val="249"/>
          <w:jc w:val="center"/>
        </w:trPr>
        <w:tc>
          <w:tcPr>
            <w:tcW w:w="2599" w:type="dxa"/>
            <w:noWrap/>
            <w:vAlign w:val="center"/>
            <w:hideMark/>
          </w:tcPr>
          <w:p w14:paraId="7DC0D65B" w14:textId="77777777" w:rsidR="000859D7" w:rsidRPr="00190F80" w:rsidRDefault="000859D7" w:rsidP="000859D7">
            <w:pPr>
              <w:ind w:right="29"/>
              <w:rPr>
                <w:rFonts w:ascii="Arial" w:hAnsi="Arial" w:cs="Arial"/>
                <w:color w:val="000000"/>
              </w:rPr>
            </w:pPr>
            <w:r w:rsidRPr="00190F80">
              <w:rPr>
                <w:rFonts w:ascii="Arial" w:hAnsi="Arial" w:cs="Arial"/>
                <w:color w:val="000000"/>
              </w:rPr>
              <w:t>35 - 45 ani</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69EC563F" w14:textId="13760229" w:rsidR="000859D7" w:rsidRPr="000859D7" w:rsidRDefault="000859D7" w:rsidP="000859D7">
            <w:pPr>
              <w:ind w:right="29"/>
              <w:jc w:val="right"/>
              <w:rPr>
                <w:rFonts w:ascii="Arial" w:hAnsi="Arial" w:cs="Arial"/>
                <w:color w:val="000000"/>
              </w:rPr>
            </w:pPr>
            <w:r w:rsidRPr="000859D7">
              <w:rPr>
                <w:rFonts w:ascii="Arial" w:hAnsi="Arial" w:cs="Arial"/>
                <w:color w:val="000000"/>
              </w:rPr>
              <w:t>503</w:t>
            </w:r>
          </w:p>
        </w:tc>
        <w:tc>
          <w:tcPr>
            <w:tcW w:w="1259" w:type="dxa"/>
            <w:tcBorders>
              <w:top w:val="nil"/>
              <w:left w:val="nil"/>
              <w:bottom w:val="single" w:sz="4" w:space="0" w:color="auto"/>
              <w:right w:val="single" w:sz="4" w:space="0" w:color="auto"/>
            </w:tcBorders>
            <w:shd w:val="clear" w:color="auto" w:fill="auto"/>
            <w:noWrap/>
            <w:vAlign w:val="center"/>
          </w:tcPr>
          <w:p w14:paraId="2AB58C06" w14:textId="313D9F7C" w:rsidR="000859D7" w:rsidRPr="000859D7" w:rsidRDefault="000859D7" w:rsidP="000859D7">
            <w:pPr>
              <w:ind w:right="29"/>
              <w:jc w:val="right"/>
              <w:rPr>
                <w:rFonts w:ascii="Arial" w:hAnsi="Arial" w:cs="Arial"/>
                <w:color w:val="000000"/>
              </w:rPr>
            </w:pPr>
            <w:r w:rsidRPr="000859D7">
              <w:rPr>
                <w:rFonts w:ascii="Arial" w:hAnsi="Arial" w:cs="Arial"/>
                <w:color w:val="000000"/>
              </w:rPr>
              <w:t>364</w:t>
            </w:r>
          </w:p>
        </w:tc>
        <w:tc>
          <w:tcPr>
            <w:tcW w:w="1460" w:type="dxa"/>
            <w:tcBorders>
              <w:top w:val="nil"/>
              <w:left w:val="nil"/>
              <w:bottom w:val="single" w:sz="4" w:space="0" w:color="auto"/>
              <w:right w:val="single" w:sz="4" w:space="0" w:color="auto"/>
            </w:tcBorders>
            <w:shd w:val="clear" w:color="auto" w:fill="auto"/>
            <w:noWrap/>
            <w:vAlign w:val="center"/>
          </w:tcPr>
          <w:p w14:paraId="11C9938E" w14:textId="241C218E" w:rsidR="000859D7" w:rsidRPr="000859D7" w:rsidRDefault="000859D7" w:rsidP="000859D7">
            <w:pPr>
              <w:ind w:right="29"/>
              <w:jc w:val="right"/>
              <w:rPr>
                <w:rFonts w:ascii="Arial" w:hAnsi="Arial" w:cs="Arial"/>
                <w:color w:val="000000"/>
              </w:rPr>
            </w:pPr>
            <w:r w:rsidRPr="000859D7">
              <w:rPr>
                <w:rFonts w:ascii="Arial" w:hAnsi="Arial" w:cs="Arial"/>
                <w:color w:val="000000"/>
              </w:rPr>
              <w:t>454</w:t>
            </w:r>
          </w:p>
        </w:tc>
        <w:tc>
          <w:tcPr>
            <w:tcW w:w="1393" w:type="dxa"/>
            <w:tcBorders>
              <w:top w:val="nil"/>
              <w:left w:val="nil"/>
              <w:bottom w:val="single" w:sz="4" w:space="0" w:color="auto"/>
              <w:right w:val="single" w:sz="4" w:space="0" w:color="auto"/>
            </w:tcBorders>
            <w:shd w:val="clear" w:color="auto" w:fill="auto"/>
            <w:noWrap/>
            <w:vAlign w:val="center"/>
          </w:tcPr>
          <w:p w14:paraId="7D2E6C19" w14:textId="663FFF54" w:rsidR="000859D7" w:rsidRPr="000859D7" w:rsidRDefault="000859D7" w:rsidP="000859D7">
            <w:pPr>
              <w:ind w:right="29"/>
              <w:jc w:val="right"/>
              <w:rPr>
                <w:rFonts w:ascii="Arial" w:hAnsi="Arial" w:cs="Arial"/>
                <w:color w:val="000000"/>
              </w:rPr>
            </w:pPr>
            <w:r w:rsidRPr="000859D7">
              <w:rPr>
                <w:rFonts w:ascii="Arial" w:hAnsi="Arial" w:cs="Arial"/>
                <w:color w:val="000000"/>
              </w:rPr>
              <w:t>105</w:t>
            </w:r>
          </w:p>
        </w:tc>
        <w:tc>
          <w:tcPr>
            <w:tcW w:w="1118" w:type="dxa"/>
            <w:tcBorders>
              <w:top w:val="nil"/>
              <w:left w:val="nil"/>
              <w:bottom w:val="single" w:sz="4" w:space="0" w:color="auto"/>
              <w:right w:val="single" w:sz="4" w:space="0" w:color="auto"/>
            </w:tcBorders>
            <w:shd w:val="clear" w:color="auto" w:fill="auto"/>
            <w:noWrap/>
            <w:vAlign w:val="center"/>
          </w:tcPr>
          <w:p w14:paraId="78F60027" w14:textId="403322F1" w:rsidR="000859D7" w:rsidRPr="000859D7" w:rsidRDefault="000859D7" w:rsidP="000859D7">
            <w:pPr>
              <w:ind w:right="29"/>
              <w:jc w:val="right"/>
              <w:rPr>
                <w:rFonts w:ascii="Arial" w:hAnsi="Arial" w:cs="Arial"/>
                <w:color w:val="000000"/>
              </w:rPr>
            </w:pPr>
            <w:r w:rsidRPr="000859D7">
              <w:rPr>
                <w:rFonts w:ascii="Arial" w:hAnsi="Arial" w:cs="Arial"/>
                <w:color w:val="000000"/>
              </w:rPr>
              <w:t>68</w:t>
            </w:r>
          </w:p>
        </w:tc>
      </w:tr>
      <w:tr w:rsidR="00CC6DE5" w:rsidRPr="00CC6DE5" w14:paraId="6ACF7E58" w14:textId="77777777" w:rsidTr="000859D7">
        <w:trPr>
          <w:cantSplit/>
          <w:trHeight w:val="177"/>
          <w:jc w:val="center"/>
        </w:trPr>
        <w:tc>
          <w:tcPr>
            <w:tcW w:w="2599" w:type="dxa"/>
            <w:noWrap/>
            <w:vAlign w:val="center"/>
            <w:hideMark/>
          </w:tcPr>
          <w:p w14:paraId="51D3A128" w14:textId="77777777" w:rsidR="000859D7" w:rsidRPr="00CC6DE5" w:rsidRDefault="000859D7" w:rsidP="000859D7">
            <w:pPr>
              <w:ind w:right="29"/>
              <w:rPr>
                <w:rFonts w:ascii="Arial" w:hAnsi="Arial" w:cs="Arial"/>
                <w:b/>
                <w:bCs/>
                <w:color w:val="FF0000"/>
              </w:rPr>
            </w:pPr>
            <w:r w:rsidRPr="00CC6DE5">
              <w:rPr>
                <w:rFonts w:ascii="Arial" w:hAnsi="Arial" w:cs="Arial"/>
                <w:b/>
                <w:bCs/>
                <w:color w:val="FF0000"/>
              </w:rPr>
              <w:t>&gt;45 ani</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3EDA6914" w14:textId="04D040D6" w:rsidR="000859D7" w:rsidRPr="00CC6DE5" w:rsidRDefault="000859D7" w:rsidP="000859D7">
            <w:pPr>
              <w:ind w:right="29"/>
              <w:jc w:val="right"/>
              <w:rPr>
                <w:rFonts w:ascii="Arial" w:hAnsi="Arial" w:cs="Arial"/>
                <w:b/>
                <w:bCs/>
                <w:color w:val="FF0000"/>
              </w:rPr>
            </w:pPr>
            <w:r w:rsidRPr="00CC6DE5">
              <w:rPr>
                <w:rFonts w:ascii="Arial" w:hAnsi="Arial" w:cs="Arial"/>
                <w:b/>
                <w:bCs/>
                <w:color w:val="FF0000"/>
              </w:rPr>
              <w:t>1665</w:t>
            </w:r>
          </w:p>
        </w:tc>
        <w:tc>
          <w:tcPr>
            <w:tcW w:w="1259" w:type="dxa"/>
            <w:tcBorders>
              <w:top w:val="nil"/>
              <w:left w:val="nil"/>
              <w:bottom w:val="single" w:sz="4" w:space="0" w:color="auto"/>
              <w:right w:val="single" w:sz="4" w:space="0" w:color="auto"/>
            </w:tcBorders>
            <w:shd w:val="clear" w:color="auto" w:fill="auto"/>
            <w:noWrap/>
            <w:vAlign w:val="center"/>
          </w:tcPr>
          <w:p w14:paraId="5BFDED2B" w14:textId="4453F795" w:rsidR="000859D7" w:rsidRPr="00CC6DE5" w:rsidRDefault="000859D7" w:rsidP="000859D7">
            <w:pPr>
              <w:ind w:right="29"/>
              <w:jc w:val="right"/>
              <w:rPr>
                <w:rFonts w:ascii="Arial" w:hAnsi="Arial" w:cs="Arial"/>
                <w:b/>
                <w:bCs/>
                <w:color w:val="FF0000"/>
              </w:rPr>
            </w:pPr>
            <w:r w:rsidRPr="00CC6DE5">
              <w:rPr>
                <w:rFonts w:ascii="Arial" w:hAnsi="Arial" w:cs="Arial"/>
                <w:b/>
                <w:bCs/>
                <w:color w:val="FF0000"/>
              </w:rPr>
              <w:t>1089</w:t>
            </w:r>
          </w:p>
        </w:tc>
        <w:tc>
          <w:tcPr>
            <w:tcW w:w="1460" w:type="dxa"/>
            <w:tcBorders>
              <w:top w:val="nil"/>
              <w:left w:val="nil"/>
              <w:bottom w:val="single" w:sz="4" w:space="0" w:color="auto"/>
              <w:right w:val="single" w:sz="4" w:space="0" w:color="auto"/>
            </w:tcBorders>
            <w:shd w:val="clear" w:color="auto" w:fill="auto"/>
            <w:noWrap/>
            <w:vAlign w:val="center"/>
          </w:tcPr>
          <w:p w14:paraId="378080B5" w14:textId="644DDE8D" w:rsidR="000859D7" w:rsidRPr="00CC6DE5" w:rsidRDefault="000859D7" w:rsidP="000859D7">
            <w:pPr>
              <w:ind w:right="29"/>
              <w:jc w:val="right"/>
              <w:rPr>
                <w:rFonts w:ascii="Arial" w:hAnsi="Arial" w:cs="Arial"/>
                <w:b/>
                <w:bCs/>
                <w:color w:val="FF0000"/>
              </w:rPr>
            </w:pPr>
            <w:r w:rsidRPr="00CC6DE5">
              <w:rPr>
                <w:rFonts w:ascii="Arial" w:hAnsi="Arial" w:cs="Arial"/>
                <w:b/>
                <w:bCs/>
                <w:color w:val="FF0000"/>
              </w:rPr>
              <w:t>1061</w:t>
            </w:r>
          </w:p>
        </w:tc>
        <w:tc>
          <w:tcPr>
            <w:tcW w:w="1393" w:type="dxa"/>
            <w:tcBorders>
              <w:top w:val="nil"/>
              <w:left w:val="nil"/>
              <w:bottom w:val="single" w:sz="4" w:space="0" w:color="auto"/>
              <w:right w:val="single" w:sz="4" w:space="0" w:color="auto"/>
            </w:tcBorders>
            <w:shd w:val="clear" w:color="auto" w:fill="auto"/>
            <w:noWrap/>
            <w:vAlign w:val="center"/>
          </w:tcPr>
          <w:p w14:paraId="57D683C8" w14:textId="1A5FB5BF" w:rsidR="000859D7" w:rsidRPr="00CC6DE5" w:rsidRDefault="000859D7" w:rsidP="000859D7">
            <w:pPr>
              <w:ind w:right="29"/>
              <w:jc w:val="right"/>
              <w:rPr>
                <w:rFonts w:ascii="Arial" w:hAnsi="Arial" w:cs="Arial"/>
                <w:b/>
                <w:bCs/>
                <w:color w:val="FF0000"/>
              </w:rPr>
            </w:pPr>
            <w:r w:rsidRPr="00CC6DE5">
              <w:rPr>
                <w:rFonts w:ascii="Arial" w:hAnsi="Arial" w:cs="Arial"/>
                <w:b/>
                <w:bCs/>
                <w:color w:val="FF0000"/>
              </w:rPr>
              <w:t>413</w:t>
            </w:r>
          </w:p>
        </w:tc>
        <w:tc>
          <w:tcPr>
            <w:tcW w:w="1118" w:type="dxa"/>
            <w:tcBorders>
              <w:top w:val="nil"/>
              <w:left w:val="nil"/>
              <w:bottom w:val="single" w:sz="4" w:space="0" w:color="auto"/>
              <w:right w:val="single" w:sz="4" w:space="0" w:color="auto"/>
            </w:tcBorders>
            <w:shd w:val="clear" w:color="auto" w:fill="auto"/>
            <w:noWrap/>
            <w:vAlign w:val="center"/>
          </w:tcPr>
          <w:p w14:paraId="5B8A7C4D" w14:textId="64CC10CA" w:rsidR="000859D7" w:rsidRPr="00CC6DE5" w:rsidRDefault="000859D7" w:rsidP="000859D7">
            <w:pPr>
              <w:ind w:right="29"/>
              <w:jc w:val="right"/>
              <w:rPr>
                <w:rFonts w:ascii="Arial" w:hAnsi="Arial" w:cs="Arial"/>
                <w:b/>
                <w:bCs/>
                <w:color w:val="FF0000"/>
              </w:rPr>
            </w:pPr>
            <w:r w:rsidRPr="00CC6DE5">
              <w:rPr>
                <w:rFonts w:ascii="Arial" w:hAnsi="Arial" w:cs="Arial"/>
                <w:b/>
                <w:bCs/>
                <w:color w:val="FF0000"/>
              </w:rPr>
              <w:t>219</w:t>
            </w:r>
          </w:p>
        </w:tc>
      </w:tr>
    </w:tbl>
    <w:p w14:paraId="387EB0C1" w14:textId="77777777" w:rsidR="00B33B58" w:rsidRDefault="00B33B58" w:rsidP="00190F80">
      <w:pPr>
        <w:ind w:right="29"/>
        <w:rPr>
          <w:rFonts w:ascii="Arial" w:hAnsi="Arial" w:cs="Arial"/>
          <w:color w:val="000000"/>
          <w:lang w:val="it-IT"/>
        </w:rPr>
      </w:pPr>
    </w:p>
    <w:p w14:paraId="0602A823" w14:textId="5F4AA454" w:rsidR="009445C4" w:rsidRPr="009445C4" w:rsidRDefault="009445C4" w:rsidP="00190F80">
      <w:pPr>
        <w:ind w:right="29"/>
        <w:rPr>
          <w:rFonts w:ascii="Arial" w:hAnsi="Arial" w:cs="Arial"/>
          <w:color w:val="000000"/>
          <w:lang w:val="it-IT"/>
        </w:rPr>
      </w:pPr>
      <w:r>
        <w:rPr>
          <w:rFonts w:ascii="Arial" w:hAnsi="Arial" w:cs="Arial"/>
          <w:color w:val="000000"/>
          <w:lang w:val="it-IT"/>
        </w:rPr>
        <w:tab/>
      </w:r>
      <w:r w:rsidRPr="009445C4">
        <w:rPr>
          <w:rFonts w:ascii="Arial" w:hAnsi="Arial" w:cs="Arial"/>
          <w:color w:val="000000"/>
          <w:lang w:val="it-IT"/>
        </w:rPr>
        <w:t>Observam numarul mare de someri cu</w:t>
      </w:r>
      <w:r>
        <w:rPr>
          <w:rFonts w:ascii="Arial" w:hAnsi="Arial" w:cs="Arial"/>
          <w:color w:val="000000"/>
          <w:lang w:val="it-IT"/>
        </w:rPr>
        <w:t xml:space="preserve"> varsta peste 45 ani, in toate bazinele de ocupare.</w:t>
      </w:r>
    </w:p>
    <w:p w14:paraId="5E607631" w14:textId="77777777" w:rsidR="00B33B58" w:rsidRPr="009445C4" w:rsidRDefault="00B33B58" w:rsidP="006B10FF">
      <w:pPr>
        <w:ind w:right="29"/>
        <w:jc w:val="both"/>
        <w:rPr>
          <w:rFonts w:ascii="Arial" w:hAnsi="Arial" w:cs="Arial"/>
          <w:color w:val="000000"/>
          <w:lang w:val="it-IT"/>
        </w:rPr>
      </w:pPr>
    </w:p>
    <w:tbl>
      <w:tblPr>
        <w:tblStyle w:val="TableGrid"/>
        <w:tblW w:w="0" w:type="auto"/>
        <w:jc w:val="center"/>
        <w:tblLook w:val="04A0" w:firstRow="1" w:lastRow="0" w:firstColumn="1" w:lastColumn="0" w:noHBand="0" w:noVBand="1"/>
      </w:tblPr>
      <w:tblGrid>
        <w:gridCol w:w="3750"/>
        <w:gridCol w:w="926"/>
        <w:gridCol w:w="1259"/>
        <w:gridCol w:w="1460"/>
        <w:gridCol w:w="1393"/>
        <w:gridCol w:w="1110"/>
      </w:tblGrid>
      <w:tr w:rsidR="009445C4" w:rsidRPr="00190F80" w14:paraId="5FA6559E" w14:textId="77777777" w:rsidTr="00CC6DE5">
        <w:trPr>
          <w:trHeight w:val="429"/>
          <w:jc w:val="center"/>
        </w:trPr>
        <w:tc>
          <w:tcPr>
            <w:tcW w:w="3750" w:type="dxa"/>
            <w:noWrap/>
            <w:vAlign w:val="center"/>
            <w:hideMark/>
          </w:tcPr>
          <w:p w14:paraId="52BCA372" w14:textId="40386F5A" w:rsidR="00190F80" w:rsidRPr="00190F80" w:rsidRDefault="00190F80" w:rsidP="009445C4">
            <w:pPr>
              <w:ind w:right="29"/>
              <w:jc w:val="center"/>
              <w:rPr>
                <w:rFonts w:ascii="Arial" w:hAnsi="Arial" w:cs="Arial"/>
                <w:color w:val="000000"/>
                <w:lang w:val="en-US"/>
              </w:rPr>
            </w:pPr>
            <w:r w:rsidRPr="00190F80">
              <w:rPr>
                <w:rFonts w:ascii="Arial" w:hAnsi="Arial" w:cs="Arial"/>
                <w:color w:val="000000"/>
              </w:rPr>
              <w:t>Pe nivelu</w:t>
            </w:r>
            <w:r w:rsidR="009445C4">
              <w:rPr>
                <w:rFonts w:ascii="Arial" w:hAnsi="Arial" w:cs="Arial"/>
                <w:color w:val="000000"/>
              </w:rPr>
              <w:t>ri</w:t>
            </w:r>
            <w:r w:rsidRPr="00190F80">
              <w:rPr>
                <w:rFonts w:ascii="Arial" w:hAnsi="Arial" w:cs="Arial"/>
                <w:color w:val="000000"/>
              </w:rPr>
              <w:t xml:space="preserve"> de instruire</w:t>
            </w:r>
          </w:p>
        </w:tc>
        <w:tc>
          <w:tcPr>
            <w:tcW w:w="775" w:type="dxa"/>
            <w:noWrap/>
            <w:vAlign w:val="center"/>
            <w:hideMark/>
          </w:tcPr>
          <w:p w14:paraId="29D72129" w14:textId="77777777" w:rsidR="00190F80" w:rsidRPr="00190F80" w:rsidRDefault="00190F80" w:rsidP="009445C4">
            <w:pPr>
              <w:ind w:right="29"/>
              <w:jc w:val="center"/>
              <w:rPr>
                <w:rFonts w:ascii="Arial" w:hAnsi="Arial" w:cs="Arial"/>
                <w:color w:val="000000"/>
              </w:rPr>
            </w:pPr>
            <w:r w:rsidRPr="00190F80">
              <w:rPr>
                <w:rFonts w:ascii="Arial" w:hAnsi="Arial" w:cs="Arial"/>
                <w:color w:val="000000"/>
              </w:rPr>
              <w:t>Buzau</w:t>
            </w:r>
          </w:p>
        </w:tc>
        <w:tc>
          <w:tcPr>
            <w:tcW w:w="1259" w:type="dxa"/>
            <w:noWrap/>
            <w:vAlign w:val="center"/>
            <w:hideMark/>
          </w:tcPr>
          <w:p w14:paraId="3D1FE614" w14:textId="77777777" w:rsidR="00190F80" w:rsidRPr="00190F80" w:rsidRDefault="00190F80" w:rsidP="009445C4">
            <w:pPr>
              <w:ind w:right="29"/>
              <w:jc w:val="center"/>
              <w:rPr>
                <w:rFonts w:ascii="Arial" w:hAnsi="Arial" w:cs="Arial"/>
                <w:color w:val="000000"/>
              </w:rPr>
            </w:pPr>
            <w:r w:rsidRPr="00190F80">
              <w:rPr>
                <w:rFonts w:ascii="Arial" w:hAnsi="Arial" w:cs="Arial"/>
                <w:color w:val="000000"/>
              </w:rPr>
              <w:t>Rm.Sarat</w:t>
            </w:r>
          </w:p>
        </w:tc>
        <w:tc>
          <w:tcPr>
            <w:tcW w:w="1460" w:type="dxa"/>
            <w:noWrap/>
            <w:vAlign w:val="center"/>
            <w:hideMark/>
          </w:tcPr>
          <w:p w14:paraId="0BCA7259" w14:textId="77777777" w:rsidR="00190F80" w:rsidRPr="00190F80" w:rsidRDefault="00190F80" w:rsidP="009445C4">
            <w:pPr>
              <w:ind w:right="29"/>
              <w:jc w:val="center"/>
              <w:rPr>
                <w:rFonts w:ascii="Arial" w:hAnsi="Arial" w:cs="Arial"/>
                <w:color w:val="000000"/>
              </w:rPr>
            </w:pPr>
            <w:r w:rsidRPr="00190F80">
              <w:rPr>
                <w:rFonts w:ascii="Arial" w:hAnsi="Arial" w:cs="Arial"/>
                <w:color w:val="000000"/>
              </w:rPr>
              <w:t>Patarlagele</w:t>
            </w:r>
          </w:p>
        </w:tc>
        <w:tc>
          <w:tcPr>
            <w:tcW w:w="1393" w:type="dxa"/>
            <w:noWrap/>
            <w:vAlign w:val="center"/>
            <w:hideMark/>
          </w:tcPr>
          <w:p w14:paraId="70917514" w14:textId="77777777" w:rsidR="00190F80" w:rsidRPr="00190F80" w:rsidRDefault="00190F80" w:rsidP="009445C4">
            <w:pPr>
              <w:ind w:right="29"/>
              <w:jc w:val="center"/>
              <w:rPr>
                <w:rFonts w:ascii="Arial" w:hAnsi="Arial" w:cs="Arial"/>
                <w:color w:val="000000"/>
              </w:rPr>
            </w:pPr>
            <w:r w:rsidRPr="00190F80">
              <w:rPr>
                <w:rFonts w:ascii="Arial" w:hAnsi="Arial" w:cs="Arial"/>
                <w:color w:val="000000"/>
              </w:rPr>
              <w:t>Pogoanele</w:t>
            </w:r>
          </w:p>
        </w:tc>
        <w:tc>
          <w:tcPr>
            <w:tcW w:w="1110" w:type="dxa"/>
            <w:noWrap/>
            <w:vAlign w:val="center"/>
            <w:hideMark/>
          </w:tcPr>
          <w:p w14:paraId="17457BAD" w14:textId="77777777" w:rsidR="00190F80" w:rsidRPr="00190F80" w:rsidRDefault="00190F80" w:rsidP="009445C4">
            <w:pPr>
              <w:ind w:right="29"/>
              <w:jc w:val="center"/>
              <w:rPr>
                <w:rFonts w:ascii="Arial" w:hAnsi="Arial" w:cs="Arial"/>
                <w:color w:val="000000"/>
              </w:rPr>
            </w:pPr>
            <w:r w:rsidRPr="00190F80">
              <w:rPr>
                <w:rFonts w:ascii="Arial" w:hAnsi="Arial" w:cs="Arial"/>
                <w:color w:val="000000"/>
              </w:rPr>
              <w:t>Nehoiu</w:t>
            </w:r>
          </w:p>
        </w:tc>
      </w:tr>
      <w:tr w:rsidR="000859D7" w:rsidRPr="00190F80" w14:paraId="08FA73A6" w14:textId="77777777" w:rsidTr="00CC6DE5">
        <w:trPr>
          <w:trHeight w:val="315"/>
          <w:jc w:val="center"/>
        </w:trPr>
        <w:tc>
          <w:tcPr>
            <w:tcW w:w="3750" w:type="dxa"/>
            <w:hideMark/>
          </w:tcPr>
          <w:p w14:paraId="0B2F69F7" w14:textId="77777777" w:rsidR="000859D7" w:rsidRPr="00190F80" w:rsidRDefault="000859D7" w:rsidP="000859D7">
            <w:pPr>
              <w:ind w:right="29"/>
              <w:jc w:val="both"/>
              <w:rPr>
                <w:rFonts w:ascii="Arial" w:hAnsi="Arial" w:cs="Arial"/>
                <w:color w:val="000000"/>
              </w:rPr>
            </w:pPr>
            <w:r w:rsidRPr="00190F80">
              <w:rPr>
                <w:rFonts w:ascii="Arial" w:hAnsi="Arial" w:cs="Arial"/>
                <w:color w:val="000000"/>
              </w:rPr>
              <w:t>Total, d.c.</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0DADC" w14:textId="26B1D87A" w:rsidR="000859D7" w:rsidRPr="000859D7" w:rsidRDefault="000859D7" w:rsidP="000859D7">
            <w:pPr>
              <w:ind w:right="29"/>
              <w:jc w:val="right"/>
              <w:rPr>
                <w:rFonts w:ascii="Arial" w:hAnsi="Arial" w:cs="Arial"/>
                <w:color w:val="000000"/>
              </w:rPr>
            </w:pPr>
            <w:r w:rsidRPr="000859D7">
              <w:rPr>
                <w:rFonts w:ascii="Arial" w:hAnsi="Arial" w:cs="Arial"/>
                <w:color w:val="000000"/>
              </w:rPr>
              <w:t>2445</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7CD8F140" w14:textId="0FCA8855" w:rsidR="000859D7" w:rsidRPr="000859D7" w:rsidRDefault="000859D7" w:rsidP="000859D7">
            <w:pPr>
              <w:ind w:right="29"/>
              <w:jc w:val="right"/>
              <w:rPr>
                <w:rFonts w:ascii="Arial" w:hAnsi="Arial" w:cs="Arial"/>
                <w:color w:val="000000"/>
              </w:rPr>
            </w:pPr>
            <w:r w:rsidRPr="000859D7">
              <w:rPr>
                <w:rFonts w:ascii="Arial" w:hAnsi="Arial" w:cs="Arial"/>
                <w:color w:val="000000"/>
              </w:rPr>
              <w:t>1851</w:t>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29AC2175" w14:textId="67DCDE59" w:rsidR="000859D7" w:rsidRPr="000859D7" w:rsidRDefault="000859D7" w:rsidP="000859D7">
            <w:pPr>
              <w:ind w:right="29"/>
              <w:jc w:val="right"/>
              <w:rPr>
                <w:rFonts w:ascii="Arial" w:hAnsi="Arial" w:cs="Arial"/>
                <w:color w:val="000000"/>
              </w:rPr>
            </w:pPr>
            <w:r w:rsidRPr="000859D7">
              <w:rPr>
                <w:rFonts w:ascii="Arial" w:hAnsi="Arial" w:cs="Arial"/>
                <w:color w:val="000000"/>
              </w:rPr>
              <w:t>1870</w:t>
            </w:r>
          </w:p>
        </w:tc>
        <w:tc>
          <w:tcPr>
            <w:tcW w:w="1393" w:type="dxa"/>
            <w:tcBorders>
              <w:top w:val="single" w:sz="4" w:space="0" w:color="auto"/>
              <w:left w:val="nil"/>
              <w:bottom w:val="single" w:sz="4" w:space="0" w:color="auto"/>
              <w:right w:val="single" w:sz="4" w:space="0" w:color="auto"/>
            </w:tcBorders>
            <w:shd w:val="clear" w:color="auto" w:fill="auto"/>
            <w:noWrap/>
            <w:vAlign w:val="center"/>
          </w:tcPr>
          <w:p w14:paraId="4B8C4D0F" w14:textId="1F4AE263" w:rsidR="000859D7" w:rsidRPr="000859D7" w:rsidRDefault="000859D7" w:rsidP="000859D7">
            <w:pPr>
              <w:ind w:right="29"/>
              <w:jc w:val="right"/>
              <w:rPr>
                <w:rFonts w:ascii="Arial" w:hAnsi="Arial" w:cs="Arial"/>
                <w:color w:val="000000"/>
              </w:rPr>
            </w:pPr>
            <w:r w:rsidRPr="000859D7">
              <w:rPr>
                <w:rFonts w:ascii="Arial" w:hAnsi="Arial" w:cs="Arial"/>
                <w:color w:val="000000"/>
              </w:rPr>
              <w:t>581</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60752432" w14:textId="16DBB294" w:rsidR="000859D7" w:rsidRPr="000859D7" w:rsidRDefault="000859D7" w:rsidP="000859D7">
            <w:pPr>
              <w:ind w:right="29"/>
              <w:jc w:val="right"/>
              <w:rPr>
                <w:rFonts w:ascii="Arial" w:hAnsi="Arial" w:cs="Arial"/>
                <w:color w:val="000000"/>
              </w:rPr>
            </w:pPr>
            <w:r w:rsidRPr="000859D7">
              <w:rPr>
                <w:rFonts w:ascii="Arial" w:hAnsi="Arial" w:cs="Arial"/>
                <w:color w:val="000000"/>
              </w:rPr>
              <w:t>346</w:t>
            </w:r>
          </w:p>
        </w:tc>
      </w:tr>
      <w:tr w:rsidR="000859D7" w:rsidRPr="00190F80" w14:paraId="6F8E3EA4" w14:textId="77777777" w:rsidTr="00CC6DE5">
        <w:trPr>
          <w:trHeight w:val="405"/>
          <w:jc w:val="center"/>
        </w:trPr>
        <w:tc>
          <w:tcPr>
            <w:tcW w:w="3750" w:type="dxa"/>
            <w:hideMark/>
          </w:tcPr>
          <w:p w14:paraId="0B3366D9" w14:textId="77777777" w:rsidR="000859D7" w:rsidRPr="00190F80" w:rsidRDefault="000859D7" w:rsidP="000859D7">
            <w:pPr>
              <w:ind w:right="29"/>
              <w:jc w:val="both"/>
              <w:rPr>
                <w:rFonts w:ascii="Arial" w:hAnsi="Arial" w:cs="Arial"/>
                <w:color w:val="000000"/>
              </w:rPr>
            </w:pPr>
            <w:r w:rsidRPr="00190F80">
              <w:rPr>
                <w:rFonts w:ascii="Arial" w:hAnsi="Arial" w:cs="Arial"/>
                <w:color w:val="000000"/>
              </w:rPr>
              <w:t xml:space="preserve">Invatamint </w:t>
            </w:r>
            <w:r w:rsidRPr="00CC6DE5">
              <w:rPr>
                <w:rFonts w:ascii="Arial" w:hAnsi="Arial" w:cs="Arial"/>
                <w:b/>
                <w:bCs/>
                <w:color w:val="FF0000"/>
              </w:rPr>
              <w:t>primar si fara studii</w:t>
            </w:r>
          </w:p>
        </w:tc>
        <w:tc>
          <w:tcPr>
            <w:tcW w:w="775" w:type="dxa"/>
            <w:tcBorders>
              <w:top w:val="nil"/>
              <w:left w:val="single" w:sz="4" w:space="0" w:color="auto"/>
              <w:bottom w:val="single" w:sz="4" w:space="0" w:color="auto"/>
              <w:right w:val="single" w:sz="4" w:space="0" w:color="auto"/>
            </w:tcBorders>
            <w:shd w:val="clear" w:color="auto" w:fill="auto"/>
            <w:noWrap/>
            <w:vAlign w:val="center"/>
          </w:tcPr>
          <w:p w14:paraId="4DFD4782" w14:textId="055E9D9A" w:rsidR="000859D7" w:rsidRPr="000859D7" w:rsidRDefault="000859D7" w:rsidP="000859D7">
            <w:pPr>
              <w:ind w:right="29"/>
              <w:jc w:val="right"/>
              <w:rPr>
                <w:rFonts w:ascii="Arial" w:hAnsi="Arial" w:cs="Arial"/>
                <w:color w:val="000000"/>
              </w:rPr>
            </w:pPr>
            <w:r w:rsidRPr="000859D7">
              <w:rPr>
                <w:rFonts w:ascii="Arial" w:hAnsi="Arial" w:cs="Arial"/>
                <w:color w:val="000000"/>
              </w:rPr>
              <w:t>628</w:t>
            </w:r>
          </w:p>
        </w:tc>
        <w:tc>
          <w:tcPr>
            <w:tcW w:w="1259" w:type="dxa"/>
            <w:tcBorders>
              <w:top w:val="nil"/>
              <w:left w:val="nil"/>
              <w:bottom w:val="single" w:sz="4" w:space="0" w:color="auto"/>
              <w:right w:val="single" w:sz="4" w:space="0" w:color="auto"/>
            </w:tcBorders>
            <w:shd w:val="clear" w:color="auto" w:fill="auto"/>
            <w:noWrap/>
            <w:vAlign w:val="center"/>
          </w:tcPr>
          <w:p w14:paraId="08AD144E" w14:textId="19D0DB83" w:rsidR="000859D7" w:rsidRPr="000859D7" w:rsidRDefault="000859D7" w:rsidP="000859D7">
            <w:pPr>
              <w:ind w:right="29"/>
              <w:jc w:val="right"/>
              <w:rPr>
                <w:rFonts w:ascii="Arial" w:hAnsi="Arial" w:cs="Arial"/>
                <w:color w:val="000000"/>
              </w:rPr>
            </w:pPr>
            <w:r w:rsidRPr="000859D7">
              <w:rPr>
                <w:rFonts w:ascii="Arial" w:hAnsi="Arial" w:cs="Arial"/>
                <w:color w:val="000000"/>
              </w:rPr>
              <w:t>513</w:t>
            </w:r>
          </w:p>
        </w:tc>
        <w:tc>
          <w:tcPr>
            <w:tcW w:w="1460" w:type="dxa"/>
            <w:tcBorders>
              <w:top w:val="nil"/>
              <w:left w:val="nil"/>
              <w:bottom w:val="single" w:sz="4" w:space="0" w:color="auto"/>
              <w:right w:val="single" w:sz="4" w:space="0" w:color="auto"/>
            </w:tcBorders>
            <w:shd w:val="clear" w:color="auto" w:fill="auto"/>
            <w:noWrap/>
            <w:vAlign w:val="center"/>
          </w:tcPr>
          <w:p w14:paraId="72F0B226" w14:textId="7C81FDC3" w:rsidR="000859D7" w:rsidRPr="00CC6DE5" w:rsidRDefault="000859D7" w:rsidP="000859D7">
            <w:pPr>
              <w:ind w:right="29"/>
              <w:jc w:val="right"/>
              <w:rPr>
                <w:rFonts w:ascii="Arial" w:hAnsi="Arial" w:cs="Arial"/>
                <w:b/>
                <w:bCs/>
                <w:color w:val="000000"/>
              </w:rPr>
            </w:pPr>
            <w:r w:rsidRPr="00CC6DE5">
              <w:rPr>
                <w:rFonts w:ascii="Arial" w:hAnsi="Arial" w:cs="Arial"/>
                <w:b/>
                <w:bCs/>
                <w:color w:val="FF0000"/>
              </w:rPr>
              <w:t>877</w:t>
            </w:r>
          </w:p>
        </w:tc>
        <w:tc>
          <w:tcPr>
            <w:tcW w:w="1393" w:type="dxa"/>
            <w:tcBorders>
              <w:top w:val="nil"/>
              <w:left w:val="nil"/>
              <w:bottom w:val="single" w:sz="4" w:space="0" w:color="auto"/>
              <w:right w:val="single" w:sz="4" w:space="0" w:color="auto"/>
            </w:tcBorders>
            <w:shd w:val="clear" w:color="auto" w:fill="auto"/>
            <w:noWrap/>
            <w:vAlign w:val="center"/>
          </w:tcPr>
          <w:p w14:paraId="16EF5664" w14:textId="21F1257E" w:rsidR="000859D7" w:rsidRPr="000859D7" w:rsidRDefault="000859D7" w:rsidP="000859D7">
            <w:pPr>
              <w:ind w:right="29"/>
              <w:jc w:val="right"/>
              <w:rPr>
                <w:rFonts w:ascii="Arial" w:hAnsi="Arial" w:cs="Arial"/>
                <w:color w:val="000000"/>
              </w:rPr>
            </w:pPr>
            <w:r w:rsidRPr="000859D7">
              <w:rPr>
                <w:rFonts w:ascii="Arial" w:hAnsi="Arial" w:cs="Arial"/>
                <w:color w:val="000000"/>
              </w:rPr>
              <w:t>229</w:t>
            </w:r>
          </w:p>
        </w:tc>
        <w:tc>
          <w:tcPr>
            <w:tcW w:w="1110" w:type="dxa"/>
            <w:tcBorders>
              <w:top w:val="nil"/>
              <w:left w:val="nil"/>
              <w:bottom w:val="single" w:sz="4" w:space="0" w:color="auto"/>
              <w:right w:val="single" w:sz="4" w:space="0" w:color="auto"/>
            </w:tcBorders>
            <w:shd w:val="clear" w:color="auto" w:fill="auto"/>
            <w:noWrap/>
            <w:vAlign w:val="center"/>
          </w:tcPr>
          <w:p w14:paraId="76D1F418" w14:textId="3B380BCB" w:rsidR="000859D7" w:rsidRPr="000859D7" w:rsidRDefault="000859D7" w:rsidP="000859D7">
            <w:pPr>
              <w:ind w:right="29"/>
              <w:jc w:val="right"/>
              <w:rPr>
                <w:rFonts w:ascii="Arial" w:hAnsi="Arial" w:cs="Arial"/>
                <w:color w:val="000000"/>
              </w:rPr>
            </w:pPr>
            <w:r w:rsidRPr="000859D7">
              <w:rPr>
                <w:rFonts w:ascii="Arial" w:hAnsi="Arial" w:cs="Arial"/>
                <w:color w:val="000000"/>
              </w:rPr>
              <w:t>72</w:t>
            </w:r>
          </w:p>
        </w:tc>
      </w:tr>
      <w:tr w:rsidR="000859D7" w:rsidRPr="00190F80" w14:paraId="24604D4A" w14:textId="77777777" w:rsidTr="00CC6DE5">
        <w:trPr>
          <w:trHeight w:val="405"/>
          <w:jc w:val="center"/>
        </w:trPr>
        <w:tc>
          <w:tcPr>
            <w:tcW w:w="3750" w:type="dxa"/>
            <w:hideMark/>
          </w:tcPr>
          <w:p w14:paraId="3F061895" w14:textId="77777777" w:rsidR="000859D7" w:rsidRPr="00190F80" w:rsidRDefault="000859D7" w:rsidP="000859D7">
            <w:pPr>
              <w:ind w:right="29"/>
              <w:jc w:val="both"/>
              <w:rPr>
                <w:rFonts w:ascii="Arial" w:hAnsi="Arial" w:cs="Arial"/>
                <w:color w:val="000000"/>
              </w:rPr>
            </w:pPr>
            <w:r w:rsidRPr="00190F80">
              <w:rPr>
                <w:rFonts w:ascii="Arial" w:hAnsi="Arial" w:cs="Arial"/>
                <w:color w:val="000000"/>
              </w:rPr>
              <w:t xml:space="preserve">Invatamint </w:t>
            </w:r>
            <w:r w:rsidRPr="00CC6DE5">
              <w:rPr>
                <w:rFonts w:ascii="Arial" w:hAnsi="Arial" w:cs="Arial"/>
                <w:b/>
                <w:bCs/>
                <w:color w:val="FF0000"/>
              </w:rPr>
              <w:t>gimnazial</w:t>
            </w:r>
          </w:p>
        </w:tc>
        <w:tc>
          <w:tcPr>
            <w:tcW w:w="775" w:type="dxa"/>
            <w:tcBorders>
              <w:top w:val="nil"/>
              <w:left w:val="single" w:sz="4" w:space="0" w:color="auto"/>
              <w:bottom w:val="single" w:sz="4" w:space="0" w:color="auto"/>
              <w:right w:val="single" w:sz="4" w:space="0" w:color="auto"/>
            </w:tcBorders>
            <w:shd w:val="clear" w:color="auto" w:fill="auto"/>
            <w:noWrap/>
            <w:vAlign w:val="center"/>
          </w:tcPr>
          <w:p w14:paraId="67E9E178" w14:textId="70294D59" w:rsidR="000859D7" w:rsidRPr="00CC6DE5" w:rsidRDefault="000859D7" w:rsidP="000859D7">
            <w:pPr>
              <w:ind w:right="29"/>
              <w:jc w:val="right"/>
              <w:rPr>
                <w:rFonts w:ascii="Arial" w:hAnsi="Arial" w:cs="Arial"/>
                <w:b/>
                <w:bCs/>
                <w:color w:val="000000"/>
              </w:rPr>
            </w:pPr>
            <w:r w:rsidRPr="00CC6DE5">
              <w:rPr>
                <w:rFonts w:ascii="Arial" w:hAnsi="Arial" w:cs="Arial"/>
                <w:b/>
                <w:bCs/>
                <w:color w:val="FF0000"/>
              </w:rPr>
              <w:t>914</w:t>
            </w:r>
          </w:p>
        </w:tc>
        <w:tc>
          <w:tcPr>
            <w:tcW w:w="1259" w:type="dxa"/>
            <w:tcBorders>
              <w:top w:val="nil"/>
              <w:left w:val="nil"/>
              <w:bottom w:val="single" w:sz="4" w:space="0" w:color="auto"/>
              <w:right w:val="single" w:sz="4" w:space="0" w:color="auto"/>
            </w:tcBorders>
            <w:shd w:val="clear" w:color="auto" w:fill="auto"/>
            <w:noWrap/>
            <w:vAlign w:val="center"/>
          </w:tcPr>
          <w:p w14:paraId="127BB487" w14:textId="7B895108" w:rsidR="000859D7" w:rsidRPr="000859D7" w:rsidRDefault="000859D7" w:rsidP="000859D7">
            <w:pPr>
              <w:ind w:right="29"/>
              <w:jc w:val="right"/>
              <w:rPr>
                <w:rFonts w:ascii="Arial" w:hAnsi="Arial" w:cs="Arial"/>
                <w:color w:val="000000"/>
              </w:rPr>
            </w:pPr>
            <w:r w:rsidRPr="000859D7">
              <w:rPr>
                <w:rFonts w:ascii="Arial" w:hAnsi="Arial" w:cs="Arial"/>
                <w:color w:val="000000"/>
              </w:rPr>
              <w:t>700</w:t>
            </w:r>
          </w:p>
        </w:tc>
        <w:tc>
          <w:tcPr>
            <w:tcW w:w="1460" w:type="dxa"/>
            <w:tcBorders>
              <w:top w:val="nil"/>
              <w:left w:val="nil"/>
              <w:bottom w:val="single" w:sz="4" w:space="0" w:color="auto"/>
              <w:right w:val="single" w:sz="4" w:space="0" w:color="auto"/>
            </w:tcBorders>
            <w:shd w:val="clear" w:color="auto" w:fill="auto"/>
            <w:noWrap/>
            <w:vAlign w:val="center"/>
          </w:tcPr>
          <w:p w14:paraId="2EC96327" w14:textId="5DF689EE" w:rsidR="000859D7" w:rsidRPr="000859D7" w:rsidRDefault="000859D7" w:rsidP="000859D7">
            <w:pPr>
              <w:ind w:right="29"/>
              <w:jc w:val="right"/>
              <w:rPr>
                <w:rFonts w:ascii="Arial" w:hAnsi="Arial" w:cs="Arial"/>
                <w:color w:val="000000"/>
              </w:rPr>
            </w:pPr>
            <w:r w:rsidRPr="000859D7">
              <w:rPr>
                <w:rFonts w:ascii="Arial" w:hAnsi="Arial" w:cs="Arial"/>
                <w:color w:val="000000"/>
              </w:rPr>
              <w:t>584</w:t>
            </w:r>
          </w:p>
        </w:tc>
        <w:tc>
          <w:tcPr>
            <w:tcW w:w="1393" w:type="dxa"/>
            <w:tcBorders>
              <w:top w:val="nil"/>
              <w:left w:val="nil"/>
              <w:bottom w:val="single" w:sz="4" w:space="0" w:color="auto"/>
              <w:right w:val="single" w:sz="4" w:space="0" w:color="auto"/>
            </w:tcBorders>
            <w:shd w:val="clear" w:color="auto" w:fill="auto"/>
            <w:noWrap/>
            <w:vAlign w:val="center"/>
          </w:tcPr>
          <w:p w14:paraId="7EEDAD46" w14:textId="56164A33" w:rsidR="000859D7" w:rsidRPr="000859D7" w:rsidRDefault="000859D7" w:rsidP="000859D7">
            <w:pPr>
              <w:ind w:right="29"/>
              <w:jc w:val="right"/>
              <w:rPr>
                <w:rFonts w:ascii="Arial" w:hAnsi="Arial" w:cs="Arial"/>
                <w:color w:val="000000"/>
              </w:rPr>
            </w:pPr>
            <w:r w:rsidRPr="000859D7">
              <w:rPr>
                <w:rFonts w:ascii="Arial" w:hAnsi="Arial" w:cs="Arial"/>
                <w:color w:val="000000"/>
              </w:rPr>
              <w:t>182</w:t>
            </w:r>
          </w:p>
        </w:tc>
        <w:tc>
          <w:tcPr>
            <w:tcW w:w="1110" w:type="dxa"/>
            <w:tcBorders>
              <w:top w:val="nil"/>
              <w:left w:val="nil"/>
              <w:bottom w:val="single" w:sz="4" w:space="0" w:color="auto"/>
              <w:right w:val="single" w:sz="4" w:space="0" w:color="auto"/>
            </w:tcBorders>
            <w:shd w:val="clear" w:color="auto" w:fill="auto"/>
            <w:noWrap/>
            <w:vAlign w:val="center"/>
          </w:tcPr>
          <w:p w14:paraId="7F1D5C06" w14:textId="30295F18" w:rsidR="000859D7" w:rsidRPr="000859D7" w:rsidRDefault="000859D7" w:rsidP="000859D7">
            <w:pPr>
              <w:ind w:right="29"/>
              <w:jc w:val="right"/>
              <w:rPr>
                <w:rFonts w:ascii="Arial" w:hAnsi="Arial" w:cs="Arial"/>
                <w:color w:val="000000"/>
              </w:rPr>
            </w:pPr>
            <w:r w:rsidRPr="000859D7">
              <w:rPr>
                <w:rFonts w:ascii="Arial" w:hAnsi="Arial" w:cs="Arial"/>
                <w:color w:val="000000"/>
              </w:rPr>
              <w:t>109</w:t>
            </w:r>
          </w:p>
        </w:tc>
      </w:tr>
      <w:tr w:rsidR="000859D7" w:rsidRPr="00190F80" w14:paraId="7D2E15E7" w14:textId="77777777" w:rsidTr="00CC6DE5">
        <w:trPr>
          <w:trHeight w:val="405"/>
          <w:jc w:val="center"/>
        </w:trPr>
        <w:tc>
          <w:tcPr>
            <w:tcW w:w="3750" w:type="dxa"/>
            <w:hideMark/>
          </w:tcPr>
          <w:p w14:paraId="1D81D425" w14:textId="2E32A22C" w:rsidR="000859D7" w:rsidRPr="00190F80" w:rsidRDefault="000859D7" w:rsidP="000859D7">
            <w:pPr>
              <w:ind w:right="29"/>
              <w:jc w:val="both"/>
              <w:rPr>
                <w:rFonts w:ascii="Arial" w:hAnsi="Arial" w:cs="Arial"/>
                <w:color w:val="000000"/>
              </w:rPr>
            </w:pPr>
            <w:r w:rsidRPr="00190F80">
              <w:rPr>
                <w:rFonts w:ascii="Arial" w:hAnsi="Arial" w:cs="Arial"/>
                <w:color w:val="000000"/>
              </w:rPr>
              <w:t>Invatamint profesional / arte si meserii</w:t>
            </w:r>
            <w:r>
              <w:rPr>
                <w:rFonts w:ascii="Arial" w:hAnsi="Arial" w:cs="Arial"/>
                <w:color w:val="000000"/>
              </w:rPr>
              <w:t>(altii decat absolventii)</w:t>
            </w:r>
          </w:p>
        </w:tc>
        <w:tc>
          <w:tcPr>
            <w:tcW w:w="775" w:type="dxa"/>
            <w:tcBorders>
              <w:top w:val="nil"/>
              <w:left w:val="single" w:sz="4" w:space="0" w:color="auto"/>
              <w:bottom w:val="single" w:sz="4" w:space="0" w:color="auto"/>
              <w:right w:val="single" w:sz="4" w:space="0" w:color="auto"/>
            </w:tcBorders>
            <w:shd w:val="clear" w:color="auto" w:fill="auto"/>
            <w:noWrap/>
            <w:vAlign w:val="center"/>
          </w:tcPr>
          <w:p w14:paraId="18B45521" w14:textId="3E31EA05" w:rsidR="000859D7" w:rsidRPr="000859D7" w:rsidRDefault="000859D7" w:rsidP="000859D7">
            <w:pPr>
              <w:ind w:right="29"/>
              <w:jc w:val="right"/>
              <w:rPr>
                <w:rFonts w:ascii="Arial" w:hAnsi="Arial" w:cs="Arial"/>
                <w:color w:val="000000"/>
              </w:rPr>
            </w:pPr>
            <w:r w:rsidRPr="000859D7">
              <w:rPr>
                <w:rFonts w:ascii="Arial" w:hAnsi="Arial" w:cs="Arial"/>
                <w:color w:val="000000"/>
              </w:rPr>
              <w:t>437</w:t>
            </w:r>
          </w:p>
        </w:tc>
        <w:tc>
          <w:tcPr>
            <w:tcW w:w="1259" w:type="dxa"/>
            <w:tcBorders>
              <w:top w:val="nil"/>
              <w:left w:val="nil"/>
              <w:bottom w:val="single" w:sz="4" w:space="0" w:color="auto"/>
              <w:right w:val="single" w:sz="4" w:space="0" w:color="auto"/>
            </w:tcBorders>
            <w:shd w:val="clear" w:color="auto" w:fill="auto"/>
            <w:noWrap/>
            <w:vAlign w:val="center"/>
          </w:tcPr>
          <w:p w14:paraId="5932839E" w14:textId="1BEB948A" w:rsidR="000859D7" w:rsidRPr="000859D7" w:rsidRDefault="000859D7" w:rsidP="000859D7">
            <w:pPr>
              <w:ind w:right="29"/>
              <w:jc w:val="right"/>
              <w:rPr>
                <w:rFonts w:ascii="Arial" w:hAnsi="Arial" w:cs="Arial"/>
                <w:color w:val="000000"/>
              </w:rPr>
            </w:pPr>
            <w:r w:rsidRPr="000859D7">
              <w:rPr>
                <w:rFonts w:ascii="Arial" w:hAnsi="Arial" w:cs="Arial"/>
                <w:color w:val="000000"/>
              </w:rPr>
              <w:t>315</w:t>
            </w:r>
          </w:p>
        </w:tc>
        <w:tc>
          <w:tcPr>
            <w:tcW w:w="1460" w:type="dxa"/>
            <w:tcBorders>
              <w:top w:val="nil"/>
              <w:left w:val="nil"/>
              <w:bottom w:val="single" w:sz="4" w:space="0" w:color="auto"/>
              <w:right w:val="single" w:sz="4" w:space="0" w:color="auto"/>
            </w:tcBorders>
            <w:shd w:val="clear" w:color="auto" w:fill="auto"/>
            <w:noWrap/>
            <w:vAlign w:val="center"/>
          </w:tcPr>
          <w:p w14:paraId="01F019D2" w14:textId="37AE39FD" w:rsidR="000859D7" w:rsidRPr="000859D7" w:rsidRDefault="000859D7" w:rsidP="000859D7">
            <w:pPr>
              <w:ind w:right="29"/>
              <w:jc w:val="right"/>
              <w:rPr>
                <w:rFonts w:ascii="Arial" w:hAnsi="Arial" w:cs="Arial"/>
                <w:color w:val="000000"/>
              </w:rPr>
            </w:pPr>
            <w:r w:rsidRPr="000859D7">
              <w:rPr>
                <w:rFonts w:ascii="Arial" w:hAnsi="Arial" w:cs="Arial"/>
                <w:color w:val="000000"/>
              </w:rPr>
              <w:t>202</w:t>
            </w:r>
          </w:p>
        </w:tc>
        <w:tc>
          <w:tcPr>
            <w:tcW w:w="1393" w:type="dxa"/>
            <w:tcBorders>
              <w:top w:val="nil"/>
              <w:left w:val="nil"/>
              <w:bottom w:val="single" w:sz="4" w:space="0" w:color="auto"/>
              <w:right w:val="single" w:sz="4" w:space="0" w:color="auto"/>
            </w:tcBorders>
            <w:shd w:val="clear" w:color="auto" w:fill="auto"/>
            <w:noWrap/>
            <w:vAlign w:val="center"/>
          </w:tcPr>
          <w:p w14:paraId="731B4376" w14:textId="31F3802B" w:rsidR="000859D7" w:rsidRPr="000859D7" w:rsidRDefault="000859D7" w:rsidP="000859D7">
            <w:pPr>
              <w:ind w:right="29"/>
              <w:jc w:val="right"/>
              <w:rPr>
                <w:rFonts w:ascii="Arial" w:hAnsi="Arial" w:cs="Arial"/>
                <w:color w:val="000000"/>
              </w:rPr>
            </w:pPr>
            <w:r w:rsidRPr="000859D7">
              <w:rPr>
                <w:rFonts w:ascii="Arial" w:hAnsi="Arial" w:cs="Arial"/>
                <w:color w:val="000000"/>
              </w:rPr>
              <w:t>123</w:t>
            </w:r>
          </w:p>
        </w:tc>
        <w:tc>
          <w:tcPr>
            <w:tcW w:w="1110" w:type="dxa"/>
            <w:tcBorders>
              <w:top w:val="nil"/>
              <w:left w:val="nil"/>
              <w:bottom w:val="single" w:sz="4" w:space="0" w:color="auto"/>
              <w:right w:val="single" w:sz="4" w:space="0" w:color="auto"/>
            </w:tcBorders>
            <w:shd w:val="clear" w:color="auto" w:fill="auto"/>
            <w:noWrap/>
            <w:vAlign w:val="center"/>
          </w:tcPr>
          <w:p w14:paraId="77F7EC38" w14:textId="6588C29E" w:rsidR="000859D7" w:rsidRPr="000859D7" w:rsidRDefault="000859D7" w:rsidP="000859D7">
            <w:pPr>
              <w:ind w:right="29"/>
              <w:jc w:val="right"/>
              <w:rPr>
                <w:rFonts w:ascii="Arial" w:hAnsi="Arial" w:cs="Arial"/>
                <w:color w:val="000000"/>
              </w:rPr>
            </w:pPr>
            <w:r w:rsidRPr="000859D7">
              <w:rPr>
                <w:rFonts w:ascii="Arial" w:hAnsi="Arial" w:cs="Arial"/>
                <w:color w:val="000000"/>
              </w:rPr>
              <w:t>60</w:t>
            </w:r>
          </w:p>
        </w:tc>
      </w:tr>
      <w:tr w:rsidR="000859D7" w:rsidRPr="00190F80" w14:paraId="342DFC3E" w14:textId="77777777" w:rsidTr="00CC6DE5">
        <w:trPr>
          <w:trHeight w:val="405"/>
          <w:jc w:val="center"/>
        </w:trPr>
        <w:tc>
          <w:tcPr>
            <w:tcW w:w="3750" w:type="dxa"/>
            <w:hideMark/>
          </w:tcPr>
          <w:p w14:paraId="6C0B3EF8" w14:textId="77777777" w:rsidR="000859D7" w:rsidRPr="00190F80" w:rsidRDefault="000859D7" w:rsidP="000859D7">
            <w:pPr>
              <w:ind w:right="29"/>
              <w:jc w:val="both"/>
              <w:rPr>
                <w:rFonts w:ascii="Arial" w:hAnsi="Arial" w:cs="Arial"/>
                <w:color w:val="000000"/>
              </w:rPr>
            </w:pPr>
            <w:r w:rsidRPr="00190F80">
              <w:rPr>
                <w:rFonts w:ascii="Arial" w:hAnsi="Arial" w:cs="Arial"/>
                <w:color w:val="000000"/>
              </w:rPr>
              <w:t>Invatamint liceal</w:t>
            </w:r>
          </w:p>
        </w:tc>
        <w:tc>
          <w:tcPr>
            <w:tcW w:w="775" w:type="dxa"/>
            <w:tcBorders>
              <w:top w:val="nil"/>
              <w:left w:val="single" w:sz="4" w:space="0" w:color="auto"/>
              <w:bottom w:val="single" w:sz="4" w:space="0" w:color="auto"/>
              <w:right w:val="single" w:sz="4" w:space="0" w:color="auto"/>
            </w:tcBorders>
            <w:shd w:val="clear" w:color="auto" w:fill="auto"/>
            <w:noWrap/>
            <w:vAlign w:val="center"/>
          </w:tcPr>
          <w:p w14:paraId="067B9A45" w14:textId="4A9F0ECD" w:rsidR="000859D7" w:rsidRPr="000859D7" w:rsidRDefault="000859D7" w:rsidP="000859D7">
            <w:pPr>
              <w:ind w:right="29"/>
              <w:jc w:val="right"/>
              <w:rPr>
                <w:rFonts w:ascii="Arial" w:hAnsi="Arial" w:cs="Arial"/>
                <w:color w:val="000000"/>
              </w:rPr>
            </w:pPr>
            <w:r w:rsidRPr="000859D7">
              <w:rPr>
                <w:rFonts w:ascii="Arial" w:hAnsi="Arial" w:cs="Arial"/>
                <w:color w:val="000000"/>
              </w:rPr>
              <w:t>351</w:t>
            </w:r>
          </w:p>
        </w:tc>
        <w:tc>
          <w:tcPr>
            <w:tcW w:w="1259" w:type="dxa"/>
            <w:tcBorders>
              <w:top w:val="nil"/>
              <w:left w:val="nil"/>
              <w:bottom w:val="single" w:sz="4" w:space="0" w:color="auto"/>
              <w:right w:val="single" w:sz="4" w:space="0" w:color="auto"/>
            </w:tcBorders>
            <w:shd w:val="clear" w:color="auto" w:fill="auto"/>
            <w:noWrap/>
            <w:vAlign w:val="center"/>
          </w:tcPr>
          <w:p w14:paraId="4EDA0B61" w14:textId="53079B6C" w:rsidR="000859D7" w:rsidRPr="000859D7" w:rsidRDefault="000859D7" w:rsidP="000859D7">
            <w:pPr>
              <w:ind w:right="29"/>
              <w:jc w:val="right"/>
              <w:rPr>
                <w:rFonts w:ascii="Arial" w:hAnsi="Arial" w:cs="Arial"/>
                <w:color w:val="000000"/>
              </w:rPr>
            </w:pPr>
            <w:r w:rsidRPr="000859D7">
              <w:rPr>
                <w:rFonts w:ascii="Arial" w:hAnsi="Arial" w:cs="Arial"/>
                <w:color w:val="000000"/>
              </w:rPr>
              <w:t>288</w:t>
            </w:r>
          </w:p>
        </w:tc>
        <w:tc>
          <w:tcPr>
            <w:tcW w:w="1460" w:type="dxa"/>
            <w:tcBorders>
              <w:top w:val="nil"/>
              <w:left w:val="nil"/>
              <w:bottom w:val="single" w:sz="4" w:space="0" w:color="auto"/>
              <w:right w:val="single" w:sz="4" w:space="0" w:color="auto"/>
            </w:tcBorders>
            <w:shd w:val="clear" w:color="auto" w:fill="auto"/>
            <w:noWrap/>
            <w:vAlign w:val="center"/>
          </w:tcPr>
          <w:p w14:paraId="1DF35890" w14:textId="65E26CFA" w:rsidR="000859D7" w:rsidRPr="000859D7" w:rsidRDefault="000859D7" w:rsidP="000859D7">
            <w:pPr>
              <w:ind w:right="29"/>
              <w:jc w:val="right"/>
              <w:rPr>
                <w:rFonts w:ascii="Arial" w:hAnsi="Arial" w:cs="Arial"/>
                <w:color w:val="000000"/>
              </w:rPr>
            </w:pPr>
            <w:r w:rsidRPr="000859D7">
              <w:rPr>
                <w:rFonts w:ascii="Arial" w:hAnsi="Arial" w:cs="Arial"/>
                <w:color w:val="000000"/>
              </w:rPr>
              <w:t>194</w:t>
            </w:r>
          </w:p>
        </w:tc>
        <w:tc>
          <w:tcPr>
            <w:tcW w:w="1393" w:type="dxa"/>
            <w:tcBorders>
              <w:top w:val="nil"/>
              <w:left w:val="nil"/>
              <w:bottom w:val="single" w:sz="4" w:space="0" w:color="auto"/>
              <w:right w:val="single" w:sz="4" w:space="0" w:color="auto"/>
            </w:tcBorders>
            <w:shd w:val="clear" w:color="auto" w:fill="auto"/>
            <w:noWrap/>
            <w:vAlign w:val="center"/>
          </w:tcPr>
          <w:p w14:paraId="1B995B5D" w14:textId="3A7B9E7E" w:rsidR="000859D7" w:rsidRPr="000859D7" w:rsidRDefault="000859D7" w:rsidP="000859D7">
            <w:pPr>
              <w:ind w:right="29"/>
              <w:jc w:val="right"/>
              <w:rPr>
                <w:rFonts w:ascii="Arial" w:hAnsi="Arial" w:cs="Arial"/>
                <w:color w:val="000000"/>
              </w:rPr>
            </w:pPr>
            <w:r w:rsidRPr="000859D7">
              <w:rPr>
                <w:rFonts w:ascii="Arial" w:hAnsi="Arial" w:cs="Arial"/>
                <w:color w:val="000000"/>
              </w:rPr>
              <w:t>44</w:t>
            </w:r>
          </w:p>
        </w:tc>
        <w:tc>
          <w:tcPr>
            <w:tcW w:w="1110" w:type="dxa"/>
            <w:tcBorders>
              <w:top w:val="nil"/>
              <w:left w:val="nil"/>
              <w:bottom w:val="single" w:sz="4" w:space="0" w:color="auto"/>
              <w:right w:val="single" w:sz="4" w:space="0" w:color="auto"/>
            </w:tcBorders>
            <w:shd w:val="clear" w:color="auto" w:fill="auto"/>
            <w:noWrap/>
            <w:vAlign w:val="center"/>
          </w:tcPr>
          <w:p w14:paraId="6552CA76" w14:textId="337C224A" w:rsidR="000859D7" w:rsidRPr="000859D7" w:rsidRDefault="000859D7" w:rsidP="000859D7">
            <w:pPr>
              <w:ind w:right="29"/>
              <w:jc w:val="right"/>
              <w:rPr>
                <w:rFonts w:ascii="Arial" w:hAnsi="Arial" w:cs="Arial"/>
                <w:color w:val="000000"/>
              </w:rPr>
            </w:pPr>
            <w:r w:rsidRPr="000859D7">
              <w:rPr>
                <w:rFonts w:ascii="Arial" w:hAnsi="Arial" w:cs="Arial"/>
                <w:color w:val="000000"/>
              </w:rPr>
              <w:t>89</w:t>
            </w:r>
          </w:p>
        </w:tc>
      </w:tr>
      <w:tr w:rsidR="000859D7" w:rsidRPr="00190F80" w14:paraId="40F65943" w14:textId="77777777" w:rsidTr="00CC6DE5">
        <w:trPr>
          <w:trHeight w:val="405"/>
          <w:jc w:val="center"/>
        </w:trPr>
        <w:tc>
          <w:tcPr>
            <w:tcW w:w="3750" w:type="dxa"/>
            <w:hideMark/>
          </w:tcPr>
          <w:p w14:paraId="63329529" w14:textId="77777777" w:rsidR="000859D7" w:rsidRPr="00190F80" w:rsidRDefault="000859D7" w:rsidP="000859D7">
            <w:pPr>
              <w:ind w:right="29"/>
              <w:jc w:val="both"/>
              <w:rPr>
                <w:rFonts w:ascii="Arial" w:hAnsi="Arial" w:cs="Arial"/>
                <w:color w:val="000000"/>
              </w:rPr>
            </w:pPr>
            <w:r w:rsidRPr="00190F80">
              <w:rPr>
                <w:rFonts w:ascii="Arial" w:hAnsi="Arial" w:cs="Arial"/>
                <w:color w:val="000000"/>
              </w:rPr>
              <w:t>Invatamint postliceal</w:t>
            </w:r>
          </w:p>
        </w:tc>
        <w:tc>
          <w:tcPr>
            <w:tcW w:w="775" w:type="dxa"/>
            <w:tcBorders>
              <w:top w:val="nil"/>
              <w:left w:val="single" w:sz="4" w:space="0" w:color="auto"/>
              <w:bottom w:val="single" w:sz="4" w:space="0" w:color="auto"/>
              <w:right w:val="single" w:sz="4" w:space="0" w:color="auto"/>
            </w:tcBorders>
            <w:shd w:val="clear" w:color="auto" w:fill="auto"/>
            <w:noWrap/>
            <w:vAlign w:val="center"/>
          </w:tcPr>
          <w:p w14:paraId="26914067" w14:textId="3C3C348B" w:rsidR="000859D7" w:rsidRPr="000859D7" w:rsidRDefault="000859D7" w:rsidP="000859D7">
            <w:pPr>
              <w:ind w:right="29"/>
              <w:jc w:val="right"/>
              <w:rPr>
                <w:rFonts w:ascii="Arial" w:hAnsi="Arial" w:cs="Arial"/>
                <w:color w:val="000000"/>
              </w:rPr>
            </w:pPr>
            <w:r w:rsidRPr="000859D7">
              <w:rPr>
                <w:rFonts w:ascii="Arial" w:hAnsi="Arial" w:cs="Arial"/>
                <w:color w:val="000000"/>
              </w:rPr>
              <w:t>28</w:t>
            </w:r>
          </w:p>
        </w:tc>
        <w:tc>
          <w:tcPr>
            <w:tcW w:w="1259" w:type="dxa"/>
            <w:tcBorders>
              <w:top w:val="nil"/>
              <w:left w:val="nil"/>
              <w:bottom w:val="single" w:sz="4" w:space="0" w:color="auto"/>
              <w:right w:val="single" w:sz="4" w:space="0" w:color="auto"/>
            </w:tcBorders>
            <w:shd w:val="clear" w:color="auto" w:fill="auto"/>
            <w:noWrap/>
            <w:vAlign w:val="center"/>
          </w:tcPr>
          <w:p w14:paraId="2D608896" w14:textId="6CB89328" w:rsidR="000859D7" w:rsidRPr="000859D7" w:rsidRDefault="000859D7" w:rsidP="000859D7">
            <w:pPr>
              <w:ind w:right="29"/>
              <w:jc w:val="right"/>
              <w:rPr>
                <w:rFonts w:ascii="Arial" w:hAnsi="Arial" w:cs="Arial"/>
                <w:color w:val="000000"/>
              </w:rPr>
            </w:pPr>
            <w:r w:rsidRPr="000859D7">
              <w:rPr>
                <w:rFonts w:ascii="Arial" w:hAnsi="Arial" w:cs="Arial"/>
                <w:color w:val="000000"/>
              </w:rPr>
              <w:t>13</w:t>
            </w:r>
          </w:p>
        </w:tc>
        <w:tc>
          <w:tcPr>
            <w:tcW w:w="1460" w:type="dxa"/>
            <w:tcBorders>
              <w:top w:val="nil"/>
              <w:left w:val="nil"/>
              <w:bottom w:val="single" w:sz="4" w:space="0" w:color="auto"/>
              <w:right w:val="single" w:sz="4" w:space="0" w:color="auto"/>
            </w:tcBorders>
            <w:shd w:val="clear" w:color="auto" w:fill="auto"/>
            <w:noWrap/>
            <w:vAlign w:val="center"/>
          </w:tcPr>
          <w:p w14:paraId="6B649BCF" w14:textId="7FF25D7D" w:rsidR="000859D7" w:rsidRPr="000859D7" w:rsidRDefault="000859D7" w:rsidP="000859D7">
            <w:pPr>
              <w:ind w:right="29"/>
              <w:jc w:val="right"/>
              <w:rPr>
                <w:rFonts w:ascii="Arial" w:hAnsi="Arial" w:cs="Arial"/>
                <w:color w:val="000000"/>
              </w:rPr>
            </w:pPr>
            <w:r w:rsidRPr="000859D7">
              <w:rPr>
                <w:rFonts w:ascii="Arial" w:hAnsi="Arial" w:cs="Arial"/>
                <w:color w:val="000000"/>
              </w:rPr>
              <w:t>7</w:t>
            </w:r>
          </w:p>
        </w:tc>
        <w:tc>
          <w:tcPr>
            <w:tcW w:w="1393" w:type="dxa"/>
            <w:tcBorders>
              <w:top w:val="nil"/>
              <w:left w:val="nil"/>
              <w:bottom w:val="single" w:sz="4" w:space="0" w:color="auto"/>
              <w:right w:val="single" w:sz="4" w:space="0" w:color="auto"/>
            </w:tcBorders>
            <w:shd w:val="clear" w:color="auto" w:fill="auto"/>
            <w:noWrap/>
            <w:vAlign w:val="center"/>
          </w:tcPr>
          <w:p w14:paraId="0DBA52AE" w14:textId="0FF97D46" w:rsidR="000859D7" w:rsidRPr="000859D7" w:rsidRDefault="000859D7" w:rsidP="000859D7">
            <w:pPr>
              <w:ind w:right="29"/>
              <w:jc w:val="right"/>
              <w:rPr>
                <w:rFonts w:ascii="Arial" w:hAnsi="Arial" w:cs="Arial"/>
                <w:color w:val="000000"/>
              </w:rPr>
            </w:pPr>
            <w:r w:rsidRPr="000859D7">
              <w:rPr>
                <w:rFonts w:ascii="Arial" w:hAnsi="Arial" w:cs="Arial"/>
                <w:color w:val="000000"/>
              </w:rPr>
              <w:t>0</w:t>
            </w:r>
          </w:p>
        </w:tc>
        <w:tc>
          <w:tcPr>
            <w:tcW w:w="1110" w:type="dxa"/>
            <w:tcBorders>
              <w:top w:val="nil"/>
              <w:left w:val="nil"/>
              <w:bottom w:val="single" w:sz="4" w:space="0" w:color="auto"/>
              <w:right w:val="single" w:sz="4" w:space="0" w:color="auto"/>
            </w:tcBorders>
            <w:shd w:val="clear" w:color="auto" w:fill="auto"/>
            <w:noWrap/>
            <w:vAlign w:val="center"/>
          </w:tcPr>
          <w:p w14:paraId="4002A811" w14:textId="71479974" w:rsidR="000859D7" w:rsidRPr="000859D7" w:rsidRDefault="000859D7" w:rsidP="000859D7">
            <w:pPr>
              <w:ind w:right="29"/>
              <w:jc w:val="right"/>
              <w:rPr>
                <w:rFonts w:ascii="Arial" w:hAnsi="Arial" w:cs="Arial"/>
                <w:color w:val="000000"/>
              </w:rPr>
            </w:pPr>
            <w:r w:rsidRPr="000859D7">
              <w:rPr>
                <w:rFonts w:ascii="Arial" w:hAnsi="Arial" w:cs="Arial"/>
                <w:color w:val="000000"/>
              </w:rPr>
              <w:t>11</w:t>
            </w:r>
          </w:p>
        </w:tc>
      </w:tr>
      <w:tr w:rsidR="000859D7" w:rsidRPr="00190F80" w14:paraId="04B127F8" w14:textId="77777777" w:rsidTr="00CC6DE5">
        <w:trPr>
          <w:trHeight w:val="405"/>
          <w:jc w:val="center"/>
        </w:trPr>
        <w:tc>
          <w:tcPr>
            <w:tcW w:w="3750" w:type="dxa"/>
            <w:hideMark/>
          </w:tcPr>
          <w:p w14:paraId="45CB24F3" w14:textId="77777777" w:rsidR="000859D7" w:rsidRPr="00190F80" w:rsidRDefault="000859D7" w:rsidP="000859D7">
            <w:pPr>
              <w:ind w:right="29"/>
              <w:jc w:val="both"/>
              <w:rPr>
                <w:rFonts w:ascii="Arial" w:hAnsi="Arial" w:cs="Arial"/>
                <w:color w:val="000000"/>
              </w:rPr>
            </w:pPr>
            <w:r w:rsidRPr="00190F80">
              <w:rPr>
                <w:rFonts w:ascii="Arial" w:hAnsi="Arial" w:cs="Arial"/>
                <w:color w:val="000000"/>
              </w:rPr>
              <w:t>Invatamint universitar</w:t>
            </w:r>
          </w:p>
        </w:tc>
        <w:tc>
          <w:tcPr>
            <w:tcW w:w="775" w:type="dxa"/>
            <w:tcBorders>
              <w:top w:val="nil"/>
              <w:left w:val="single" w:sz="4" w:space="0" w:color="auto"/>
              <w:bottom w:val="single" w:sz="4" w:space="0" w:color="auto"/>
              <w:right w:val="single" w:sz="4" w:space="0" w:color="auto"/>
            </w:tcBorders>
            <w:shd w:val="clear" w:color="auto" w:fill="auto"/>
            <w:noWrap/>
            <w:vAlign w:val="center"/>
          </w:tcPr>
          <w:p w14:paraId="1D554E4E" w14:textId="62D6EBBA" w:rsidR="000859D7" w:rsidRPr="000859D7" w:rsidRDefault="000859D7" w:rsidP="000859D7">
            <w:pPr>
              <w:ind w:right="29"/>
              <w:jc w:val="right"/>
              <w:rPr>
                <w:rFonts w:ascii="Arial" w:hAnsi="Arial" w:cs="Arial"/>
                <w:color w:val="000000"/>
              </w:rPr>
            </w:pPr>
            <w:r w:rsidRPr="000859D7">
              <w:rPr>
                <w:rFonts w:ascii="Arial" w:hAnsi="Arial" w:cs="Arial"/>
                <w:color w:val="000000"/>
              </w:rPr>
              <w:t>86</w:t>
            </w:r>
          </w:p>
        </w:tc>
        <w:tc>
          <w:tcPr>
            <w:tcW w:w="1259" w:type="dxa"/>
            <w:tcBorders>
              <w:top w:val="nil"/>
              <w:left w:val="nil"/>
              <w:bottom w:val="single" w:sz="4" w:space="0" w:color="auto"/>
              <w:right w:val="single" w:sz="4" w:space="0" w:color="auto"/>
            </w:tcBorders>
            <w:shd w:val="clear" w:color="auto" w:fill="auto"/>
            <w:noWrap/>
            <w:vAlign w:val="center"/>
          </w:tcPr>
          <w:p w14:paraId="6CA9B982" w14:textId="6A1E30AF" w:rsidR="000859D7" w:rsidRPr="000859D7" w:rsidRDefault="000859D7" w:rsidP="000859D7">
            <w:pPr>
              <w:ind w:right="29"/>
              <w:jc w:val="right"/>
              <w:rPr>
                <w:rFonts w:ascii="Arial" w:hAnsi="Arial" w:cs="Arial"/>
                <w:color w:val="000000"/>
              </w:rPr>
            </w:pPr>
            <w:r w:rsidRPr="000859D7">
              <w:rPr>
                <w:rFonts w:ascii="Arial" w:hAnsi="Arial" w:cs="Arial"/>
                <w:color w:val="000000"/>
              </w:rPr>
              <w:t>21</w:t>
            </w:r>
          </w:p>
        </w:tc>
        <w:tc>
          <w:tcPr>
            <w:tcW w:w="1460" w:type="dxa"/>
            <w:tcBorders>
              <w:top w:val="nil"/>
              <w:left w:val="nil"/>
              <w:bottom w:val="single" w:sz="4" w:space="0" w:color="auto"/>
              <w:right w:val="single" w:sz="4" w:space="0" w:color="auto"/>
            </w:tcBorders>
            <w:shd w:val="clear" w:color="auto" w:fill="auto"/>
            <w:noWrap/>
            <w:vAlign w:val="center"/>
          </w:tcPr>
          <w:p w14:paraId="463EB2C0" w14:textId="233E9BEB" w:rsidR="000859D7" w:rsidRPr="000859D7" w:rsidRDefault="000859D7" w:rsidP="000859D7">
            <w:pPr>
              <w:ind w:right="29"/>
              <w:jc w:val="right"/>
              <w:rPr>
                <w:rFonts w:ascii="Arial" w:hAnsi="Arial" w:cs="Arial"/>
                <w:color w:val="000000"/>
              </w:rPr>
            </w:pPr>
            <w:r w:rsidRPr="000859D7">
              <w:rPr>
                <w:rFonts w:ascii="Arial" w:hAnsi="Arial" w:cs="Arial"/>
                <w:color w:val="000000"/>
              </w:rPr>
              <w:t>6</w:t>
            </w:r>
          </w:p>
        </w:tc>
        <w:tc>
          <w:tcPr>
            <w:tcW w:w="1393" w:type="dxa"/>
            <w:tcBorders>
              <w:top w:val="nil"/>
              <w:left w:val="nil"/>
              <w:bottom w:val="single" w:sz="4" w:space="0" w:color="auto"/>
              <w:right w:val="single" w:sz="4" w:space="0" w:color="auto"/>
            </w:tcBorders>
            <w:shd w:val="clear" w:color="auto" w:fill="auto"/>
            <w:noWrap/>
            <w:vAlign w:val="center"/>
          </w:tcPr>
          <w:p w14:paraId="6E5C59C5" w14:textId="33F040E4" w:rsidR="000859D7" w:rsidRPr="000859D7" w:rsidRDefault="000859D7" w:rsidP="000859D7">
            <w:pPr>
              <w:ind w:right="29"/>
              <w:jc w:val="right"/>
              <w:rPr>
                <w:rFonts w:ascii="Arial" w:hAnsi="Arial" w:cs="Arial"/>
                <w:color w:val="000000"/>
              </w:rPr>
            </w:pPr>
            <w:r w:rsidRPr="000859D7">
              <w:rPr>
                <w:rFonts w:ascii="Arial" w:hAnsi="Arial" w:cs="Arial"/>
                <w:color w:val="000000"/>
              </w:rPr>
              <w:t>3</w:t>
            </w:r>
          </w:p>
        </w:tc>
        <w:tc>
          <w:tcPr>
            <w:tcW w:w="1110" w:type="dxa"/>
            <w:tcBorders>
              <w:top w:val="nil"/>
              <w:left w:val="nil"/>
              <w:bottom w:val="single" w:sz="4" w:space="0" w:color="auto"/>
              <w:right w:val="single" w:sz="4" w:space="0" w:color="auto"/>
            </w:tcBorders>
            <w:shd w:val="clear" w:color="auto" w:fill="auto"/>
            <w:noWrap/>
            <w:vAlign w:val="center"/>
          </w:tcPr>
          <w:p w14:paraId="67ECDB97" w14:textId="22F63F59" w:rsidR="000859D7" w:rsidRPr="000859D7" w:rsidRDefault="000859D7" w:rsidP="000859D7">
            <w:pPr>
              <w:ind w:right="29"/>
              <w:jc w:val="right"/>
              <w:rPr>
                <w:rFonts w:ascii="Arial" w:hAnsi="Arial" w:cs="Arial"/>
                <w:color w:val="000000"/>
              </w:rPr>
            </w:pPr>
            <w:r w:rsidRPr="000859D7">
              <w:rPr>
                <w:rFonts w:ascii="Arial" w:hAnsi="Arial" w:cs="Arial"/>
                <w:color w:val="000000"/>
              </w:rPr>
              <w:t>5</w:t>
            </w:r>
          </w:p>
        </w:tc>
      </w:tr>
    </w:tbl>
    <w:p w14:paraId="1CD80CBC" w14:textId="77777777" w:rsidR="00190F80" w:rsidRPr="00424B9B" w:rsidRDefault="00190F80" w:rsidP="006B10FF">
      <w:pPr>
        <w:ind w:right="29"/>
        <w:jc w:val="both"/>
        <w:rPr>
          <w:rFonts w:ascii="Arial" w:hAnsi="Arial" w:cs="Arial"/>
          <w:color w:val="000000"/>
          <w:lang w:val="it-IT"/>
        </w:rPr>
      </w:pPr>
    </w:p>
    <w:p w14:paraId="4F78ABC3" w14:textId="5D61E714" w:rsidR="00B33B58" w:rsidRPr="00424B9B" w:rsidRDefault="009445C4" w:rsidP="006B10FF">
      <w:pPr>
        <w:ind w:right="29"/>
        <w:jc w:val="both"/>
        <w:rPr>
          <w:rFonts w:ascii="Arial" w:hAnsi="Arial" w:cs="Arial"/>
          <w:color w:val="000000"/>
          <w:lang w:val="it-IT"/>
        </w:rPr>
      </w:pPr>
      <w:r>
        <w:rPr>
          <w:rFonts w:ascii="Arial" w:hAnsi="Arial" w:cs="Arial"/>
          <w:color w:val="000000"/>
          <w:lang w:val="it-IT"/>
        </w:rPr>
        <w:tab/>
        <w:t>Numar mare de someri cu studii primare si fara studii in bazinul de ocupare Patarlagele, si a</w:t>
      </w:r>
      <w:r w:rsidR="002F5CAB">
        <w:rPr>
          <w:rFonts w:ascii="Arial" w:hAnsi="Arial" w:cs="Arial"/>
          <w:color w:val="000000"/>
          <w:lang w:val="it-IT"/>
        </w:rPr>
        <w:t xml:space="preserve"> </w:t>
      </w:r>
      <w:r>
        <w:rPr>
          <w:rFonts w:ascii="Arial" w:hAnsi="Arial" w:cs="Arial"/>
          <w:color w:val="000000"/>
          <w:lang w:val="it-IT"/>
        </w:rPr>
        <w:t>celor cu studii gimnaziale in bazinul Buzau.</w:t>
      </w:r>
    </w:p>
    <w:p w14:paraId="494C6F8E" w14:textId="77777777" w:rsidR="00B33B58" w:rsidRPr="00424B9B" w:rsidRDefault="00B33B58" w:rsidP="006B10FF">
      <w:pPr>
        <w:ind w:right="29"/>
        <w:jc w:val="both"/>
        <w:rPr>
          <w:rFonts w:ascii="Arial" w:hAnsi="Arial" w:cs="Arial"/>
          <w:color w:val="000000"/>
          <w:lang w:val="it-IT"/>
        </w:rPr>
      </w:pPr>
    </w:p>
    <w:p w14:paraId="53AFC7A6" w14:textId="516D8536" w:rsidR="00B33B58" w:rsidRDefault="009445C4" w:rsidP="006B10FF">
      <w:pPr>
        <w:ind w:right="29"/>
        <w:jc w:val="both"/>
        <w:rPr>
          <w:rFonts w:ascii="Arial" w:hAnsi="Arial" w:cs="Arial"/>
          <w:color w:val="000000"/>
          <w:lang w:val="it-IT"/>
        </w:rPr>
      </w:pPr>
      <w:r>
        <w:rPr>
          <w:rFonts w:ascii="Arial" w:hAnsi="Arial" w:cs="Arial"/>
          <w:color w:val="000000"/>
          <w:lang w:val="it-IT"/>
        </w:rPr>
        <w:tab/>
        <w:t>Grafic situatia se prezinta astfel:</w:t>
      </w:r>
    </w:p>
    <w:p w14:paraId="1218DAE7" w14:textId="77777777" w:rsidR="009445C4" w:rsidRDefault="009445C4" w:rsidP="006B10FF">
      <w:pPr>
        <w:ind w:right="29"/>
        <w:jc w:val="both"/>
        <w:rPr>
          <w:rFonts w:ascii="Arial" w:hAnsi="Arial" w:cs="Arial"/>
          <w:color w:val="000000"/>
          <w:lang w:val="it-IT"/>
        </w:rPr>
      </w:pPr>
    </w:p>
    <w:p w14:paraId="391A6515" w14:textId="77777777" w:rsidR="009445C4" w:rsidRDefault="009445C4" w:rsidP="006B10FF">
      <w:pPr>
        <w:ind w:right="29"/>
        <w:jc w:val="both"/>
        <w:rPr>
          <w:rFonts w:ascii="Arial" w:hAnsi="Arial" w:cs="Arial"/>
          <w:color w:val="000000"/>
          <w:lang w:val="it-IT"/>
        </w:rPr>
      </w:pPr>
    </w:p>
    <w:p w14:paraId="7E2C7097" w14:textId="77777777" w:rsidR="009445C4" w:rsidRDefault="009445C4" w:rsidP="006B10FF">
      <w:pPr>
        <w:ind w:right="29"/>
        <w:jc w:val="both"/>
        <w:rPr>
          <w:rFonts w:ascii="Arial" w:hAnsi="Arial" w:cs="Arial"/>
          <w:color w:val="000000"/>
          <w:lang w:val="it-IT"/>
        </w:rPr>
      </w:pPr>
    </w:p>
    <w:p w14:paraId="2D6121E4" w14:textId="77777777" w:rsidR="009445C4" w:rsidRDefault="009445C4" w:rsidP="006B10FF">
      <w:pPr>
        <w:ind w:right="29"/>
        <w:jc w:val="both"/>
        <w:rPr>
          <w:rFonts w:ascii="Arial" w:hAnsi="Arial" w:cs="Arial"/>
          <w:color w:val="000000"/>
          <w:lang w:val="it-IT"/>
        </w:rPr>
      </w:pPr>
    </w:p>
    <w:p w14:paraId="6A677AD1" w14:textId="223E5944" w:rsidR="009445C4" w:rsidRDefault="00A8057F" w:rsidP="00A8057F">
      <w:pPr>
        <w:ind w:right="29"/>
        <w:jc w:val="center"/>
        <w:rPr>
          <w:rFonts w:ascii="Arial" w:hAnsi="Arial" w:cs="Arial"/>
          <w:color w:val="000000"/>
          <w:lang w:val="it-IT"/>
        </w:rPr>
      </w:pPr>
      <w:r>
        <w:rPr>
          <w:noProof/>
        </w:rPr>
        <w:drawing>
          <wp:inline distT="0" distB="0" distL="0" distR="0" wp14:anchorId="4CF349D0" wp14:editId="2C638EAD">
            <wp:extent cx="5191125" cy="2743200"/>
            <wp:effectExtent l="0" t="0" r="9525" b="0"/>
            <wp:docPr id="1978411555" name="Chart 1">
              <a:extLst xmlns:a="http://schemas.openxmlformats.org/drawingml/2006/main">
                <a:ext uri="{FF2B5EF4-FFF2-40B4-BE49-F238E27FC236}">
                  <a16:creationId xmlns:a16="http://schemas.microsoft.com/office/drawing/2014/main" id="{3E9B8E96-23AC-4D34-A1A3-9CE69FE301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88D017" w14:textId="77777777" w:rsidR="009445C4" w:rsidRPr="00424B9B" w:rsidRDefault="009445C4" w:rsidP="006B10FF">
      <w:pPr>
        <w:ind w:right="29"/>
        <w:jc w:val="both"/>
        <w:rPr>
          <w:rFonts w:ascii="Arial" w:hAnsi="Arial" w:cs="Arial"/>
          <w:color w:val="000000"/>
          <w:lang w:val="it-IT"/>
        </w:rPr>
      </w:pPr>
    </w:p>
    <w:p w14:paraId="05346F69" w14:textId="0AB494EA" w:rsidR="00B33B58" w:rsidRPr="00424B9B" w:rsidRDefault="00B33B58" w:rsidP="009445C4">
      <w:pPr>
        <w:ind w:right="29"/>
        <w:jc w:val="center"/>
        <w:rPr>
          <w:rFonts w:ascii="Arial" w:hAnsi="Arial" w:cs="Arial"/>
          <w:color w:val="000000"/>
          <w:lang w:val="it-IT"/>
        </w:rPr>
      </w:pPr>
    </w:p>
    <w:p w14:paraId="4A6D1B4B" w14:textId="77777777" w:rsidR="00B33B58" w:rsidRPr="00424B9B" w:rsidRDefault="00B33B58" w:rsidP="006B10FF">
      <w:pPr>
        <w:ind w:right="29"/>
        <w:jc w:val="both"/>
        <w:rPr>
          <w:rFonts w:ascii="Arial" w:hAnsi="Arial" w:cs="Arial"/>
          <w:color w:val="000000"/>
          <w:lang w:val="it-IT"/>
        </w:rPr>
      </w:pPr>
    </w:p>
    <w:p w14:paraId="2AFE4732" w14:textId="77777777" w:rsidR="00B33B58" w:rsidRPr="00424B9B" w:rsidRDefault="00B33B58" w:rsidP="006B10FF">
      <w:pPr>
        <w:ind w:right="29"/>
        <w:jc w:val="both"/>
        <w:rPr>
          <w:rFonts w:ascii="Arial" w:hAnsi="Arial" w:cs="Arial"/>
          <w:color w:val="000000"/>
          <w:lang w:val="it-IT"/>
        </w:rPr>
      </w:pPr>
    </w:p>
    <w:p w14:paraId="69D14335" w14:textId="77777777" w:rsidR="00B33B58" w:rsidRDefault="00B33B58" w:rsidP="006B10FF">
      <w:pPr>
        <w:ind w:right="29"/>
        <w:jc w:val="both"/>
        <w:rPr>
          <w:rFonts w:ascii="Arial" w:hAnsi="Arial" w:cs="Arial"/>
          <w:color w:val="000000"/>
          <w:lang w:val="it-IT"/>
        </w:rPr>
      </w:pPr>
    </w:p>
    <w:p w14:paraId="3E85ABFB" w14:textId="3D936D39" w:rsidR="009445C4" w:rsidRDefault="002A6A41" w:rsidP="002A6A41">
      <w:pPr>
        <w:ind w:right="29"/>
        <w:jc w:val="center"/>
        <w:rPr>
          <w:rFonts w:ascii="Arial" w:hAnsi="Arial" w:cs="Arial"/>
          <w:color w:val="000000"/>
          <w:lang w:val="it-IT"/>
        </w:rPr>
      </w:pPr>
      <w:r>
        <w:rPr>
          <w:noProof/>
        </w:rPr>
        <w:drawing>
          <wp:inline distT="0" distB="0" distL="0" distR="0" wp14:anchorId="5BD1F920" wp14:editId="05F96F68">
            <wp:extent cx="5381625" cy="3348038"/>
            <wp:effectExtent l="0" t="0" r="9525" b="5080"/>
            <wp:docPr id="2040667206" name="Chart 1">
              <a:extLst xmlns:a="http://schemas.openxmlformats.org/drawingml/2006/main">
                <a:ext uri="{FF2B5EF4-FFF2-40B4-BE49-F238E27FC236}">
                  <a16:creationId xmlns:a16="http://schemas.microsoft.com/office/drawing/2014/main" id="{489A7AFC-F91C-70FF-8906-92482A60FA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060F75" w14:textId="31C73858" w:rsidR="009445C4" w:rsidRDefault="009445C4" w:rsidP="009445C4">
      <w:pPr>
        <w:ind w:right="29"/>
        <w:jc w:val="center"/>
        <w:rPr>
          <w:rFonts w:ascii="Arial" w:hAnsi="Arial" w:cs="Arial"/>
          <w:color w:val="000000"/>
          <w:lang w:val="it-IT"/>
        </w:rPr>
      </w:pPr>
    </w:p>
    <w:p w14:paraId="52FFD192" w14:textId="77777777" w:rsidR="009445C4" w:rsidRDefault="009445C4" w:rsidP="006B10FF">
      <w:pPr>
        <w:ind w:right="29"/>
        <w:jc w:val="both"/>
        <w:rPr>
          <w:rFonts w:ascii="Arial" w:hAnsi="Arial" w:cs="Arial"/>
          <w:color w:val="000000"/>
          <w:lang w:val="it-IT"/>
        </w:rPr>
      </w:pPr>
    </w:p>
    <w:p w14:paraId="3E746EB2" w14:textId="77777777" w:rsidR="009445C4" w:rsidRDefault="009445C4" w:rsidP="006B10FF">
      <w:pPr>
        <w:ind w:right="29"/>
        <w:jc w:val="both"/>
        <w:rPr>
          <w:rFonts w:ascii="Arial" w:hAnsi="Arial" w:cs="Arial"/>
          <w:color w:val="000000"/>
          <w:lang w:val="it-IT"/>
        </w:rPr>
      </w:pPr>
    </w:p>
    <w:p w14:paraId="68CC1DD7" w14:textId="526F3E57" w:rsidR="009445C4" w:rsidRDefault="009445C4" w:rsidP="006B10FF">
      <w:pPr>
        <w:ind w:right="29"/>
        <w:jc w:val="both"/>
        <w:rPr>
          <w:rFonts w:ascii="Arial" w:hAnsi="Arial" w:cs="Arial"/>
          <w:color w:val="000000"/>
          <w:lang w:val="it-IT"/>
        </w:rPr>
      </w:pPr>
      <w:r>
        <w:rPr>
          <w:rFonts w:ascii="Arial" w:hAnsi="Arial" w:cs="Arial"/>
          <w:color w:val="000000"/>
          <w:lang w:val="it-IT"/>
        </w:rPr>
        <w:tab/>
        <w:t>Masuri de stimulare/subventionare</w:t>
      </w:r>
    </w:p>
    <w:p w14:paraId="686BDF8A" w14:textId="77777777" w:rsidR="009445C4" w:rsidRDefault="009445C4" w:rsidP="006B10FF">
      <w:pPr>
        <w:ind w:right="29"/>
        <w:jc w:val="both"/>
        <w:rPr>
          <w:rFonts w:ascii="Arial" w:hAnsi="Arial" w:cs="Arial"/>
          <w:color w:val="000000"/>
          <w:lang w:val="it-IT"/>
        </w:rPr>
      </w:pPr>
    </w:p>
    <w:p w14:paraId="5B8DC018" w14:textId="77777777" w:rsidR="00F95C6A" w:rsidRDefault="009445C4" w:rsidP="006B10FF">
      <w:pPr>
        <w:ind w:right="29"/>
        <w:jc w:val="both"/>
        <w:rPr>
          <w:rFonts w:ascii="Arial" w:hAnsi="Arial" w:cs="Arial"/>
          <w:color w:val="000000"/>
          <w:lang w:val="it-IT"/>
        </w:rPr>
      </w:pPr>
      <w:r>
        <w:rPr>
          <w:rFonts w:ascii="Arial" w:hAnsi="Arial" w:cs="Arial"/>
          <w:color w:val="000000"/>
          <w:lang w:val="it-IT"/>
        </w:rPr>
        <w:tab/>
      </w:r>
    </w:p>
    <w:tbl>
      <w:tblPr>
        <w:tblStyle w:val="TableGrid"/>
        <w:tblW w:w="10649" w:type="dxa"/>
        <w:jc w:val="center"/>
        <w:tblLook w:val="04A0" w:firstRow="1" w:lastRow="0" w:firstColumn="1" w:lastColumn="0" w:noHBand="0" w:noVBand="1"/>
      </w:tblPr>
      <w:tblGrid>
        <w:gridCol w:w="2457"/>
        <w:gridCol w:w="1447"/>
        <w:gridCol w:w="1466"/>
        <w:gridCol w:w="1313"/>
        <w:gridCol w:w="1460"/>
        <w:gridCol w:w="1393"/>
        <w:gridCol w:w="1113"/>
      </w:tblGrid>
      <w:tr w:rsidR="00F95C6A" w:rsidRPr="00F95C6A" w14:paraId="77EBCB86" w14:textId="77777777" w:rsidTr="003A33F0">
        <w:trPr>
          <w:trHeight w:val="375"/>
          <w:jc w:val="center"/>
        </w:trPr>
        <w:tc>
          <w:tcPr>
            <w:tcW w:w="2457" w:type="dxa"/>
            <w:noWrap/>
            <w:hideMark/>
          </w:tcPr>
          <w:p w14:paraId="680F40CB" w14:textId="77777777" w:rsidR="00F95C6A" w:rsidRPr="00F95C6A" w:rsidRDefault="00F95C6A" w:rsidP="00F95C6A">
            <w:pPr>
              <w:ind w:right="29"/>
              <w:jc w:val="both"/>
              <w:rPr>
                <w:rFonts w:ascii="Arial" w:hAnsi="Arial" w:cs="Arial"/>
                <w:color w:val="000000"/>
                <w:lang w:val="en-US"/>
              </w:rPr>
            </w:pPr>
            <w:r w:rsidRPr="00F95C6A">
              <w:rPr>
                <w:rFonts w:ascii="Arial" w:hAnsi="Arial" w:cs="Arial"/>
                <w:color w:val="000000"/>
              </w:rPr>
              <w:t> </w:t>
            </w:r>
          </w:p>
        </w:tc>
        <w:tc>
          <w:tcPr>
            <w:tcW w:w="1447" w:type="dxa"/>
            <w:noWrap/>
            <w:vAlign w:val="center"/>
            <w:hideMark/>
          </w:tcPr>
          <w:p w14:paraId="2C35910D" w14:textId="77777777" w:rsidR="00F95C6A" w:rsidRPr="00F95C6A" w:rsidRDefault="00F95C6A" w:rsidP="00F95C6A">
            <w:pPr>
              <w:ind w:right="29"/>
              <w:jc w:val="center"/>
              <w:rPr>
                <w:rFonts w:ascii="Arial" w:hAnsi="Arial" w:cs="Arial"/>
                <w:color w:val="000000"/>
              </w:rPr>
            </w:pPr>
            <w:r w:rsidRPr="00F95C6A">
              <w:rPr>
                <w:rFonts w:ascii="Arial" w:hAnsi="Arial" w:cs="Arial"/>
                <w:color w:val="000000"/>
              </w:rPr>
              <w:t>Total judet</w:t>
            </w:r>
          </w:p>
        </w:tc>
        <w:tc>
          <w:tcPr>
            <w:tcW w:w="1466" w:type="dxa"/>
            <w:noWrap/>
            <w:vAlign w:val="center"/>
            <w:hideMark/>
          </w:tcPr>
          <w:p w14:paraId="1E0A6961" w14:textId="77777777" w:rsidR="00F95C6A" w:rsidRPr="00F95C6A" w:rsidRDefault="00F95C6A" w:rsidP="00F95C6A">
            <w:pPr>
              <w:ind w:right="29"/>
              <w:jc w:val="center"/>
              <w:rPr>
                <w:rFonts w:ascii="Arial" w:hAnsi="Arial" w:cs="Arial"/>
                <w:color w:val="000000"/>
              </w:rPr>
            </w:pPr>
            <w:r w:rsidRPr="00F95C6A">
              <w:rPr>
                <w:rFonts w:ascii="Arial" w:hAnsi="Arial" w:cs="Arial"/>
                <w:color w:val="000000"/>
              </w:rPr>
              <w:t>Buzau</w:t>
            </w:r>
          </w:p>
        </w:tc>
        <w:tc>
          <w:tcPr>
            <w:tcW w:w="1313" w:type="dxa"/>
            <w:noWrap/>
            <w:vAlign w:val="center"/>
            <w:hideMark/>
          </w:tcPr>
          <w:p w14:paraId="107976EC" w14:textId="77777777" w:rsidR="00F95C6A" w:rsidRPr="00F95C6A" w:rsidRDefault="00F95C6A" w:rsidP="00F95C6A">
            <w:pPr>
              <w:ind w:right="29"/>
              <w:jc w:val="center"/>
              <w:rPr>
                <w:rFonts w:ascii="Arial" w:hAnsi="Arial" w:cs="Arial"/>
                <w:color w:val="000000"/>
              </w:rPr>
            </w:pPr>
            <w:r w:rsidRPr="00F95C6A">
              <w:rPr>
                <w:rFonts w:ascii="Arial" w:hAnsi="Arial" w:cs="Arial"/>
                <w:color w:val="000000"/>
              </w:rPr>
              <w:t>Rm.Sarat</w:t>
            </w:r>
          </w:p>
        </w:tc>
        <w:tc>
          <w:tcPr>
            <w:tcW w:w="1460" w:type="dxa"/>
            <w:noWrap/>
            <w:vAlign w:val="center"/>
            <w:hideMark/>
          </w:tcPr>
          <w:p w14:paraId="1ED3F68E" w14:textId="77777777" w:rsidR="00F95C6A" w:rsidRPr="00F95C6A" w:rsidRDefault="00F95C6A" w:rsidP="00F95C6A">
            <w:pPr>
              <w:ind w:right="29"/>
              <w:jc w:val="center"/>
              <w:rPr>
                <w:rFonts w:ascii="Arial" w:hAnsi="Arial" w:cs="Arial"/>
                <w:color w:val="000000"/>
              </w:rPr>
            </w:pPr>
            <w:r w:rsidRPr="00F95C6A">
              <w:rPr>
                <w:rFonts w:ascii="Arial" w:hAnsi="Arial" w:cs="Arial"/>
                <w:color w:val="000000"/>
              </w:rPr>
              <w:t>Patarlagele</w:t>
            </w:r>
          </w:p>
        </w:tc>
        <w:tc>
          <w:tcPr>
            <w:tcW w:w="1393" w:type="dxa"/>
            <w:noWrap/>
            <w:vAlign w:val="center"/>
            <w:hideMark/>
          </w:tcPr>
          <w:p w14:paraId="44A66F9D" w14:textId="77777777" w:rsidR="00F95C6A" w:rsidRPr="00F95C6A" w:rsidRDefault="00F95C6A" w:rsidP="00F95C6A">
            <w:pPr>
              <w:ind w:right="29"/>
              <w:jc w:val="center"/>
              <w:rPr>
                <w:rFonts w:ascii="Arial" w:hAnsi="Arial" w:cs="Arial"/>
                <w:color w:val="000000"/>
              </w:rPr>
            </w:pPr>
            <w:r w:rsidRPr="00F95C6A">
              <w:rPr>
                <w:rFonts w:ascii="Arial" w:hAnsi="Arial" w:cs="Arial"/>
                <w:color w:val="000000"/>
              </w:rPr>
              <w:t>Pogoanele</w:t>
            </w:r>
          </w:p>
        </w:tc>
        <w:tc>
          <w:tcPr>
            <w:tcW w:w="1113" w:type="dxa"/>
            <w:noWrap/>
            <w:vAlign w:val="center"/>
            <w:hideMark/>
          </w:tcPr>
          <w:p w14:paraId="4014C58F" w14:textId="77777777" w:rsidR="00F95C6A" w:rsidRPr="00F95C6A" w:rsidRDefault="00F95C6A" w:rsidP="00F95C6A">
            <w:pPr>
              <w:ind w:right="29"/>
              <w:jc w:val="center"/>
              <w:rPr>
                <w:rFonts w:ascii="Arial" w:hAnsi="Arial" w:cs="Arial"/>
                <w:color w:val="000000"/>
              </w:rPr>
            </w:pPr>
            <w:r w:rsidRPr="00F95C6A">
              <w:rPr>
                <w:rFonts w:ascii="Arial" w:hAnsi="Arial" w:cs="Arial"/>
                <w:color w:val="000000"/>
              </w:rPr>
              <w:t>Nehoiu</w:t>
            </w:r>
          </w:p>
        </w:tc>
      </w:tr>
      <w:tr w:rsidR="00F95C6A" w:rsidRPr="00F95C6A" w14:paraId="4F5C6967" w14:textId="77777777" w:rsidTr="003A33F0">
        <w:trPr>
          <w:trHeight w:val="375"/>
          <w:jc w:val="center"/>
        </w:trPr>
        <w:tc>
          <w:tcPr>
            <w:tcW w:w="2457" w:type="dxa"/>
            <w:vAlign w:val="center"/>
            <w:hideMark/>
          </w:tcPr>
          <w:p w14:paraId="2BEBC5F2" w14:textId="77777777" w:rsidR="00F95C6A" w:rsidRPr="00F95C6A" w:rsidRDefault="00F95C6A" w:rsidP="00F95C6A">
            <w:pPr>
              <w:ind w:right="29"/>
              <w:rPr>
                <w:rFonts w:ascii="Arial" w:hAnsi="Arial" w:cs="Arial"/>
                <w:color w:val="000000"/>
              </w:rPr>
            </w:pPr>
            <w:r w:rsidRPr="00F95C6A">
              <w:rPr>
                <w:rFonts w:ascii="Arial" w:hAnsi="Arial" w:cs="Arial"/>
                <w:color w:val="000000"/>
              </w:rPr>
              <w:t>Persoane angajate</w:t>
            </w:r>
          </w:p>
        </w:tc>
        <w:tc>
          <w:tcPr>
            <w:tcW w:w="1447" w:type="dxa"/>
            <w:vAlign w:val="center"/>
            <w:hideMark/>
          </w:tcPr>
          <w:p w14:paraId="0F15AEE8" w14:textId="0D01F32A" w:rsidR="00F95C6A" w:rsidRPr="00F95C6A" w:rsidRDefault="00542FA5" w:rsidP="00F95C6A">
            <w:pPr>
              <w:ind w:right="29"/>
              <w:jc w:val="right"/>
              <w:rPr>
                <w:rFonts w:ascii="Arial" w:hAnsi="Arial" w:cs="Arial"/>
                <w:color w:val="000000"/>
              </w:rPr>
            </w:pPr>
            <w:r>
              <w:rPr>
                <w:rFonts w:ascii="Arial" w:hAnsi="Arial" w:cs="Arial"/>
                <w:color w:val="000000"/>
              </w:rPr>
              <w:t>7210</w:t>
            </w:r>
          </w:p>
        </w:tc>
        <w:tc>
          <w:tcPr>
            <w:tcW w:w="1466" w:type="dxa"/>
            <w:noWrap/>
            <w:vAlign w:val="center"/>
            <w:hideMark/>
          </w:tcPr>
          <w:p w14:paraId="4DE3B387" w14:textId="4853630E" w:rsidR="00F95C6A" w:rsidRPr="00F95C6A" w:rsidRDefault="00542FA5" w:rsidP="00F95C6A">
            <w:pPr>
              <w:ind w:right="29"/>
              <w:jc w:val="right"/>
              <w:rPr>
                <w:rFonts w:ascii="Arial" w:hAnsi="Arial" w:cs="Arial"/>
                <w:color w:val="000000"/>
              </w:rPr>
            </w:pPr>
            <w:r>
              <w:rPr>
                <w:rFonts w:ascii="Arial" w:hAnsi="Arial" w:cs="Arial"/>
                <w:color w:val="000000"/>
              </w:rPr>
              <w:t>4914</w:t>
            </w:r>
          </w:p>
        </w:tc>
        <w:tc>
          <w:tcPr>
            <w:tcW w:w="1313" w:type="dxa"/>
            <w:noWrap/>
            <w:vAlign w:val="center"/>
            <w:hideMark/>
          </w:tcPr>
          <w:p w14:paraId="336B1331" w14:textId="77777777" w:rsidR="00F95C6A" w:rsidRPr="00F95C6A" w:rsidRDefault="00F95C6A" w:rsidP="00F95C6A">
            <w:pPr>
              <w:ind w:right="29"/>
              <w:jc w:val="right"/>
              <w:rPr>
                <w:rFonts w:ascii="Arial" w:hAnsi="Arial" w:cs="Arial"/>
                <w:color w:val="000000"/>
              </w:rPr>
            </w:pPr>
            <w:r w:rsidRPr="00F95C6A">
              <w:rPr>
                <w:rFonts w:ascii="Arial" w:hAnsi="Arial" w:cs="Arial"/>
                <w:color w:val="000000"/>
              </w:rPr>
              <w:t>1120</w:t>
            </w:r>
          </w:p>
        </w:tc>
        <w:tc>
          <w:tcPr>
            <w:tcW w:w="1460" w:type="dxa"/>
            <w:noWrap/>
            <w:vAlign w:val="center"/>
            <w:hideMark/>
          </w:tcPr>
          <w:p w14:paraId="2DCC0DC7" w14:textId="77777777" w:rsidR="00F95C6A" w:rsidRPr="00F95C6A" w:rsidRDefault="00F95C6A" w:rsidP="00F95C6A">
            <w:pPr>
              <w:ind w:right="29"/>
              <w:jc w:val="right"/>
              <w:rPr>
                <w:rFonts w:ascii="Arial" w:hAnsi="Arial" w:cs="Arial"/>
                <w:color w:val="000000"/>
              </w:rPr>
            </w:pPr>
            <w:r w:rsidRPr="00F95C6A">
              <w:rPr>
                <w:rFonts w:ascii="Arial" w:hAnsi="Arial" w:cs="Arial"/>
                <w:color w:val="000000"/>
              </w:rPr>
              <w:t>338</w:t>
            </w:r>
          </w:p>
        </w:tc>
        <w:tc>
          <w:tcPr>
            <w:tcW w:w="1393" w:type="dxa"/>
            <w:noWrap/>
            <w:vAlign w:val="center"/>
            <w:hideMark/>
          </w:tcPr>
          <w:p w14:paraId="08395002" w14:textId="77777777" w:rsidR="00F95C6A" w:rsidRPr="00F95C6A" w:rsidRDefault="00F95C6A" w:rsidP="00F95C6A">
            <w:pPr>
              <w:ind w:right="29"/>
              <w:jc w:val="right"/>
              <w:rPr>
                <w:rFonts w:ascii="Arial" w:hAnsi="Arial" w:cs="Arial"/>
                <w:color w:val="000000"/>
              </w:rPr>
            </w:pPr>
            <w:r w:rsidRPr="00F95C6A">
              <w:rPr>
                <w:rFonts w:ascii="Arial" w:hAnsi="Arial" w:cs="Arial"/>
                <w:color w:val="000000"/>
              </w:rPr>
              <w:t>165</w:t>
            </w:r>
          </w:p>
        </w:tc>
        <w:tc>
          <w:tcPr>
            <w:tcW w:w="1113" w:type="dxa"/>
            <w:noWrap/>
            <w:vAlign w:val="center"/>
            <w:hideMark/>
          </w:tcPr>
          <w:p w14:paraId="19BEFF7F" w14:textId="77777777" w:rsidR="00F95C6A" w:rsidRPr="00F95C6A" w:rsidRDefault="00F95C6A" w:rsidP="00F95C6A">
            <w:pPr>
              <w:ind w:right="29"/>
              <w:jc w:val="right"/>
              <w:rPr>
                <w:rFonts w:ascii="Arial" w:hAnsi="Arial" w:cs="Arial"/>
                <w:color w:val="000000"/>
              </w:rPr>
            </w:pPr>
            <w:r w:rsidRPr="00F95C6A">
              <w:rPr>
                <w:rFonts w:ascii="Arial" w:hAnsi="Arial" w:cs="Arial"/>
                <w:color w:val="000000"/>
              </w:rPr>
              <w:t>643</w:t>
            </w:r>
          </w:p>
        </w:tc>
      </w:tr>
      <w:tr w:rsidR="00F95C6A" w:rsidRPr="00F95C6A" w14:paraId="62CD000C" w14:textId="77777777" w:rsidTr="003A33F0">
        <w:trPr>
          <w:trHeight w:val="375"/>
          <w:jc w:val="center"/>
        </w:trPr>
        <w:tc>
          <w:tcPr>
            <w:tcW w:w="2457" w:type="dxa"/>
            <w:vAlign w:val="center"/>
            <w:hideMark/>
          </w:tcPr>
          <w:p w14:paraId="27446C16" w14:textId="759F8E33" w:rsidR="00F95C6A" w:rsidRPr="00F95C6A" w:rsidRDefault="00F95C6A" w:rsidP="00F95C6A">
            <w:pPr>
              <w:ind w:right="29"/>
              <w:rPr>
                <w:rFonts w:ascii="Arial" w:hAnsi="Arial" w:cs="Arial"/>
                <w:color w:val="000000"/>
              </w:rPr>
            </w:pPr>
            <w:r w:rsidRPr="00F95C6A">
              <w:rPr>
                <w:rFonts w:ascii="Arial" w:hAnsi="Arial" w:cs="Arial"/>
                <w:color w:val="000000"/>
              </w:rPr>
              <w:t>Masuri stimulare</w:t>
            </w:r>
            <w:r>
              <w:rPr>
                <w:rFonts w:ascii="Arial" w:hAnsi="Arial" w:cs="Arial"/>
                <w:color w:val="000000"/>
              </w:rPr>
              <w:t>*</w:t>
            </w:r>
          </w:p>
        </w:tc>
        <w:tc>
          <w:tcPr>
            <w:tcW w:w="1447" w:type="dxa"/>
            <w:vAlign w:val="center"/>
            <w:hideMark/>
          </w:tcPr>
          <w:p w14:paraId="06F34F67" w14:textId="3860B475" w:rsidR="00F95C6A" w:rsidRPr="00F95C6A" w:rsidRDefault="00F95C6A" w:rsidP="00F95C6A">
            <w:pPr>
              <w:ind w:right="29"/>
              <w:jc w:val="right"/>
              <w:rPr>
                <w:rFonts w:ascii="Arial" w:hAnsi="Arial" w:cs="Arial"/>
                <w:color w:val="000000"/>
              </w:rPr>
            </w:pPr>
            <w:r w:rsidRPr="00F95C6A">
              <w:rPr>
                <w:rFonts w:ascii="Arial" w:hAnsi="Arial" w:cs="Arial"/>
                <w:color w:val="000000"/>
              </w:rPr>
              <w:t>4</w:t>
            </w:r>
            <w:r w:rsidR="00956F7E">
              <w:rPr>
                <w:rFonts w:ascii="Arial" w:hAnsi="Arial" w:cs="Arial"/>
                <w:color w:val="000000"/>
              </w:rPr>
              <w:t>98</w:t>
            </w:r>
          </w:p>
        </w:tc>
        <w:tc>
          <w:tcPr>
            <w:tcW w:w="1466" w:type="dxa"/>
            <w:noWrap/>
            <w:vAlign w:val="center"/>
            <w:hideMark/>
          </w:tcPr>
          <w:p w14:paraId="3F39D9DE" w14:textId="68469B5C" w:rsidR="00F95C6A" w:rsidRPr="00F95C6A" w:rsidRDefault="00F95C6A" w:rsidP="00F95C6A">
            <w:pPr>
              <w:ind w:right="29"/>
              <w:jc w:val="right"/>
              <w:rPr>
                <w:rFonts w:ascii="Arial" w:hAnsi="Arial" w:cs="Arial"/>
                <w:color w:val="000000"/>
              </w:rPr>
            </w:pPr>
            <w:r w:rsidRPr="00F95C6A">
              <w:rPr>
                <w:rFonts w:ascii="Arial" w:hAnsi="Arial" w:cs="Arial"/>
                <w:color w:val="000000"/>
              </w:rPr>
              <w:t>3</w:t>
            </w:r>
            <w:r w:rsidR="00956F7E">
              <w:rPr>
                <w:rFonts w:ascii="Arial" w:hAnsi="Arial" w:cs="Arial"/>
                <w:color w:val="000000"/>
              </w:rPr>
              <w:t>84</w:t>
            </w:r>
          </w:p>
        </w:tc>
        <w:tc>
          <w:tcPr>
            <w:tcW w:w="1313" w:type="dxa"/>
            <w:noWrap/>
            <w:vAlign w:val="center"/>
            <w:hideMark/>
          </w:tcPr>
          <w:p w14:paraId="2967DD03" w14:textId="77777777" w:rsidR="00F95C6A" w:rsidRPr="00F95C6A" w:rsidRDefault="00F95C6A" w:rsidP="00F95C6A">
            <w:pPr>
              <w:ind w:right="29"/>
              <w:jc w:val="right"/>
              <w:rPr>
                <w:rFonts w:ascii="Arial" w:hAnsi="Arial" w:cs="Arial"/>
                <w:color w:val="000000"/>
              </w:rPr>
            </w:pPr>
            <w:r w:rsidRPr="00F95C6A">
              <w:rPr>
                <w:rFonts w:ascii="Arial" w:hAnsi="Arial" w:cs="Arial"/>
                <w:color w:val="000000"/>
              </w:rPr>
              <w:t>62</w:t>
            </w:r>
          </w:p>
        </w:tc>
        <w:tc>
          <w:tcPr>
            <w:tcW w:w="1460" w:type="dxa"/>
            <w:noWrap/>
            <w:vAlign w:val="center"/>
            <w:hideMark/>
          </w:tcPr>
          <w:p w14:paraId="10967AE2" w14:textId="77777777" w:rsidR="00F95C6A" w:rsidRPr="00F95C6A" w:rsidRDefault="00F95C6A" w:rsidP="00F95C6A">
            <w:pPr>
              <w:ind w:right="29"/>
              <w:jc w:val="right"/>
              <w:rPr>
                <w:rFonts w:ascii="Arial" w:hAnsi="Arial" w:cs="Arial"/>
                <w:color w:val="000000"/>
              </w:rPr>
            </w:pPr>
            <w:r w:rsidRPr="00F95C6A">
              <w:rPr>
                <w:rFonts w:ascii="Arial" w:hAnsi="Arial" w:cs="Arial"/>
                <w:color w:val="000000"/>
              </w:rPr>
              <w:t>16</w:t>
            </w:r>
          </w:p>
        </w:tc>
        <w:tc>
          <w:tcPr>
            <w:tcW w:w="1393" w:type="dxa"/>
            <w:noWrap/>
            <w:vAlign w:val="center"/>
            <w:hideMark/>
          </w:tcPr>
          <w:p w14:paraId="77F4EBD1" w14:textId="77777777" w:rsidR="00F95C6A" w:rsidRPr="00F95C6A" w:rsidRDefault="00F95C6A" w:rsidP="00F95C6A">
            <w:pPr>
              <w:ind w:right="29"/>
              <w:jc w:val="right"/>
              <w:rPr>
                <w:rFonts w:ascii="Arial" w:hAnsi="Arial" w:cs="Arial"/>
                <w:color w:val="000000"/>
              </w:rPr>
            </w:pPr>
            <w:r w:rsidRPr="00F95C6A">
              <w:rPr>
                <w:rFonts w:ascii="Arial" w:hAnsi="Arial" w:cs="Arial"/>
                <w:color w:val="000000"/>
              </w:rPr>
              <w:t>13</w:t>
            </w:r>
          </w:p>
        </w:tc>
        <w:tc>
          <w:tcPr>
            <w:tcW w:w="1113" w:type="dxa"/>
            <w:noWrap/>
            <w:vAlign w:val="center"/>
            <w:hideMark/>
          </w:tcPr>
          <w:p w14:paraId="0A07A837" w14:textId="77777777" w:rsidR="00F95C6A" w:rsidRPr="00F95C6A" w:rsidRDefault="00F95C6A" w:rsidP="00F95C6A">
            <w:pPr>
              <w:ind w:right="29"/>
              <w:jc w:val="right"/>
              <w:rPr>
                <w:rFonts w:ascii="Arial" w:hAnsi="Arial" w:cs="Arial"/>
                <w:color w:val="000000"/>
              </w:rPr>
            </w:pPr>
            <w:r w:rsidRPr="00F95C6A">
              <w:rPr>
                <w:rFonts w:ascii="Arial" w:hAnsi="Arial" w:cs="Arial"/>
                <w:color w:val="000000"/>
              </w:rPr>
              <w:t>23</w:t>
            </w:r>
          </w:p>
        </w:tc>
      </w:tr>
      <w:tr w:rsidR="00F95C6A" w:rsidRPr="00F95C6A" w14:paraId="10765FDE" w14:textId="77777777" w:rsidTr="003A33F0">
        <w:trPr>
          <w:trHeight w:val="375"/>
          <w:jc w:val="center"/>
        </w:trPr>
        <w:tc>
          <w:tcPr>
            <w:tcW w:w="2457" w:type="dxa"/>
            <w:vAlign w:val="center"/>
            <w:hideMark/>
          </w:tcPr>
          <w:p w14:paraId="6D87C3CB" w14:textId="77777777" w:rsidR="00F95C6A" w:rsidRPr="00F95C6A" w:rsidRDefault="00F95C6A" w:rsidP="00F95C6A">
            <w:pPr>
              <w:ind w:right="29"/>
              <w:rPr>
                <w:rFonts w:ascii="Arial" w:hAnsi="Arial" w:cs="Arial"/>
                <w:color w:val="000000"/>
              </w:rPr>
            </w:pPr>
            <w:r w:rsidRPr="00F95C6A">
              <w:rPr>
                <w:rFonts w:ascii="Arial" w:hAnsi="Arial" w:cs="Arial"/>
                <w:color w:val="000000"/>
              </w:rPr>
              <w:t>Subventionare angajatori</w:t>
            </w:r>
          </w:p>
        </w:tc>
        <w:tc>
          <w:tcPr>
            <w:tcW w:w="1447" w:type="dxa"/>
            <w:vAlign w:val="center"/>
            <w:hideMark/>
          </w:tcPr>
          <w:p w14:paraId="0C6F311E" w14:textId="77777777" w:rsidR="00F95C6A" w:rsidRPr="00F95C6A" w:rsidRDefault="00F95C6A" w:rsidP="00F95C6A">
            <w:pPr>
              <w:ind w:right="29"/>
              <w:jc w:val="right"/>
              <w:rPr>
                <w:rFonts w:ascii="Arial" w:hAnsi="Arial" w:cs="Arial"/>
                <w:color w:val="000000"/>
              </w:rPr>
            </w:pPr>
            <w:r w:rsidRPr="00F95C6A">
              <w:rPr>
                <w:rFonts w:ascii="Arial" w:hAnsi="Arial" w:cs="Arial"/>
                <w:color w:val="000000"/>
              </w:rPr>
              <w:t>1939</w:t>
            </w:r>
          </w:p>
        </w:tc>
        <w:tc>
          <w:tcPr>
            <w:tcW w:w="1466" w:type="dxa"/>
            <w:noWrap/>
            <w:vAlign w:val="center"/>
            <w:hideMark/>
          </w:tcPr>
          <w:p w14:paraId="20BC14CE" w14:textId="77777777" w:rsidR="00F95C6A" w:rsidRPr="00F95C6A" w:rsidRDefault="00F95C6A" w:rsidP="00F95C6A">
            <w:pPr>
              <w:ind w:right="29"/>
              <w:jc w:val="right"/>
              <w:rPr>
                <w:rFonts w:ascii="Arial" w:hAnsi="Arial" w:cs="Arial"/>
                <w:color w:val="000000"/>
              </w:rPr>
            </w:pPr>
            <w:r w:rsidRPr="00F95C6A">
              <w:rPr>
                <w:rFonts w:ascii="Arial" w:hAnsi="Arial" w:cs="Arial"/>
                <w:color w:val="000000"/>
              </w:rPr>
              <w:t>1455</w:t>
            </w:r>
          </w:p>
        </w:tc>
        <w:tc>
          <w:tcPr>
            <w:tcW w:w="1313" w:type="dxa"/>
            <w:noWrap/>
            <w:vAlign w:val="center"/>
            <w:hideMark/>
          </w:tcPr>
          <w:p w14:paraId="6A76F28F" w14:textId="77777777" w:rsidR="00F95C6A" w:rsidRPr="00F95C6A" w:rsidRDefault="00F95C6A" w:rsidP="00F95C6A">
            <w:pPr>
              <w:ind w:right="29"/>
              <w:jc w:val="right"/>
              <w:rPr>
                <w:rFonts w:ascii="Arial" w:hAnsi="Arial" w:cs="Arial"/>
                <w:color w:val="000000"/>
              </w:rPr>
            </w:pPr>
            <w:r w:rsidRPr="00F95C6A">
              <w:rPr>
                <w:rFonts w:ascii="Arial" w:hAnsi="Arial" w:cs="Arial"/>
                <w:color w:val="000000"/>
              </w:rPr>
              <w:t>344</w:t>
            </w:r>
          </w:p>
        </w:tc>
        <w:tc>
          <w:tcPr>
            <w:tcW w:w="1460" w:type="dxa"/>
            <w:noWrap/>
            <w:vAlign w:val="center"/>
            <w:hideMark/>
          </w:tcPr>
          <w:p w14:paraId="70443BFA" w14:textId="77777777" w:rsidR="00F95C6A" w:rsidRPr="00F95C6A" w:rsidRDefault="00F95C6A" w:rsidP="00F95C6A">
            <w:pPr>
              <w:ind w:right="29"/>
              <w:jc w:val="right"/>
              <w:rPr>
                <w:rFonts w:ascii="Arial" w:hAnsi="Arial" w:cs="Arial"/>
                <w:color w:val="000000"/>
              </w:rPr>
            </w:pPr>
            <w:r w:rsidRPr="00F95C6A">
              <w:rPr>
                <w:rFonts w:ascii="Arial" w:hAnsi="Arial" w:cs="Arial"/>
                <w:color w:val="000000"/>
              </w:rPr>
              <w:t>64</w:t>
            </w:r>
          </w:p>
        </w:tc>
        <w:tc>
          <w:tcPr>
            <w:tcW w:w="1393" w:type="dxa"/>
            <w:noWrap/>
            <w:vAlign w:val="center"/>
            <w:hideMark/>
          </w:tcPr>
          <w:p w14:paraId="04BDD278" w14:textId="77777777" w:rsidR="00F95C6A" w:rsidRPr="00F95C6A" w:rsidRDefault="00F95C6A" w:rsidP="00F95C6A">
            <w:pPr>
              <w:ind w:right="29"/>
              <w:jc w:val="right"/>
              <w:rPr>
                <w:rFonts w:ascii="Arial" w:hAnsi="Arial" w:cs="Arial"/>
                <w:color w:val="000000"/>
              </w:rPr>
            </w:pPr>
            <w:r w:rsidRPr="00F95C6A">
              <w:rPr>
                <w:rFonts w:ascii="Arial" w:hAnsi="Arial" w:cs="Arial"/>
                <w:color w:val="000000"/>
              </w:rPr>
              <w:t>50</w:t>
            </w:r>
          </w:p>
        </w:tc>
        <w:tc>
          <w:tcPr>
            <w:tcW w:w="1113" w:type="dxa"/>
            <w:noWrap/>
            <w:vAlign w:val="center"/>
            <w:hideMark/>
          </w:tcPr>
          <w:p w14:paraId="014007C2" w14:textId="77777777" w:rsidR="00F95C6A" w:rsidRPr="00F95C6A" w:rsidRDefault="00F95C6A" w:rsidP="00F95C6A">
            <w:pPr>
              <w:ind w:right="29"/>
              <w:jc w:val="right"/>
              <w:rPr>
                <w:rFonts w:ascii="Arial" w:hAnsi="Arial" w:cs="Arial"/>
                <w:color w:val="000000"/>
              </w:rPr>
            </w:pPr>
            <w:r w:rsidRPr="00F95C6A">
              <w:rPr>
                <w:rFonts w:ascii="Arial" w:hAnsi="Arial" w:cs="Arial"/>
                <w:color w:val="000000"/>
              </w:rPr>
              <w:t>26</w:t>
            </w:r>
          </w:p>
        </w:tc>
      </w:tr>
      <w:tr w:rsidR="003A33F0" w:rsidRPr="00F95C6A" w14:paraId="14B18A48" w14:textId="77777777" w:rsidTr="003A33F0">
        <w:trPr>
          <w:trHeight w:val="375"/>
          <w:jc w:val="center"/>
        </w:trPr>
        <w:tc>
          <w:tcPr>
            <w:tcW w:w="2457" w:type="dxa"/>
            <w:vAlign w:val="center"/>
            <w:hideMark/>
          </w:tcPr>
          <w:p w14:paraId="28487894" w14:textId="77777777" w:rsidR="003A33F0" w:rsidRPr="00F95C6A" w:rsidRDefault="003A33F0" w:rsidP="003A33F0">
            <w:pPr>
              <w:ind w:right="29"/>
              <w:rPr>
                <w:rFonts w:ascii="Arial" w:hAnsi="Arial" w:cs="Arial"/>
                <w:color w:val="000000"/>
              </w:rPr>
            </w:pPr>
            <w:r w:rsidRPr="00F95C6A">
              <w:rPr>
                <w:rFonts w:ascii="Arial" w:hAnsi="Arial" w:cs="Arial"/>
                <w:color w:val="000000"/>
              </w:rPr>
              <w:t>Sume platite</w:t>
            </w:r>
          </w:p>
        </w:tc>
        <w:tc>
          <w:tcPr>
            <w:tcW w:w="1447" w:type="dxa"/>
            <w:vAlign w:val="center"/>
            <w:hideMark/>
          </w:tcPr>
          <w:p w14:paraId="7F469C31" w14:textId="187370C9" w:rsidR="003A33F0" w:rsidRPr="00F95C6A" w:rsidRDefault="003A33F0" w:rsidP="003A33F0">
            <w:pPr>
              <w:ind w:right="29"/>
              <w:jc w:val="right"/>
              <w:rPr>
                <w:rFonts w:ascii="Arial" w:hAnsi="Arial" w:cs="Arial"/>
                <w:color w:val="000000"/>
              </w:rPr>
            </w:pPr>
            <w:r>
              <w:rPr>
                <w:rFonts w:ascii="Arial" w:hAnsi="Arial" w:cs="Arial"/>
                <w:b/>
              </w:rPr>
              <w:t>15.263.217</w:t>
            </w:r>
          </w:p>
        </w:tc>
        <w:tc>
          <w:tcPr>
            <w:tcW w:w="1466" w:type="dxa"/>
            <w:tcBorders>
              <w:top w:val="single" w:sz="8" w:space="0" w:color="auto"/>
              <w:left w:val="nil"/>
              <w:bottom w:val="single" w:sz="8" w:space="0" w:color="auto"/>
              <w:right w:val="single" w:sz="8" w:space="0" w:color="auto"/>
            </w:tcBorders>
            <w:shd w:val="clear" w:color="auto" w:fill="auto"/>
            <w:noWrap/>
            <w:vAlign w:val="center"/>
            <w:hideMark/>
          </w:tcPr>
          <w:p w14:paraId="52E304DD" w14:textId="79B18ADA" w:rsidR="003A33F0" w:rsidRPr="00F95C6A" w:rsidRDefault="003A33F0" w:rsidP="003A33F0">
            <w:pPr>
              <w:ind w:right="29"/>
              <w:jc w:val="right"/>
              <w:rPr>
                <w:rFonts w:ascii="Arial" w:hAnsi="Arial" w:cs="Arial"/>
                <w:color w:val="000000"/>
              </w:rPr>
            </w:pPr>
            <w:r>
              <w:rPr>
                <w:rFonts w:ascii="Arial" w:hAnsi="Arial" w:cs="Arial"/>
                <w:color w:val="000000"/>
              </w:rPr>
              <w:t>11.453.316</w:t>
            </w:r>
          </w:p>
        </w:tc>
        <w:tc>
          <w:tcPr>
            <w:tcW w:w="1313" w:type="dxa"/>
            <w:tcBorders>
              <w:top w:val="single" w:sz="8" w:space="0" w:color="auto"/>
              <w:left w:val="nil"/>
              <w:bottom w:val="single" w:sz="8" w:space="0" w:color="auto"/>
              <w:right w:val="single" w:sz="8" w:space="0" w:color="auto"/>
            </w:tcBorders>
            <w:shd w:val="clear" w:color="auto" w:fill="auto"/>
            <w:noWrap/>
            <w:vAlign w:val="center"/>
            <w:hideMark/>
          </w:tcPr>
          <w:p w14:paraId="6A3E7AA8" w14:textId="5490D414" w:rsidR="003A33F0" w:rsidRPr="00F95C6A" w:rsidRDefault="003A33F0" w:rsidP="003A33F0">
            <w:pPr>
              <w:ind w:right="29"/>
              <w:jc w:val="right"/>
              <w:rPr>
                <w:rFonts w:ascii="Arial" w:hAnsi="Arial" w:cs="Arial"/>
                <w:color w:val="000000"/>
              </w:rPr>
            </w:pPr>
            <w:r>
              <w:rPr>
                <w:rFonts w:ascii="Arial" w:hAnsi="Arial" w:cs="Arial"/>
                <w:color w:val="000000"/>
              </w:rPr>
              <w:t>2.707.863</w:t>
            </w:r>
          </w:p>
        </w:tc>
        <w:tc>
          <w:tcPr>
            <w:tcW w:w="1460" w:type="dxa"/>
            <w:tcBorders>
              <w:top w:val="single" w:sz="8" w:space="0" w:color="auto"/>
              <w:left w:val="nil"/>
              <w:bottom w:val="single" w:sz="8" w:space="0" w:color="auto"/>
              <w:right w:val="single" w:sz="8" w:space="0" w:color="auto"/>
            </w:tcBorders>
            <w:shd w:val="clear" w:color="auto" w:fill="auto"/>
            <w:noWrap/>
            <w:vAlign w:val="center"/>
            <w:hideMark/>
          </w:tcPr>
          <w:p w14:paraId="79F48034" w14:textId="48D5BFE2" w:rsidR="003A33F0" w:rsidRPr="00F95C6A" w:rsidRDefault="003A33F0" w:rsidP="003A33F0">
            <w:pPr>
              <w:ind w:right="29"/>
              <w:jc w:val="right"/>
              <w:rPr>
                <w:rFonts w:ascii="Arial" w:hAnsi="Arial" w:cs="Arial"/>
                <w:color w:val="000000"/>
              </w:rPr>
            </w:pPr>
            <w:r>
              <w:rPr>
                <w:rFonts w:ascii="Arial" w:hAnsi="Arial" w:cs="Arial"/>
                <w:color w:val="000000"/>
              </w:rPr>
              <w:t>503.789</w:t>
            </w:r>
          </w:p>
        </w:tc>
        <w:tc>
          <w:tcPr>
            <w:tcW w:w="1393" w:type="dxa"/>
            <w:tcBorders>
              <w:top w:val="single" w:sz="8" w:space="0" w:color="auto"/>
              <w:left w:val="nil"/>
              <w:bottom w:val="single" w:sz="8" w:space="0" w:color="auto"/>
              <w:right w:val="single" w:sz="8" w:space="0" w:color="auto"/>
            </w:tcBorders>
            <w:shd w:val="clear" w:color="auto" w:fill="auto"/>
            <w:noWrap/>
            <w:vAlign w:val="center"/>
            <w:hideMark/>
          </w:tcPr>
          <w:p w14:paraId="33E750CA" w14:textId="6C179F77" w:rsidR="003A33F0" w:rsidRPr="00F95C6A" w:rsidRDefault="003A33F0" w:rsidP="003A33F0">
            <w:pPr>
              <w:ind w:right="29"/>
              <w:jc w:val="right"/>
              <w:rPr>
                <w:rFonts w:ascii="Arial" w:hAnsi="Arial" w:cs="Arial"/>
                <w:color w:val="000000"/>
              </w:rPr>
            </w:pPr>
            <w:r>
              <w:rPr>
                <w:rFonts w:ascii="Arial" w:hAnsi="Arial" w:cs="Arial"/>
                <w:color w:val="000000"/>
              </w:rPr>
              <w:t>393.585</w:t>
            </w:r>
          </w:p>
        </w:tc>
        <w:tc>
          <w:tcPr>
            <w:tcW w:w="1113" w:type="dxa"/>
            <w:tcBorders>
              <w:top w:val="single" w:sz="8" w:space="0" w:color="auto"/>
              <w:left w:val="nil"/>
              <w:bottom w:val="single" w:sz="8" w:space="0" w:color="auto"/>
              <w:right w:val="single" w:sz="8" w:space="0" w:color="auto"/>
            </w:tcBorders>
            <w:shd w:val="clear" w:color="auto" w:fill="auto"/>
            <w:noWrap/>
            <w:vAlign w:val="center"/>
            <w:hideMark/>
          </w:tcPr>
          <w:p w14:paraId="4C131FA3" w14:textId="7895CF60" w:rsidR="003A33F0" w:rsidRPr="00F95C6A" w:rsidRDefault="003A33F0" w:rsidP="003A33F0">
            <w:pPr>
              <w:ind w:right="29"/>
              <w:jc w:val="right"/>
              <w:rPr>
                <w:rFonts w:ascii="Arial" w:hAnsi="Arial" w:cs="Arial"/>
                <w:color w:val="000000"/>
              </w:rPr>
            </w:pPr>
            <w:r>
              <w:rPr>
                <w:rFonts w:ascii="Arial" w:hAnsi="Arial" w:cs="Arial"/>
                <w:color w:val="000000"/>
              </w:rPr>
              <w:t>204.664</w:t>
            </w:r>
          </w:p>
        </w:tc>
      </w:tr>
    </w:tbl>
    <w:p w14:paraId="7503BE7E" w14:textId="063FE055" w:rsidR="009445C4" w:rsidRDefault="009445C4" w:rsidP="006B10FF">
      <w:pPr>
        <w:ind w:right="29"/>
        <w:jc w:val="both"/>
        <w:rPr>
          <w:rFonts w:ascii="Arial" w:hAnsi="Arial" w:cs="Arial"/>
          <w:color w:val="000000"/>
          <w:lang w:val="it-IT"/>
        </w:rPr>
      </w:pPr>
    </w:p>
    <w:p w14:paraId="14768116" w14:textId="36F2C79E" w:rsidR="009445C4" w:rsidRPr="00424B9B" w:rsidRDefault="00F95C6A" w:rsidP="006D42D5">
      <w:pPr>
        <w:ind w:right="29" w:firstLine="720"/>
        <w:jc w:val="both"/>
        <w:rPr>
          <w:rFonts w:ascii="Arial" w:hAnsi="Arial" w:cs="Arial"/>
          <w:color w:val="000000"/>
          <w:lang w:val="it-IT"/>
        </w:rPr>
      </w:pPr>
      <w:r>
        <w:rPr>
          <w:rFonts w:ascii="Arial" w:hAnsi="Arial" w:cs="Arial"/>
          <w:color w:val="000000"/>
          <w:lang w:val="it-IT"/>
        </w:rPr>
        <w:lastRenderedPageBreak/>
        <w:t>* masuri de stimulare:</w:t>
      </w:r>
      <w:r w:rsidRPr="00F95C6A">
        <w:rPr>
          <w:rFonts w:asciiTheme="minorBidi" w:hAnsiTheme="minorBidi" w:cstheme="minorBidi"/>
          <w:bCs/>
          <w:kern w:val="24"/>
          <w:lang w:val="it-IT"/>
        </w:rPr>
        <w:t xml:space="preserve"> </w:t>
      </w:r>
      <w:r w:rsidRPr="00E926E4">
        <w:rPr>
          <w:rFonts w:asciiTheme="minorBidi" w:hAnsiTheme="minorBidi" w:cstheme="minorBidi"/>
          <w:bCs/>
          <w:kern w:val="24"/>
          <w:lang w:val="it-IT"/>
        </w:rPr>
        <w:t>completare venituri someri</w:t>
      </w:r>
      <w:r>
        <w:rPr>
          <w:rFonts w:asciiTheme="minorBidi" w:hAnsiTheme="minorBidi" w:cstheme="minorBidi"/>
          <w:bCs/>
          <w:kern w:val="24"/>
          <w:lang w:val="it-IT"/>
        </w:rPr>
        <w:t>, prima de activare, prima de incadrare, instalare si relocare.</w:t>
      </w:r>
    </w:p>
    <w:p w14:paraId="6254E2EF" w14:textId="77777777" w:rsidR="00B33B58" w:rsidRDefault="00B33B58" w:rsidP="006B10FF">
      <w:pPr>
        <w:ind w:right="29"/>
        <w:jc w:val="both"/>
        <w:rPr>
          <w:rFonts w:ascii="Arial" w:hAnsi="Arial" w:cs="Arial"/>
          <w:b/>
          <w:bCs/>
          <w:color w:val="000000"/>
          <w:sz w:val="28"/>
          <w:szCs w:val="28"/>
          <w:lang w:val="it-IT"/>
        </w:rPr>
      </w:pPr>
    </w:p>
    <w:p w14:paraId="3A88A355" w14:textId="77777777" w:rsidR="00F95C6A" w:rsidRDefault="00F95C6A" w:rsidP="006B10FF">
      <w:pPr>
        <w:ind w:right="29"/>
        <w:jc w:val="both"/>
        <w:rPr>
          <w:rFonts w:ascii="Arial" w:hAnsi="Arial" w:cs="Arial"/>
          <w:b/>
          <w:bCs/>
          <w:color w:val="000000"/>
          <w:sz w:val="28"/>
          <w:szCs w:val="28"/>
          <w:lang w:val="it-IT"/>
        </w:rPr>
      </w:pPr>
    </w:p>
    <w:p w14:paraId="2F997D13" w14:textId="77777777" w:rsidR="00F95C6A" w:rsidRDefault="00F95C6A" w:rsidP="006B10FF">
      <w:pPr>
        <w:ind w:right="29"/>
        <w:jc w:val="both"/>
        <w:rPr>
          <w:rFonts w:ascii="Arial" w:hAnsi="Arial" w:cs="Arial"/>
          <w:b/>
          <w:bCs/>
          <w:color w:val="000000"/>
          <w:sz w:val="28"/>
          <w:szCs w:val="28"/>
          <w:lang w:val="it-IT"/>
        </w:rPr>
      </w:pPr>
    </w:p>
    <w:p w14:paraId="337A8EB8" w14:textId="43E62D83" w:rsidR="00F95C6A" w:rsidRPr="00424B9B" w:rsidRDefault="00F95C6A" w:rsidP="006B10FF">
      <w:pPr>
        <w:ind w:right="29"/>
        <w:jc w:val="both"/>
        <w:rPr>
          <w:rFonts w:ascii="Arial" w:hAnsi="Arial" w:cs="Arial"/>
          <w:b/>
          <w:bCs/>
          <w:color w:val="000000"/>
          <w:sz w:val="28"/>
          <w:szCs w:val="28"/>
          <w:lang w:val="it-IT"/>
        </w:rPr>
      </w:pPr>
      <w:r>
        <w:rPr>
          <w:noProof/>
        </w:rPr>
        <w:drawing>
          <wp:inline distT="0" distB="0" distL="0" distR="0" wp14:anchorId="706CC90A" wp14:editId="6502CE9E">
            <wp:extent cx="6647815" cy="3305175"/>
            <wp:effectExtent l="0" t="0" r="635" b="9525"/>
            <wp:docPr id="819599996" name="Chart 1">
              <a:extLst xmlns:a="http://schemas.openxmlformats.org/drawingml/2006/main">
                <a:ext uri="{FF2B5EF4-FFF2-40B4-BE49-F238E27FC236}">
                  <a16:creationId xmlns:a16="http://schemas.microsoft.com/office/drawing/2014/main" id="{D42B1047-075B-9EC0-F6F2-F573709A4F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9A7C62" w14:textId="77777777" w:rsidR="00B33B58" w:rsidRPr="00424B9B" w:rsidRDefault="00B33B58" w:rsidP="006B10FF">
      <w:pPr>
        <w:ind w:right="29"/>
        <w:jc w:val="both"/>
        <w:rPr>
          <w:rFonts w:ascii="Arial" w:hAnsi="Arial" w:cs="Arial"/>
          <w:b/>
          <w:bCs/>
          <w:color w:val="000000"/>
          <w:sz w:val="28"/>
          <w:szCs w:val="28"/>
          <w:lang w:val="it-IT"/>
        </w:rPr>
      </w:pPr>
    </w:p>
    <w:p w14:paraId="3199A9BE" w14:textId="4F276D8F" w:rsidR="00B33B58" w:rsidRDefault="00F95C6A" w:rsidP="006B10FF">
      <w:pPr>
        <w:ind w:right="29"/>
        <w:jc w:val="both"/>
        <w:rPr>
          <w:rFonts w:ascii="Arial" w:hAnsi="Arial" w:cs="Arial"/>
          <w:color w:val="000000"/>
          <w:lang w:val="fr-FR"/>
        </w:rPr>
      </w:pPr>
      <w:r>
        <w:rPr>
          <w:rFonts w:ascii="Arial" w:hAnsi="Arial" w:cs="Arial"/>
          <w:b/>
          <w:bCs/>
          <w:color w:val="000000"/>
          <w:sz w:val="28"/>
          <w:szCs w:val="28"/>
          <w:lang w:val="it-IT"/>
        </w:rPr>
        <w:tab/>
      </w:r>
      <w:proofErr w:type="spellStart"/>
      <w:r w:rsidRPr="00F95C6A">
        <w:rPr>
          <w:rFonts w:ascii="Arial" w:hAnsi="Arial" w:cs="Arial"/>
          <w:color w:val="000000"/>
          <w:lang w:val="fr-FR"/>
        </w:rPr>
        <w:t>Activitatile</w:t>
      </w:r>
      <w:proofErr w:type="spellEnd"/>
      <w:r w:rsidRPr="00F95C6A">
        <w:rPr>
          <w:rFonts w:ascii="Arial" w:hAnsi="Arial" w:cs="Arial"/>
          <w:color w:val="000000"/>
          <w:lang w:val="fr-FR"/>
        </w:rPr>
        <w:t xml:space="preserve"> </w:t>
      </w:r>
      <w:proofErr w:type="spellStart"/>
      <w:r w:rsidRPr="00F95C6A">
        <w:rPr>
          <w:rFonts w:ascii="Arial" w:hAnsi="Arial" w:cs="Arial"/>
          <w:color w:val="000000"/>
          <w:lang w:val="fr-FR"/>
        </w:rPr>
        <w:t>din</w:t>
      </w:r>
      <w:proofErr w:type="spellEnd"/>
      <w:r w:rsidRPr="00F95C6A">
        <w:rPr>
          <w:rFonts w:ascii="Arial" w:hAnsi="Arial" w:cs="Arial"/>
          <w:color w:val="000000"/>
          <w:lang w:val="fr-FR"/>
        </w:rPr>
        <w:t xml:space="preserve"> </w:t>
      </w:r>
      <w:proofErr w:type="spellStart"/>
      <w:r w:rsidRPr="00F95C6A">
        <w:rPr>
          <w:rFonts w:ascii="Arial" w:hAnsi="Arial" w:cs="Arial"/>
          <w:color w:val="000000"/>
          <w:lang w:val="fr-FR"/>
        </w:rPr>
        <w:t>judetul</w:t>
      </w:r>
      <w:proofErr w:type="spellEnd"/>
      <w:r w:rsidRPr="00F95C6A">
        <w:rPr>
          <w:rFonts w:ascii="Arial" w:hAnsi="Arial" w:cs="Arial"/>
          <w:color w:val="000000"/>
          <w:lang w:val="fr-FR"/>
        </w:rPr>
        <w:t xml:space="preserve"> Buzau </w:t>
      </w:r>
      <w:proofErr w:type="spellStart"/>
      <w:r w:rsidRPr="00F95C6A">
        <w:rPr>
          <w:rFonts w:ascii="Arial" w:hAnsi="Arial" w:cs="Arial"/>
          <w:color w:val="000000"/>
          <w:lang w:val="fr-FR"/>
        </w:rPr>
        <w:t>unde</w:t>
      </w:r>
      <w:proofErr w:type="spellEnd"/>
      <w:r w:rsidRPr="00F95C6A">
        <w:rPr>
          <w:rFonts w:ascii="Arial" w:hAnsi="Arial" w:cs="Arial"/>
          <w:color w:val="000000"/>
          <w:lang w:val="fr-FR"/>
        </w:rPr>
        <w:t xml:space="preserve"> s-au </w:t>
      </w:r>
      <w:proofErr w:type="spellStart"/>
      <w:r w:rsidRPr="00F95C6A">
        <w:rPr>
          <w:rFonts w:ascii="Arial" w:hAnsi="Arial" w:cs="Arial"/>
          <w:color w:val="000000"/>
          <w:lang w:val="fr-FR"/>
        </w:rPr>
        <w:t>facut</w:t>
      </w:r>
      <w:proofErr w:type="spellEnd"/>
      <w:r w:rsidRPr="00F95C6A">
        <w:rPr>
          <w:rFonts w:ascii="Arial" w:hAnsi="Arial" w:cs="Arial"/>
          <w:color w:val="000000"/>
          <w:lang w:val="fr-FR"/>
        </w:rPr>
        <w:t xml:space="preserve"> </w:t>
      </w:r>
      <w:proofErr w:type="spellStart"/>
      <w:r w:rsidRPr="00F95C6A">
        <w:rPr>
          <w:rFonts w:ascii="Arial" w:hAnsi="Arial" w:cs="Arial"/>
          <w:color w:val="000000"/>
          <w:lang w:val="fr-FR"/>
        </w:rPr>
        <w:t>angajari</w:t>
      </w:r>
      <w:proofErr w:type="spellEnd"/>
      <w:r w:rsidRPr="00F95C6A">
        <w:rPr>
          <w:rFonts w:ascii="Arial" w:hAnsi="Arial" w:cs="Arial"/>
          <w:color w:val="000000"/>
          <w:lang w:val="fr-FR"/>
        </w:rPr>
        <w:t xml:space="preserve"> in </w:t>
      </w:r>
      <w:proofErr w:type="spellStart"/>
      <w:r w:rsidRPr="00F95C6A">
        <w:rPr>
          <w:rFonts w:ascii="Arial" w:hAnsi="Arial" w:cs="Arial"/>
          <w:color w:val="000000"/>
          <w:lang w:val="fr-FR"/>
        </w:rPr>
        <w:t>anul</w:t>
      </w:r>
      <w:proofErr w:type="spellEnd"/>
      <w:r w:rsidRPr="00F95C6A">
        <w:rPr>
          <w:rFonts w:ascii="Arial" w:hAnsi="Arial" w:cs="Arial"/>
          <w:color w:val="000000"/>
          <w:lang w:val="fr-FR"/>
        </w:rPr>
        <w:t xml:space="preserve"> 2024</w:t>
      </w:r>
    </w:p>
    <w:p w14:paraId="4C6BFE99" w14:textId="6613125D" w:rsidR="00F95C6A" w:rsidRDefault="00F95C6A" w:rsidP="006B10FF">
      <w:pPr>
        <w:ind w:right="29"/>
        <w:jc w:val="both"/>
        <w:rPr>
          <w:rFonts w:ascii="Arial" w:hAnsi="Arial" w:cs="Arial"/>
          <w:color w:val="000000"/>
          <w:lang w:val="fr-FR"/>
        </w:rPr>
      </w:pPr>
      <w:r>
        <w:rPr>
          <w:rFonts w:ascii="Arial" w:hAnsi="Arial" w:cs="Arial"/>
          <w:color w:val="000000"/>
          <w:lang w:val="fr-FR"/>
        </w:rPr>
        <w:tab/>
      </w:r>
    </w:p>
    <w:p w14:paraId="30BE3C81" w14:textId="00C3BEAB" w:rsidR="00F95C6A" w:rsidRPr="00F95C6A" w:rsidRDefault="00F95C6A" w:rsidP="00F95C6A">
      <w:pPr>
        <w:pStyle w:val="ListParagraph"/>
        <w:numPr>
          <w:ilvl w:val="0"/>
          <w:numId w:val="16"/>
        </w:numPr>
        <w:ind w:right="29"/>
        <w:jc w:val="both"/>
        <w:rPr>
          <w:rFonts w:ascii="Arial" w:hAnsi="Arial" w:cs="Arial"/>
          <w:color w:val="000000"/>
          <w:lang w:val="it-IT"/>
        </w:rPr>
      </w:pPr>
      <w:r w:rsidRPr="00F95C6A">
        <w:rPr>
          <w:rFonts w:ascii="Arial" w:hAnsi="Arial" w:cs="Arial"/>
          <w:color w:val="000000"/>
          <w:lang w:val="it-IT"/>
        </w:rPr>
        <w:t>Industria grea prelucratoare;</w:t>
      </w:r>
    </w:p>
    <w:p w14:paraId="0D23E8A6" w14:textId="77777777" w:rsidR="00F95C6A" w:rsidRPr="00F95C6A" w:rsidRDefault="00F95C6A" w:rsidP="00F95C6A">
      <w:pPr>
        <w:pStyle w:val="ListParagraph"/>
        <w:numPr>
          <w:ilvl w:val="0"/>
          <w:numId w:val="16"/>
        </w:numPr>
        <w:ind w:right="29"/>
        <w:jc w:val="both"/>
        <w:rPr>
          <w:rFonts w:ascii="Arial" w:hAnsi="Arial" w:cs="Arial"/>
          <w:color w:val="000000"/>
          <w:lang w:val="it-IT"/>
        </w:rPr>
      </w:pPr>
      <w:r w:rsidRPr="00F95C6A">
        <w:rPr>
          <w:rFonts w:ascii="Arial" w:hAnsi="Arial" w:cs="Arial"/>
          <w:color w:val="000000"/>
          <w:lang w:val="it-IT"/>
        </w:rPr>
        <w:t>Agricultură, industrie alimentara;</w:t>
      </w:r>
    </w:p>
    <w:p w14:paraId="35A0DC3B" w14:textId="77777777" w:rsidR="00F95C6A" w:rsidRPr="00F95C6A" w:rsidRDefault="00F95C6A" w:rsidP="00F95C6A">
      <w:pPr>
        <w:pStyle w:val="ListParagraph"/>
        <w:numPr>
          <w:ilvl w:val="0"/>
          <w:numId w:val="16"/>
        </w:numPr>
        <w:ind w:right="29"/>
        <w:jc w:val="both"/>
        <w:rPr>
          <w:rFonts w:ascii="Arial" w:hAnsi="Arial" w:cs="Arial"/>
          <w:color w:val="000000"/>
          <w:lang w:val="it-IT"/>
        </w:rPr>
      </w:pPr>
      <w:r w:rsidRPr="00F95C6A">
        <w:rPr>
          <w:rFonts w:ascii="Arial" w:hAnsi="Arial" w:cs="Arial"/>
          <w:color w:val="000000"/>
          <w:lang w:val="it-IT"/>
        </w:rPr>
        <w:t>Hoteluri şi alte facilităţi de cazare;</w:t>
      </w:r>
    </w:p>
    <w:p w14:paraId="772D988D" w14:textId="77777777" w:rsidR="00F95C6A" w:rsidRPr="00F95C6A" w:rsidRDefault="00F95C6A" w:rsidP="00F95C6A">
      <w:pPr>
        <w:pStyle w:val="ListParagraph"/>
        <w:numPr>
          <w:ilvl w:val="0"/>
          <w:numId w:val="16"/>
        </w:numPr>
        <w:ind w:right="29"/>
        <w:jc w:val="both"/>
        <w:rPr>
          <w:rFonts w:ascii="Arial" w:hAnsi="Arial" w:cs="Arial"/>
          <w:color w:val="000000"/>
          <w:lang w:val="fr-FR"/>
        </w:rPr>
      </w:pPr>
      <w:proofErr w:type="spellStart"/>
      <w:r w:rsidRPr="00F95C6A">
        <w:rPr>
          <w:rFonts w:ascii="Arial" w:hAnsi="Arial" w:cs="Arial"/>
          <w:color w:val="000000"/>
          <w:lang w:val="fr-FR"/>
        </w:rPr>
        <w:t>Restaurante</w:t>
      </w:r>
      <w:proofErr w:type="spellEnd"/>
      <w:r w:rsidRPr="00F95C6A">
        <w:rPr>
          <w:rFonts w:ascii="Arial" w:hAnsi="Arial" w:cs="Arial"/>
          <w:color w:val="000000"/>
          <w:lang w:val="fr-FR"/>
        </w:rPr>
        <w:t xml:space="preserve"> </w:t>
      </w:r>
      <w:proofErr w:type="spellStart"/>
      <w:r w:rsidRPr="00F95C6A">
        <w:rPr>
          <w:rFonts w:ascii="Arial" w:hAnsi="Arial" w:cs="Arial"/>
          <w:color w:val="000000"/>
          <w:lang w:val="fr-FR"/>
        </w:rPr>
        <w:t>şi</w:t>
      </w:r>
      <w:proofErr w:type="spellEnd"/>
      <w:r w:rsidRPr="00F95C6A">
        <w:rPr>
          <w:rFonts w:ascii="Arial" w:hAnsi="Arial" w:cs="Arial"/>
          <w:color w:val="000000"/>
          <w:lang w:val="fr-FR"/>
        </w:rPr>
        <w:t xml:space="preserve"> </w:t>
      </w:r>
      <w:proofErr w:type="spellStart"/>
      <w:r w:rsidRPr="00F95C6A">
        <w:rPr>
          <w:rFonts w:ascii="Arial" w:hAnsi="Arial" w:cs="Arial"/>
          <w:color w:val="000000"/>
          <w:lang w:val="fr-FR"/>
        </w:rPr>
        <w:t>alte</w:t>
      </w:r>
      <w:proofErr w:type="spellEnd"/>
      <w:r w:rsidRPr="00F95C6A">
        <w:rPr>
          <w:rFonts w:ascii="Arial" w:hAnsi="Arial" w:cs="Arial"/>
          <w:color w:val="000000"/>
          <w:lang w:val="fr-FR"/>
        </w:rPr>
        <w:t xml:space="preserve"> </w:t>
      </w:r>
      <w:proofErr w:type="spellStart"/>
      <w:r w:rsidRPr="00F95C6A">
        <w:rPr>
          <w:rFonts w:ascii="Arial" w:hAnsi="Arial" w:cs="Arial"/>
          <w:color w:val="000000"/>
          <w:lang w:val="fr-FR"/>
        </w:rPr>
        <w:t>activităţi</w:t>
      </w:r>
      <w:proofErr w:type="spellEnd"/>
      <w:r w:rsidRPr="00F95C6A">
        <w:rPr>
          <w:rFonts w:ascii="Arial" w:hAnsi="Arial" w:cs="Arial"/>
          <w:color w:val="000000"/>
          <w:lang w:val="fr-FR"/>
        </w:rPr>
        <w:t xml:space="preserve"> de </w:t>
      </w:r>
      <w:proofErr w:type="spellStart"/>
      <w:r w:rsidRPr="00F95C6A">
        <w:rPr>
          <w:rFonts w:ascii="Arial" w:hAnsi="Arial" w:cs="Arial"/>
          <w:color w:val="000000"/>
          <w:lang w:val="fr-FR"/>
        </w:rPr>
        <w:t>alimentaţie</w:t>
      </w:r>
      <w:proofErr w:type="spellEnd"/>
      <w:r w:rsidRPr="00F95C6A">
        <w:rPr>
          <w:rFonts w:ascii="Arial" w:hAnsi="Arial" w:cs="Arial"/>
          <w:color w:val="000000"/>
          <w:lang w:val="fr-FR"/>
        </w:rPr>
        <w:t>;</w:t>
      </w:r>
    </w:p>
    <w:p w14:paraId="2B424040" w14:textId="77777777" w:rsidR="00F95C6A" w:rsidRPr="00F95C6A" w:rsidRDefault="00F95C6A" w:rsidP="00F95C6A">
      <w:pPr>
        <w:pStyle w:val="ListParagraph"/>
        <w:numPr>
          <w:ilvl w:val="0"/>
          <w:numId w:val="16"/>
        </w:numPr>
        <w:ind w:right="29"/>
        <w:jc w:val="both"/>
        <w:rPr>
          <w:rFonts w:ascii="Arial" w:hAnsi="Arial" w:cs="Arial"/>
          <w:color w:val="000000"/>
          <w:lang w:val="fr-FR"/>
        </w:rPr>
      </w:pPr>
      <w:proofErr w:type="spellStart"/>
      <w:r w:rsidRPr="00F95C6A">
        <w:rPr>
          <w:rFonts w:ascii="Arial" w:hAnsi="Arial" w:cs="Arial"/>
          <w:color w:val="000000"/>
          <w:lang w:val="fr-FR"/>
        </w:rPr>
        <w:t>Construcţii</w:t>
      </w:r>
      <w:proofErr w:type="spellEnd"/>
      <w:r w:rsidRPr="00F95C6A">
        <w:rPr>
          <w:rFonts w:ascii="Arial" w:hAnsi="Arial" w:cs="Arial"/>
          <w:color w:val="000000"/>
          <w:lang w:val="fr-FR"/>
        </w:rPr>
        <w:t xml:space="preserve"> de </w:t>
      </w:r>
      <w:proofErr w:type="spellStart"/>
      <w:r w:rsidRPr="00F95C6A">
        <w:rPr>
          <w:rFonts w:ascii="Arial" w:hAnsi="Arial" w:cs="Arial"/>
          <w:color w:val="000000"/>
          <w:lang w:val="fr-FR"/>
        </w:rPr>
        <w:t>clădiri</w:t>
      </w:r>
      <w:proofErr w:type="spellEnd"/>
      <w:r w:rsidRPr="00F95C6A">
        <w:rPr>
          <w:rFonts w:ascii="Arial" w:hAnsi="Arial" w:cs="Arial"/>
          <w:color w:val="000000"/>
          <w:lang w:val="fr-FR"/>
        </w:rPr>
        <w:t>;</w:t>
      </w:r>
    </w:p>
    <w:p w14:paraId="196E1F75" w14:textId="27A7A7CD" w:rsidR="00F95C6A" w:rsidRPr="00F95C6A" w:rsidRDefault="00F95C6A" w:rsidP="00F95C6A">
      <w:pPr>
        <w:pStyle w:val="ListParagraph"/>
        <w:numPr>
          <w:ilvl w:val="0"/>
          <w:numId w:val="16"/>
        </w:numPr>
        <w:ind w:right="29"/>
        <w:jc w:val="both"/>
        <w:rPr>
          <w:rFonts w:ascii="Arial" w:hAnsi="Arial" w:cs="Arial"/>
          <w:color w:val="000000"/>
          <w:lang w:val="fr-FR"/>
        </w:rPr>
      </w:pPr>
      <w:proofErr w:type="spellStart"/>
      <w:r w:rsidRPr="00F95C6A">
        <w:rPr>
          <w:rFonts w:ascii="Arial" w:hAnsi="Arial" w:cs="Arial"/>
          <w:color w:val="000000"/>
          <w:lang w:val="fr-FR"/>
        </w:rPr>
        <w:t>Servicii</w:t>
      </w:r>
      <w:proofErr w:type="spellEnd"/>
    </w:p>
    <w:p w14:paraId="21517A29" w14:textId="77777777" w:rsidR="00F95C6A" w:rsidRDefault="00F95C6A" w:rsidP="006B10FF">
      <w:pPr>
        <w:ind w:right="29"/>
        <w:jc w:val="both"/>
        <w:rPr>
          <w:rFonts w:ascii="Arial" w:hAnsi="Arial" w:cs="Arial"/>
          <w:b/>
          <w:bCs/>
          <w:color w:val="000000"/>
          <w:sz w:val="28"/>
          <w:szCs w:val="28"/>
          <w:lang w:val="fr-FR"/>
        </w:rPr>
      </w:pPr>
    </w:p>
    <w:p w14:paraId="2BA38CCA" w14:textId="78D88B91" w:rsidR="00F95C6A" w:rsidRDefault="00F95C6A" w:rsidP="00F95C6A">
      <w:pPr>
        <w:ind w:left="720" w:right="29"/>
        <w:jc w:val="both"/>
        <w:rPr>
          <w:rFonts w:ascii="Arial" w:hAnsi="Arial" w:cs="Arial"/>
          <w:color w:val="000000"/>
          <w:lang w:val="fr-FR"/>
        </w:rPr>
      </w:pPr>
      <w:proofErr w:type="spellStart"/>
      <w:r w:rsidRPr="00F95C6A">
        <w:rPr>
          <w:rFonts w:ascii="Arial" w:hAnsi="Arial" w:cs="Arial"/>
          <w:color w:val="000000"/>
          <w:lang w:val="fr-FR"/>
        </w:rPr>
        <w:t>Formare</w:t>
      </w:r>
      <w:proofErr w:type="spellEnd"/>
      <w:r w:rsidRPr="00F95C6A">
        <w:rPr>
          <w:rFonts w:ascii="Arial" w:hAnsi="Arial" w:cs="Arial"/>
          <w:color w:val="000000"/>
          <w:lang w:val="fr-FR"/>
        </w:rPr>
        <w:t xml:space="preserve"> </w:t>
      </w:r>
      <w:proofErr w:type="spellStart"/>
      <w:r w:rsidRPr="00F95C6A">
        <w:rPr>
          <w:rFonts w:ascii="Arial" w:hAnsi="Arial" w:cs="Arial"/>
          <w:color w:val="000000"/>
          <w:lang w:val="fr-FR"/>
        </w:rPr>
        <w:t>profesionala</w:t>
      </w:r>
      <w:proofErr w:type="spellEnd"/>
    </w:p>
    <w:p w14:paraId="61C80FA8" w14:textId="77777777" w:rsidR="007F4B05" w:rsidRDefault="007F4B05" w:rsidP="00F95C6A">
      <w:pPr>
        <w:ind w:left="720" w:right="29"/>
        <w:jc w:val="both"/>
        <w:rPr>
          <w:rFonts w:ascii="Arial" w:hAnsi="Arial" w:cs="Arial"/>
          <w:color w:val="000000"/>
          <w:lang w:val="fr-FR"/>
        </w:rPr>
      </w:pPr>
    </w:p>
    <w:p w14:paraId="5BE39359" w14:textId="342D93BC" w:rsidR="007F4B05" w:rsidRPr="007F4B05" w:rsidRDefault="007F4B05" w:rsidP="007F4B05">
      <w:pPr>
        <w:ind w:right="29" w:firstLine="720"/>
        <w:jc w:val="both"/>
        <w:rPr>
          <w:rFonts w:ascii="Arial" w:hAnsi="Arial" w:cs="Arial"/>
          <w:color w:val="000000"/>
          <w:lang w:val="fr-FR"/>
        </w:rPr>
      </w:pPr>
      <w:proofErr w:type="spellStart"/>
      <w:r w:rsidRPr="007F4B05">
        <w:rPr>
          <w:rFonts w:ascii="Arial" w:hAnsi="Arial" w:cs="Arial"/>
          <w:color w:val="000000"/>
          <w:lang w:val="fr-FR"/>
        </w:rPr>
        <w:t>Planul</w:t>
      </w:r>
      <w:proofErr w:type="spellEnd"/>
      <w:r w:rsidRPr="007F4B05">
        <w:rPr>
          <w:rFonts w:ascii="Arial" w:hAnsi="Arial" w:cs="Arial"/>
          <w:color w:val="000000"/>
          <w:lang w:val="fr-FR"/>
        </w:rPr>
        <w:t xml:space="preserve"> de </w:t>
      </w:r>
      <w:proofErr w:type="spellStart"/>
      <w:r w:rsidRPr="007F4B05">
        <w:rPr>
          <w:rFonts w:ascii="Arial" w:hAnsi="Arial" w:cs="Arial"/>
          <w:color w:val="000000"/>
          <w:lang w:val="fr-FR"/>
        </w:rPr>
        <w:t>formare</w:t>
      </w:r>
      <w:proofErr w:type="spellEnd"/>
      <w:r w:rsidRPr="007F4B05">
        <w:rPr>
          <w:rFonts w:ascii="Arial" w:hAnsi="Arial" w:cs="Arial"/>
          <w:color w:val="000000"/>
          <w:lang w:val="fr-FR"/>
        </w:rPr>
        <w:t xml:space="preserve"> </w:t>
      </w:r>
      <w:proofErr w:type="spellStart"/>
      <w:r w:rsidRPr="007F4B05">
        <w:rPr>
          <w:rFonts w:ascii="Arial" w:hAnsi="Arial" w:cs="Arial"/>
          <w:color w:val="000000"/>
          <w:lang w:val="fr-FR"/>
        </w:rPr>
        <w:t>aprobat</w:t>
      </w:r>
      <w:proofErr w:type="spellEnd"/>
      <w:r w:rsidRPr="007F4B05">
        <w:rPr>
          <w:rFonts w:ascii="Arial" w:hAnsi="Arial" w:cs="Arial"/>
          <w:color w:val="000000"/>
          <w:lang w:val="fr-FR"/>
        </w:rPr>
        <w:t xml:space="preserve"> </w:t>
      </w:r>
      <w:proofErr w:type="spellStart"/>
      <w:r w:rsidRPr="007F4B05">
        <w:rPr>
          <w:rFonts w:ascii="Arial" w:hAnsi="Arial" w:cs="Arial"/>
          <w:color w:val="000000"/>
          <w:lang w:val="fr-FR"/>
        </w:rPr>
        <w:t>pentru</w:t>
      </w:r>
      <w:proofErr w:type="spellEnd"/>
      <w:r w:rsidRPr="007F4B05">
        <w:rPr>
          <w:rFonts w:ascii="Arial" w:hAnsi="Arial" w:cs="Arial"/>
          <w:color w:val="000000"/>
          <w:lang w:val="fr-FR"/>
        </w:rPr>
        <w:t xml:space="preserve"> </w:t>
      </w:r>
      <w:proofErr w:type="spellStart"/>
      <w:r w:rsidRPr="007F4B05">
        <w:rPr>
          <w:rFonts w:ascii="Arial" w:hAnsi="Arial" w:cs="Arial"/>
          <w:color w:val="000000"/>
          <w:lang w:val="fr-FR"/>
        </w:rPr>
        <w:t>anul</w:t>
      </w:r>
      <w:proofErr w:type="spellEnd"/>
      <w:r w:rsidRPr="007F4B05">
        <w:rPr>
          <w:rFonts w:ascii="Arial" w:hAnsi="Arial" w:cs="Arial"/>
          <w:color w:val="000000"/>
          <w:lang w:val="fr-FR"/>
        </w:rPr>
        <w:t xml:space="preserve"> 2024, </w:t>
      </w:r>
      <w:proofErr w:type="spellStart"/>
      <w:r w:rsidRPr="007F4B05">
        <w:rPr>
          <w:rFonts w:ascii="Arial" w:hAnsi="Arial" w:cs="Arial"/>
          <w:color w:val="000000"/>
          <w:lang w:val="fr-FR"/>
        </w:rPr>
        <w:t>ca</w:t>
      </w:r>
      <w:proofErr w:type="spellEnd"/>
      <w:r w:rsidRPr="007F4B05">
        <w:rPr>
          <w:rFonts w:ascii="Arial" w:hAnsi="Arial" w:cs="Arial"/>
          <w:color w:val="000000"/>
          <w:lang w:val="fr-FR"/>
        </w:rPr>
        <w:t xml:space="preserve"> si in </w:t>
      </w:r>
      <w:proofErr w:type="spellStart"/>
      <w:r w:rsidRPr="007F4B05">
        <w:rPr>
          <w:rFonts w:ascii="Arial" w:hAnsi="Arial" w:cs="Arial"/>
          <w:color w:val="000000"/>
          <w:lang w:val="fr-FR"/>
        </w:rPr>
        <w:t>anul</w:t>
      </w:r>
      <w:proofErr w:type="spellEnd"/>
      <w:r w:rsidRPr="007F4B05">
        <w:rPr>
          <w:rFonts w:ascii="Arial" w:hAnsi="Arial" w:cs="Arial"/>
          <w:color w:val="000000"/>
          <w:lang w:val="fr-FR"/>
        </w:rPr>
        <w:t xml:space="preserve"> 2023, a </w:t>
      </w:r>
      <w:proofErr w:type="spellStart"/>
      <w:r w:rsidRPr="007F4B05">
        <w:rPr>
          <w:rFonts w:ascii="Arial" w:hAnsi="Arial" w:cs="Arial"/>
          <w:color w:val="000000"/>
          <w:lang w:val="fr-FR"/>
        </w:rPr>
        <w:t>fost</w:t>
      </w:r>
      <w:proofErr w:type="spellEnd"/>
      <w:r w:rsidRPr="007F4B05">
        <w:rPr>
          <w:rFonts w:ascii="Arial" w:hAnsi="Arial" w:cs="Arial"/>
          <w:color w:val="000000"/>
          <w:lang w:val="fr-FR"/>
        </w:rPr>
        <w:t xml:space="preserve"> </w:t>
      </w:r>
      <w:proofErr w:type="spellStart"/>
      <w:r w:rsidRPr="007F4B05">
        <w:rPr>
          <w:rFonts w:ascii="Arial" w:hAnsi="Arial" w:cs="Arial"/>
          <w:color w:val="000000"/>
          <w:lang w:val="fr-FR"/>
        </w:rPr>
        <w:t>defalcat</w:t>
      </w:r>
      <w:proofErr w:type="spellEnd"/>
      <w:r w:rsidRPr="007F4B05">
        <w:rPr>
          <w:rFonts w:ascii="Arial" w:hAnsi="Arial" w:cs="Arial"/>
          <w:color w:val="000000"/>
          <w:lang w:val="fr-FR"/>
        </w:rPr>
        <w:t xml:space="preserve"> </w:t>
      </w:r>
      <w:proofErr w:type="spellStart"/>
      <w:r w:rsidRPr="007F4B05">
        <w:rPr>
          <w:rFonts w:ascii="Arial" w:hAnsi="Arial" w:cs="Arial"/>
          <w:color w:val="000000"/>
          <w:lang w:val="fr-FR"/>
        </w:rPr>
        <w:t>pe</w:t>
      </w:r>
      <w:proofErr w:type="spellEnd"/>
      <w:r w:rsidRPr="007F4B05">
        <w:rPr>
          <w:rFonts w:ascii="Arial" w:hAnsi="Arial" w:cs="Arial"/>
          <w:color w:val="000000"/>
          <w:lang w:val="fr-FR"/>
        </w:rPr>
        <w:t xml:space="preserve"> </w:t>
      </w:r>
      <w:proofErr w:type="spellStart"/>
      <w:r w:rsidRPr="007F4B05">
        <w:rPr>
          <w:rFonts w:ascii="Arial" w:hAnsi="Arial" w:cs="Arial"/>
          <w:color w:val="000000"/>
          <w:lang w:val="fr-FR"/>
        </w:rPr>
        <w:t>bazine</w:t>
      </w:r>
      <w:proofErr w:type="spellEnd"/>
      <w:r w:rsidRPr="007F4B05">
        <w:rPr>
          <w:rFonts w:ascii="Arial" w:hAnsi="Arial" w:cs="Arial"/>
          <w:color w:val="000000"/>
          <w:lang w:val="fr-FR"/>
        </w:rPr>
        <w:t xml:space="preserve"> de </w:t>
      </w:r>
      <w:proofErr w:type="spellStart"/>
      <w:r w:rsidRPr="007F4B05">
        <w:rPr>
          <w:rFonts w:ascii="Arial" w:hAnsi="Arial" w:cs="Arial"/>
          <w:color w:val="000000"/>
          <w:lang w:val="fr-FR"/>
        </w:rPr>
        <w:t>ocupare</w:t>
      </w:r>
      <w:proofErr w:type="spellEnd"/>
      <w:r w:rsidRPr="007F4B05">
        <w:rPr>
          <w:rFonts w:ascii="Arial" w:hAnsi="Arial" w:cs="Arial"/>
          <w:color w:val="000000"/>
          <w:lang w:val="fr-FR"/>
        </w:rPr>
        <w:t xml:space="preserve">, </w:t>
      </w:r>
      <w:proofErr w:type="spellStart"/>
      <w:r w:rsidRPr="007F4B05">
        <w:rPr>
          <w:rFonts w:ascii="Arial" w:hAnsi="Arial" w:cs="Arial"/>
          <w:color w:val="000000"/>
          <w:lang w:val="fr-FR"/>
        </w:rPr>
        <w:t>fundamentarea</w:t>
      </w:r>
      <w:proofErr w:type="spellEnd"/>
      <w:r w:rsidRPr="007F4B05">
        <w:rPr>
          <w:rFonts w:ascii="Arial" w:hAnsi="Arial" w:cs="Arial"/>
          <w:color w:val="000000"/>
          <w:lang w:val="fr-FR"/>
        </w:rPr>
        <w:t xml:space="preserve"> lui s-a </w:t>
      </w:r>
      <w:proofErr w:type="spellStart"/>
      <w:r w:rsidRPr="007F4B05">
        <w:rPr>
          <w:rFonts w:ascii="Arial" w:hAnsi="Arial" w:cs="Arial"/>
          <w:color w:val="000000"/>
          <w:lang w:val="fr-FR"/>
        </w:rPr>
        <w:t>facut</w:t>
      </w:r>
      <w:proofErr w:type="spellEnd"/>
      <w:r w:rsidRPr="007F4B05">
        <w:rPr>
          <w:rFonts w:ascii="Arial" w:hAnsi="Arial" w:cs="Arial"/>
          <w:color w:val="000000"/>
          <w:lang w:val="fr-FR"/>
        </w:rPr>
        <w:t xml:space="preserve"> </w:t>
      </w:r>
      <w:proofErr w:type="spellStart"/>
      <w:r w:rsidRPr="007F4B05">
        <w:rPr>
          <w:rFonts w:ascii="Arial" w:hAnsi="Arial" w:cs="Arial"/>
          <w:color w:val="000000"/>
          <w:lang w:val="fr-FR"/>
        </w:rPr>
        <w:t>pe</w:t>
      </w:r>
      <w:proofErr w:type="spellEnd"/>
      <w:r w:rsidRPr="007F4B05">
        <w:rPr>
          <w:rFonts w:ascii="Arial" w:hAnsi="Arial" w:cs="Arial"/>
          <w:color w:val="000000"/>
          <w:lang w:val="fr-FR"/>
        </w:rPr>
        <w:t xml:space="preserve"> </w:t>
      </w:r>
      <w:proofErr w:type="spellStart"/>
      <w:r w:rsidRPr="007F4B05">
        <w:rPr>
          <w:rFonts w:ascii="Arial" w:hAnsi="Arial" w:cs="Arial"/>
          <w:color w:val="000000"/>
          <w:lang w:val="fr-FR"/>
        </w:rPr>
        <w:t>nevoia</w:t>
      </w:r>
      <w:proofErr w:type="spellEnd"/>
      <w:r w:rsidRPr="007F4B05">
        <w:rPr>
          <w:rFonts w:ascii="Arial" w:hAnsi="Arial" w:cs="Arial"/>
          <w:color w:val="000000"/>
          <w:lang w:val="fr-FR"/>
        </w:rPr>
        <w:t xml:space="preserve"> de </w:t>
      </w:r>
      <w:proofErr w:type="spellStart"/>
      <w:r w:rsidRPr="007F4B05">
        <w:rPr>
          <w:rFonts w:ascii="Arial" w:hAnsi="Arial" w:cs="Arial"/>
          <w:color w:val="000000"/>
          <w:lang w:val="fr-FR"/>
        </w:rPr>
        <w:t>formare</w:t>
      </w:r>
      <w:proofErr w:type="spellEnd"/>
      <w:r w:rsidRPr="007F4B05">
        <w:rPr>
          <w:rFonts w:ascii="Arial" w:hAnsi="Arial" w:cs="Arial"/>
          <w:color w:val="000000"/>
          <w:lang w:val="fr-FR"/>
        </w:rPr>
        <w:t xml:space="preserve"> </w:t>
      </w:r>
      <w:proofErr w:type="spellStart"/>
      <w:r w:rsidRPr="007F4B05">
        <w:rPr>
          <w:rFonts w:ascii="Arial" w:hAnsi="Arial" w:cs="Arial"/>
          <w:color w:val="000000"/>
          <w:lang w:val="fr-FR"/>
        </w:rPr>
        <w:t>din</w:t>
      </w:r>
      <w:proofErr w:type="spellEnd"/>
      <w:r w:rsidRPr="007F4B05">
        <w:rPr>
          <w:rFonts w:ascii="Arial" w:hAnsi="Arial" w:cs="Arial"/>
          <w:color w:val="000000"/>
          <w:lang w:val="fr-FR"/>
        </w:rPr>
        <w:t xml:space="preserve"> zona, </w:t>
      </w:r>
      <w:proofErr w:type="spellStart"/>
      <w:r w:rsidRPr="007F4B05">
        <w:rPr>
          <w:rFonts w:ascii="Arial" w:hAnsi="Arial" w:cs="Arial"/>
          <w:color w:val="000000"/>
          <w:lang w:val="fr-FR"/>
        </w:rPr>
        <w:t>cursurile</w:t>
      </w:r>
      <w:proofErr w:type="spellEnd"/>
      <w:r w:rsidRPr="007F4B05">
        <w:rPr>
          <w:rFonts w:ascii="Arial" w:hAnsi="Arial" w:cs="Arial"/>
          <w:color w:val="000000"/>
          <w:lang w:val="fr-FR"/>
        </w:rPr>
        <w:t xml:space="preserve"> s-au </w:t>
      </w:r>
      <w:proofErr w:type="spellStart"/>
      <w:r w:rsidRPr="007F4B05">
        <w:rPr>
          <w:rFonts w:ascii="Arial" w:hAnsi="Arial" w:cs="Arial"/>
          <w:color w:val="000000"/>
          <w:lang w:val="fr-FR"/>
        </w:rPr>
        <w:t>desfasur</w:t>
      </w:r>
      <w:r>
        <w:rPr>
          <w:rFonts w:ascii="Arial" w:hAnsi="Arial" w:cs="Arial"/>
          <w:color w:val="000000"/>
          <w:lang w:val="fr-FR"/>
        </w:rPr>
        <w:t>at</w:t>
      </w:r>
      <w:proofErr w:type="spellEnd"/>
      <w:r w:rsidRPr="007F4B05">
        <w:rPr>
          <w:rFonts w:ascii="Arial" w:hAnsi="Arial" w:cs="Arial"/>
          <w:color w:val="000000"/>
          <w:lang w:val="fr-FR"/>
        </w:rPr>
        <w:t xml:space="preserve"> in </w:t>
      </w:r>
      <w:proofErr w:type="spellStart"/>
      <w:r w:rsidRPr="007F4B05">
        <w:rPr>
          <w:rFonts w:ascii="Arial" w:hAnsi="Arial" w:cs="Arial"/>
          <w:color w:val="000000"/>
          <w:lang w:val="fr-FR"/>
        </w:rPr>
        <w:t>zonele</w:t>
      </w:r>
      <w:proofErr w:type="spellEnd"/>
      <w:r w:rsidRPr="007F4B05">
        <w:rPr>
          <w:rFonts w:ascii="Arial" w:hAnsi="Arial" w:cs="Arial"/>
          <w:color w:val="000000"/>
          <w:lang w:val="fr-FR"/>
        </w:rPr>
        <w:t xml:space="preserve"> respective</w:t>
      </w:r>
      <w:r>
        <w:rPr>
          <w:rFonts w:ascii="Arial" w:hAnsi="Arial" w:cs="Arial"/>
          <w:color w:val="000000"/>
          <w:lang w:val="fr-FR"/>
        </w:rPr>
        <w:t>,</w:t>
      </w:r>
      <w:r w:rsidRPr="007F4B05">
        <w:rPr>
          <w:rFonts w:ascii="Arial" w:hAnsi="Arial" w:cs="Arial"/>
          <w:color w:val="000000"/>
          <w:lang w:val="fr-FR"/>
        </w:rPr>
        <w:t xml:space="preserve"> </w:t>
      </w:r>
      <w:proofErr w:type="spellStart"/>
      <w:r w:rsidRPr="007F4B05">
        <w:rPr>
          <w:rFonts w:ascii="Arial" w:hAnsi="Arial" w:cs="Arial"/>
          <w:color w:val="000000"/>
          <w:lang w:val="fr-FR"/>
        </w:rPr>
        <w:t>evitind</w:t>
      </w:r>
      <w:proofErr w:type="spellEnd"/>
      <w:r w:rsidRPr="007F4B05">
        <w:rPr>
          <w:rFonts w:ascii="Arial" w:hAnsi="Arial" w:cs="Arial"/>
          <w:color w:val="000000"/>
          <w:lang w:val="fr-FR"/>
        </w:rPr>
        <w:t xml:space="preserve"> </w:t>
      </w:r>
      <w:proofErr w:type="spellStart"/>
      <w:r>
        <w:rPr>
          <w:rFonts w:ascii="Arial" w:hAnsi="Arial" w:cs="Arial"/>
          <w:color w:val="000000"/>
          <w:lang w:val="fr-FR"/>
        </w:rPr>
        <w:t>astfel</w:t>
      </w:r>
      <w:proofErr w:type="spellEnd"/>
      <w:r>
        <w:rPr>
          <w:rFonts w:ascii="Arial" w:hAnsi="Arial" w:cs="Arial"/>
          <w:color w:val="000000"/>
          <w:lang w:val="fr-FR"/>
        </w:rPr>
        <w:t xml:space="preserve"> </w:t>
      </w:r>
      <w:proofErr w:type="spellStart"/>
      <w:r w:rsidRPr="007F4B05">
        <w:rPr>
          <w:rFonts w:ascii="Arial" w:hAnsi="Arial" w:cs="Arial"/>
          <w:color w:val="000000"/>
          <w:lang w:val="fr-FR"/>
        </w:rPr>
        <w:t>deplasarea</w:t>
      </w:r>
      <w:proofErr w:type="spellEnd"/>
      <w:r w:rsidRPr="007F4B05">
        <w:rPr>
          <w:rFonts w:ascii="Arial" w:hAnsi="Arial" w:cs="Arial"/>
          <w:color w:val="000000"/>
          <w:lang w:val="fr-FR"/>
        </w:rPr>
        <w:t xml:space="preserve"> </w:t>
      </w:r>
      <w:proofErr w:type="spellStart"/>
      <w:r w:rsidRPr="007F4B05">
        <w:rPr>
          <w:rFonts w:ascii="Arial" w:hAnsi="Arial" w:cs="Arial"/>
          <w:color w:val="000000"/>
          <w:lang w:val="fr-FR"/>
        </w:rPr>
        <w:t>cursantilor</w:t>
      </w:r>
      <w:proofErr w:type="spellEnd"/>
      <w:r w:rsidRPr="007F4B05">
        <w:rPr>
          <w:rFonts w:ascii="Arial" w:hAnsi="Arial" w:cs="Arial"/>
          <w:color w:val="000000"/>
          <w:lang w:val="fr-FR"/>
        </w:rPr>
        <w:t xml:space="preserve"> </w:t>
      </w:r>
      <w:proofErr w:type="spellStart"/>
      <w:r w:rsidRPr="007F4B05">
        <w:rPr>
          <w:rFonts w:ascii="Arial" w:hAnsi="Arial" w:cs="Arial"/>
          <w:color w:val="000000"/>
          <w:lang w:val="fr-FR"/>
        </w:rPr>
        <w:t>catre</w:t>
      </w:r>
      <w:proofErr w:type="spellEnd"/>
      <w:r w:rsidRPr="007F4B05">
        <w:rPr>
          <w:rFonts w:ascii="Arial" w:hAnsi="Arial" w:cs="Arial"/>
          <w:color w:val="000000"/>
          <w:lang w:val="fr-FR"/>
        </w:rPr>
        <w:t xml:space="preserve"> Buzau,</w:t>
      </w:r>
      <w:r>
        <w:rPr>
          <w:rFonts w:ascii="Arial" w:hAnsi="Arial" w:cs="Arial"/>
          <w:color w:val="000000"/>
          <w:lang w:val="fr-FR"/>
        </w:rPr>
        <w:t xml:space="preserve"> </w:t>
      </w:r>
      <w:proofErr w:type="spellStart"/>
      <w:r>
        <w:rPr>
          <w:rFonts w:ascii="Arial" w:hAnsi="Arial" w:cs="Arial"/>
          <w:color w:val="000000"/>
          <w:lang w:val="fr-FR"/>
        </w:rPr>
        <w:t>fapt</w:t>
      </w:r>
      <w:proofErr w:type="spellEnd"/>
      <w:r>
        <w:rPr>
          <w:rFonts w:ascii="Arial" w:hAnsi="Arial" w:cs="Arial"/>
          <w:color w:val="000000"/>
          <w:lang w:val="fr-FR"/>
        </w:rPr>
        <w:t xml:space="preserve"> ce a dus la </w:t>
      </w:r>
      <w:proofErr w:type="spellStart"/>
      <w:r>
        <w:rPr>
          <w:rFonts w:ascii="Arial" w:hAnsi="Arial" w:cs="Arial"/>
          <w:color w:val="000000"/>
          <w:lang w:val="fr-FR"/>
        </w:rPr>
        <w:t>reducerea</w:t>
      </w:r>
      <w:proofErr w:type="spellEnd"/>
      <w:r>
        <w:rPr>
          <w:rFonts w:ascii="Arial" w:hAnsi="Arial" w:cs="Arial"/>
          <w:color w:val="000000"/>
          <w:lang w:val="fr-FR"/>
        </w:rPr>
        <w:t xml:space="preserve"> </w:t>
      </w:r>
      <w:proofErr w:type="spellStart"/>
      <w:r>
        <w:rPr>
          <w:rFonts w:ascii="Arial" w:hAnsi="Arial" w:cs="Arial"/>
          <w:color w:val="000000"/>
          <w:lang w:val="fr-FR"/>
        </w:rPr>
        <w:t>costurilor</w:t>
      </w:r>
      <w:proofErr w:type="spellEnd"/>
      <w:r>
        <w:rPr>
          <w:rFonts w:ascii="Arial" w:hAnsi="Arial" w:cs="Arial"/>
          <w:color w:val="000000"/>
          <w:lang w:val="fr-FR"/>
        </w:rPr>
        <w:t>.</w:t>
      </w:r>
    </w:p>
    <w:p w14:paraId="13B042A0" w14:textId="77777777" w:rsidR="00F95C6A" w:rsidRPr="007F4B05" w:rsidRDefault="00F95C6A" w:rsidP="00F95C6A">
      <w:pPr>
        <w:ind w:left="720" w:right="29"/>
        <w:jc w:val="both"/>
        <w:rPr>
          <w:rFonts w:ascii="Arial" w:hAnsi="Arial" w:cs="Arial"/>
          <w:b/>
          <w:bCs/>
          <w:color w:val="000000"/>
          <w:sz w:val="28"/>
          <w:szCs w:val="28"/>
          <w:lang w:val="fr-FR"/>
        </w:rPr>
      </w:pPr>
    </w:p>
    <w:tbl>
      <w:tblPr>
        <w:tblW w:w="9720" w:type="dxa"/>
        <w:jc w:val="center"/>
        <w:tblLook w:val="04A0" w:firstRow="1" w:lastRow="0" w:firstColumn="1" w:lastColumn="0" w:noHBand="0" w:noVBand="1"/>
      </w:tblPr>
      <w:tblGrid>
        <w:gridCol w:w="2665"/>
        <w:gridCol w:w="1025"/>
        <w:gridCol w:w="990"/>
        <w:gridCol w:w="1230"/>
        <w:gridCol w:w="1431"/>
        <w:gridCol w:w="1364"/>
        <w:gridCol w:w="1015"/>
      </w:tblGrid>
      <w:tr w:rsidR="007F4B05" w14:paraId="13E2E5F3" w14:textId="77777777" w:rsidTr="007F4B05">
        <w:trPr>
          <w:trHeight w:val="600"/>
          <w:jc w:val="center"/>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B1212" w14:textId="481700FD" w:rsidR="007F4B05" w:rsidRPr="002F5CAB" w:rsidRDefault="007F4B05">
            <w:pPr>
              <w:jc w:val="center"/>
              <w:rPr>
                <w:rFonts w:ascii="Arial" w:hAnsi="Arial" w:cs="Arial"/>
                <w:color w:val="000000"/>
                <w:lang w:val="fr-FR" w:eastAsia="en-US"/>
              </w:rPr>
            </w:pP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2330E6F3" w14:textId="77777777" w:rsidR="007F4B05" w:rsidRDefault="007F4B05">
            <w:pPr>
              <w:jc w:val="center"/>
              <w:rPr>
                <w:rFonts w:ascii="Arial" w:hAnsi="Arial" w:cs="Arial"/>
                <w:color w:val="000000"/>
              </w:rPr>
            </w:pPr>
            <w:r>
              <w:rPr>
                <w:rFonts w:ascii="Arial" w:hAnsi="Arial" w:cs="Arial"/>
                <w:color w:val="000000"/>
              </w:rPr>
              <w:t xml:space="preserve">Judet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618CAC6" w14:textId="77777777" w:rsidR="007F4B05" w:rsidRDefault="007F4B05">
            <w:pPr>
              <w:jc w:val="center"/>
              <w:rPr>
                <w:rFonts w:ascii="Arial" w:hAnsi="Arial" w:cs="Arial"/>
                <w:color w:val="000000"/>
              </w:rPr>
            </w:pPr>
            <w:r>
              <w:rPr>
                <w:rFonts w:ascii="Arial" w:hAnsi="Arial" w:cs="Arial"/>
                <w:color w:val="000000"/>
              </w:rPr>
              <w:t>Buzau</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14:paraId="2027E73F" w14:textId="77777777" w:rsidR="007F4B05" w:rsidRDefault="007F4B05">
            <w:pPr>
              <w:jc w:val="center"/>
              <w:rPr>
                <w:rFonts w:ascii="Arial" w:hAnsi="Arial" w:cs="Arial"/>
                <w:color w:val="000000"/>
              </w:rPr>
            </w:pPr>
            <w:r>
              <w:rPr>
                <w:rFonts w:ascii="Arial" w:hAnsi="Arial" w:cs="Arial"/>
                <w:color w:val="000000"/>
              </w:rPr>
              <w:t>Rm.Sarat</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14:paraId="35DF2325" w14:textId="77777777" w:rsidR="007F4B05" w:rsidRDefault="007F4B05">
            <w:pPr>
              <w:jc w:val="center"/>
              <w:rPr>
                <w:rFonts w:ascii="Arial" w:hAnsi="Arial" w:cs="Arial"/>
                <w:color w:val="000000"/>
              </w:rPr>
            </w:pPr>
            <w:r>
              <w:rPr>
                <w:rFonts w:ascii="Arial" w:hAnsi="Arial" w:cs="Arial"/>
                <w:color w:val="000000"/>
              </w:rPr>
              <w:t>Patarlagele</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4C541251" w14:textId="77777777" w:rsidR="007F4B05" w:rsidRDefault="007F4B05">
            <w:pPr>
              <w:jc w:val="center"/>
              <w:rPr>
                <w:rFonts w:ascii="Arial" w:hAnsi="Arial" w:cs="Arial"/>
                <w:color w:val="000000"/>
              </w:rPr>
            </w:pPr>
            <w:r>
              <w:rPr>
                <w:rFonts w:ascii="Arial" w:hAnsi="Arial" w:cs="Arial"/>
                <w:color w:val="000000"/>
              </w:rPr>
              <w:t>Pogoanele</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504F7907" w14:textId="77777777" w:rsidR="007F4B05" w:rsidRDefault="007F4B05">
            <w:pPr>
              <w:jc w:val="center"/>
              <w:rPr>
                <w:rFonts w:ascii="Arial" w:hAnsi="Arial" w:cs="Arial"/>
                <w:color w:val="000000"/>
              </w:rPr>
            </w:pPr>
            <w:r>
              <w:rPr>
                <w:rFonts w:ascii="Arial" w:hAnsi="Arial" w:cs="Arial"/>
                <w:color w:val="000000"/>
              </w:rPr>
              <w:t>Nehoiu</w:t>
            </w:r>
          </w:p>
        </w:tc>
      </w:tr>
      <w:tr w:rsidR="007F4B05" w14:paraId="59F044D5" w14:textId="77777777" w:rsidTr="007F4B05">
        <w:trPr>
          <w:trHeight w:val="315"/>
          <w:jc w:val="center"/>
        </w:trPr>
        <w:tc>
          <w:tcPr>
            <w:tcW w:w="2665" w:type="dxa"/>
            <w:tcBorders>
              <w:top w:val="nil"/>
              <w:left w:val="single" w:sz="4" w:space="0" w:color="auto"/>
              <w:bottom w:val="single" w:sz="4" w:space="0" w:color="auto"/>
              <w:right w:val="single" w:sz="4" w:space="0" w:color="auto"/>
            </w:tcBorders>
            <w:shd w:val="clear" w:color="auto" w:fill="auto"/>
            <w:noWrap/>
            <w:vAlign w:val="bottom"/>
            <w:hideMark/>
          </w:tcPr>
          <w:p w14:paraId="029C5E0B" w14:textId="37188888" w:rsidR="007F4B05" w:rsidRDefault="007F4B05">
            <w:pPr>
              <w:rPr>
                <w:rFonts w:ascii="Arial" w:hAnsi="Arial" w:cs="Arial"/>
                <w:color w:val="000000"/>
              </w:rPr>
            </w:pPr>
            <w:r>
              <w:rPr>
                <w:rFonts w:ascii="Arial" w:hAnsi="Arial" w:cs="Arial"/>
                <w:color w:val="000000"/>
              </w:rPr>
              <w:t xml:space="preserve"> Cursuri organizate</w:t>
            </w:r>
          </w:p>
        </w:tc>
        <w:tc>
          <w:tcPr>
            <w:tcW w:w="1025" w:type="dxa"/>
            <w:tcBorders>
              <w:top w:val="nil"/>
              <w:left w:val="nil"/>
              <w:bottom w:val="single" w:sz="4" w:space="0" w:color="auto"/>
              <w:right w:val="single" w:sz="4" w:space="0" w:color="auto"/>
            </w:tcBorders>
            <w:shd w:val="clear" w:color="auto" w:fill="auto"/>
            <w:noWrap/>
            <w:vAlign w:val="bottom"/>
            <w:hideMark/>
          </w:tcPr>
          <w:p w14:paraId="43D07967" w14:textId="77777777" w:rsidR="007F4B05" w:rsidRDefault="007F4B05">
            <w:pPr>
              <w:jc w:val="right"/>
              <w:rPr>
                <w:rFonts w:ascii="Arial" w:hAnsi="Arial" w:cs="Arial"/>
                <w:color w:val="000000"/>
              </w:rPr>
            </w:pPr>
            <w:r>
              <w:rPr>
                <w:rFonts w:ascii="Arial" w:hAnsi="Arial" w:cs="Arial"/>
                <w:color w:val="000000"/>
              </w:rPr>
              <w:t>29</w:t>
            </w:r>
          </w:p>
        </w:tc>
        <w:tc>
          <w:tcPr>
            <w:tcW w:w="990" w:type="dxa"/>
            <w:tcBorders>
              <w:top w:val="nil"/>
              <w:left w:val="nil"/>
              <w:bottom w:val="single" w:sz="4" w:space="0" w:color="auto"/>
              <w:right w:val="single" w:sz="4" w:space="0" w:color="auto"/>
            </w:tcBorders>
            <w:shd w:val="clear" w:color="auto" w:fill="auto"/>
            <w:noWrap/>
            <w:vAlign w:val="bottom"/>
            <w:hideMark/>
          </w:tcPr>
          <w:p w14:paraId="2FCE411C" w14:textId="77777777" w:rsidR="007F4B05" w:rsidRDefault="007F4B05">
            <w:pPr>
              <w:jc w:val="right"/>
              <w:rPr>
                <w:rFonts w:ascii="Arial" w:hAnsi="Arial" w:cs="Arial"/>
                <w:color w:val="000000"/>
              </w:rPr>
            </w:pPr>
            <w:r>
              <w:rPr>
                <w:rFonts w:ascii="Arial" w:hAnsi="Arial" w:cs="Arial"/>
                <w:color w:val="000000"/>
              </w:rPr>
              <w:t>13</w:t>
            </w:r>
          </w:p>
        </w:tc>
        <w:tc>
          <w:tcPr>
            <w:tcW w:w="1230" w:type="dxa"/>
            <w:tcBorders>
              <w:top w:val="nil"/>
              <w:left w:val="nil"/>
              <w:bottom w:val="single" w:sz="4" w:space="0" w:color="auto"/>
              <w:right w:val="single" w:sz="4" w:space="0" w:color="auto"/>
            </w:tcBorders>
            <w:shd w:val="clear" w:color="auto" w:fill="auto"/>
            <w:noWrap/>
            <w:vAlign w:val="bottom"/>
            <w:hideMark/>
          </w:tcPr>
          <w:p w14:paraId="16A48DBD" w14:textId="77777777" w:rsidR="007F4B05" w:rsidRDefault="007F4B05">
            <w:pPr>
              <w:jc w:val="right"/>
              <w:rPr>
                <w:rFonts w:ascii="Arial" w:hAnsi="Arial" w:cs="Arial"/>
                <w:color w:val="000000"/>
              </w:rPr>
            </w:pPr>
            <w:r>
              <w:rPr>
                <w:rFonts w:ascii="Arial" w:hAnsi="Arial" w:cs="Arial"/>
                <w:color w:val="000000"/>
              </w:rPr>
              <w:t>7</w:t>
            </w:r>
          </w:p>
        </w:tc>
        <w:tc>
          <w:tcPr>
            <w:tcW w:w="1431" w:type="dxa"/>
            <w:tcBorders>
              <w:top w:val="nil"/>
              <w:left w:val="nil"/>
              <w:bottom w:val="single" w:sz="4" w:space="0" w:color="auto"/>
              <w:right w:val="single" w:sz="4" w:space="0" w:color="auto"/>
            </w:tcBorders>
            <w:shd w:val="clear" w:color="auto" w:fill="auto"/>
            <w:noWrap/>
            <w:vAlign w:val="bottom"/>
            <w:hideMark/>
          </w:tcPr>
          <w:p w14:paraId="41DE58D6" w14:textId="77777777" w:rsidR="007F4B05" w:rsidRDefault="007F4B05">
            <w:pPr>
              <w:jc w:val="right"/>
              <w:rPr>
                <w:rFonts w:ascii="Arial" w:hAnsi="Arial" w:cs="Arial"/>
                <w:color w:val="000000"/>
              </w:rPr>
            </w:pPr>
            <w:r>
              <w:rPr>
                <w:rFonts w:ascii="Arial" w:hAnsi="Arial" w:cs="Arial"/>
                <w:color w:val="000000"/>
              </w:rPr>
              <w:t>5</w:t>
            </w:r>
          </w:p>
        </w:tc>
        <w:tc>
          <w:tcPr>
            <w:tcW w:w="1364" w:type="dxa"/>
            <w:tcBorders>
              <w:top w:val="nil"/>
              <w:left w:val="nil"/>
              <w:bottom w:val="single" w:sz="4" w:space="0" w:color="auto"/>
              <w:right w:val="single" w:sz="4" w:space="0" w:color="auto"/>
            </w:tcBorders>
            <w:shd w:val="clear" w:color="auto" w:fill="auto"/>
            <w:noWrap/>
            <w:vAlign w:val="bottom"/>
            <w:hideMark/>
          </w:tcPr>
          <w:p w14:paraId="0A02E708" w14:textId="77777777" w:rsidR="007F4B05" w:rsidRDefault="007F4B05">
            <w:pPr>
              <w:jc w:val="right"/>
              <w:rPr>
                <w:rFonts w:ascii="Arial" w:hAnsi="Arial" w:cs="Arial"/>
                <w:color w:val="000000"/>
              </w:rPr>
            </w:pPr>
            <w:r>
              <w:rPr>
                <w:rFonts w:ascii="Arial" w:hAnsi="Arial" w:cs="Arial"/>
                <w:color w:val="000000"/>
              </w:rPr>
              <w:t>2</w:t>
            </w:r>
          </w:p>
        </w:tc>
        <w:tc>
          <w:tcPr>
            <w:tcW w:w="1015" w:type="dxa"/>
            <w:tcBorders>
              <w:top w:val="nil"/>
              <w:left w:val="nil"/>
              <w:bottom w:val="single" w:sz="4" w:space="0" w:color="auto"/>
              <w:right w:val="single" w:sz="4" w:space="0" w:color="auto"/>
            </w:tcBorders>
            <w:shd w:val="clear" w:color="auto" w:fill="auto"/>
            <w:noWrap/>
            <w:vAlign w:val="bottom"/>
            <w:hideMark/>
          </w:tcPr>
          <w:p w14:paraId="2C65D6DA" w14:textId="77777777" w:rsidR="007F4B05" w:rsidRDefault="007F4B05">
            <w:pPr>
              <w:jc w:val="right"/>
              <w:rPr>
                <w:rFonts w:ascii="Arial" w:hAnsi="Arial" w:cs="Arial"/>
                <w:color w:val="000000"/>
              </w:rPr>
            </w:pPr>
            <w:r>
              <w:rPr>
                <w:rFonts w:ascii="Arial" w:hAnsi="Arial" w:cs="Arial"/>
                <w:color w:val="000000"/>
              </w:rPr>
              <w:t>2</w:t>
            </w:r>
          </w:p>
        </w:tc>
      </w:tr>
      <w:tr w:rsidR="007F4B05" w14:paraId="2CF15324" w14:textId="77777777" w:rsidTr="007F4B05">
        <w:trPr>
          <w:trHeight w:val="315"/>
          <w:jc w:val="center"/>
        </w:trPr>
        <w:tc>
          <w:tcPr>
            <w:tcW w:w="2665" w:type="dxa"/>
            <w:tcBorders>
              <w:top w:val="nil"/>
              <w:left w:val="single" w:sz="4" w:space="0" w:color="auto"/>
              <w:bottom w:val="single" w:sz="4" w:space="0" w:color="auto"/>
              <w:right w:val="single" w:sz="4" w:space="0" w:color="auto"/>
            </w:tcBorders>
            <w:shd w:val="clear" w:color="auto" w:fill="auto"/>
            <w:noWrap/>
            <w:vAlign w:val="bottom"/>
            <w:hideMark/>
          </w:tcPr>
          <w:p w14:paraId="718D7ED6" w14:textId="433A8E1E" w:rsidR="007F4B05" w:rsidRDefault="007F4B05">
            <w:pPr>
              <w:rPr>
                <w:rFonts w:ascii="Arial" w:hAnsi="Arial" w:cs="Arial"/>
                <w:color w:val="000000"/>
              </w:rPr>
            </w:pPr>
            <w:r>
              <w:rPr>
                <w:rFonts w:ascii="Arial" w:hAnsi="Arial" w:cs="Arial"/>
                <w:color w:val="000000"/>
              </w:rPr>
              <w:t xml:space="preserve"> Numar cursanti</w:t>
            </w:r>
          </w:p>
        </w:tc>
        <w:tc>
          <w:tcPr>
            <w:tcW w:w="1025" w:type="dxa"/>
            <w:tcBorders>
              <w:top w:val="nil"/>
              <w:left w:val="nil"/>
              <w:bottom w:val="single" w:sz="4" w:space="0" w:color="auto"/>
              <w:right w:val="single" w:sz="4" w:space="0" w:color="auto"/>
            </w:tcBorders>
            <w:shd w:val="clear" w:color="auto" w:fill="auto"/>
            <w:noWrap/>
            <w:vAlign w:val="bottom"/>
            <w:hideMark/>
          </w:tcPr>
          <w:p w14:paraId="5C47C151" w14:textId="77777777" w:rsidR="007F4B05" w:rsidRDefault="007F4B05">
            <w:pPr>
              <w:jc w:val="right"/>
              <w:rPr>
                <w:rFonts w:ascii="Arial" w:hAnsi="Arial" w:cs="Arial"/>
                <w:color w:val="000000"/>
              </w:rPr>
            </w:pPr>
            <w:r>
              <w:rPr>
                <w:rFonts w:ascii="Arial" w:hAnsi="Arial" w:cs="Arial"/>
                <w:color w:val="000000"/>
              </w:rPr>
              <w:t>435</w:t>
            </w:r>
          </w:p>
        </w:tc>
        <w:tc>
          <w:tcPr>
            <w:tcW w:w="990" w:type="dxa"/>
            <w:tcBorders>
              <w:top w:val="nil"/>
              <w:left w:val="nil"/>
              <w:bottom w:val="single" w:sz="4" w:space="0" w:color="auto"/>
              <w:right w:val="single" w:sz="4" w:space="0" w:color="auto"/>
            </w:tcBorders>
            <w:shd w:val="clear" w:color="auto" w:fill="auto"/>
            <w:noWrap/>
            <w:vAlign w:val="bottom"/>
            <w:hideMark/>
          </w:tcPr>
          <w:p w14:paraId="47D017B8" w14:textId="77777777" w:rsidR="007F4B05" w:rsidRDefault="007F4B05">
            <w:pPr>
              <w:jc w:val="right"/>
              <w:rPr>
                <w:rFonts w:ascii="Arial" w:hAnsi="Arial" w:cs="Arial"/>
                <w:color w:val="000000"/>
              </w:rPr>
            </w:pPr>
            <w:r>
              <w:rPr>
                <w:rFonts w:ascii="Arial" w:hAnsi="Arial" w:cs="Arial"/>
                <w:color w:val="000000"/>
              </w:rPr>
              <w:t>198</w:t>
            </w:r>
          </w:p>
        </w:tc>
        <w:tc>
          <w:tcPr>
            <w:tcW w:w="1230" w:type="dxa"/>
            <w:tcBorders>
              <w:top w:val="nil"/>
              <w:left w:val="nil"/>
              <w:bottom w:val="single" w:sz="4" w:space="0" w:color="auto"/>
              <w:right w:val="single" w:sz="4" w:space="0" w:color="auto"/>
            </w:tcBorders>
            <w:shd w:val="clear" w:color="auto" w:fill="auto"/>
            <w:noWrap/>
            <w:vAlign w:val="bottom"/>
            <w:hideMark/>
          </w:tcPr>
          <w:p w14:paraId="152AB8C6" w14:textId="77777777" w:rsidR="007F4B05" w:rsidRDefault="007F4B05">
            <w:pPr>
              <w:jc w:val="right"/>
              <w:rPr>
                <w:rFonts w:ascii="Arial" w:hAnsi="Arial" w:cs="Arial"/>
                <w:color w:val="000000"/>
              </w:rPr>
            </w:pPr>
            <w:r>
              <w:rPr>
                <w:rFonts w:ascii="Arial" w:hAnsi="Arial" w:cs="Arial"/>
                <w:color w:val="000000"/>
              </w:rPr>
              <w:t>110</w:t>
            </w:r>
          </w:p>
        </w:tc>
        <w:tc>
          <w:tcPr>
            <w:tcW w:w="1431" w:type="dxa"/>
            <w:tcBorders>
              <w:top w:val="nil"/>
              <w:left w:val="nil"/>
              <w:bottom w:val="single" w:sz="4" w:space="0" w:color="auto"/>
              <w:right w:val="single" w:sz="4" w:space="0" w:color="auto"/>
            </w:tcBorders>
            <w:shd w:val="clear" w:color="auto" w:fill="auto"/>
            <w:noWrap/>
            <w:vAlign w:val="bottom"/>
            <w:hideMark/>
          </w:tcPr>
          <w:p w14:paraId="22FF4FFC" w14:textId="77777777" w:rsidR="007F4B05" w:rsidRDefault="007F4B05">
            <w:pPr>
              <w:jc w:val="right"/>
              <w:rPr>
                <w:rFonts w:ascii="Arial" w:hAnsi="Arial" w:cs="Arial"/>
                <w:color w:val="000000"/>
              </w:rPr>
            </w:pPr>
            <w:r>
              <w:rPr>
                <w:rFonts w:ascii="Arial" w:hAnsi="Arial" w:cs="Arial"/>
                <w:color w:val="000000"/>
              </w:rPr>
              <w:t>70</w:t>
            </w:r>
          </w:p>
        </w:tc>
        <w:tc>
          <w:tcPr>
            <w:tcW w:w="1364" w:type="dxa"/>
            <w:tcBorders>
              <w:top w:val="nil"/>
              <w:left w:val="nil"/>
              <w:bottom w:val="single" w:sz="4" w:space="0" w:color="auto"/>
              <w:right w:val="single" w:sz="4" w:space="0" w:color="auto"/>
            </w:tcBorders>
            <w:shd w:val="clear" w:color="auto" w:fill="auto"/>
            <w:noWrap/>
            <w:vAlign w:val="bottom"/>
            <w:hideMark/>
          </w:tcPr>
          <w:p w14:paraId="37AC3809" w14:textId="77777777" w:rsidR="007F4B05" w:rsidRDefault="007F4B05">
            <w:pPr>
              <w:jc w:val="right"/>
              <w:rPr>
                <w:rFonts w:ascii="Arial" w:hAnsi="Arial" w:cs="Arial"/>
                <w:color w:val="000000"/>
              </w:rPr>
            </w:pPr>
            <w:r>
              <w:rPr>
                <w:rFonts w:ascii="Arial" w:hAnsi="Arial" w:cs="Arial"/>
                <w:color w:val="000000"/>
              </w:rPr>
              <w:t>28</w:t>
            </w:r>
          </w:p>
        </w:tc>
        <w:tc>
          <w:tcPr>
            <w:tcW w:w="1015" w:type="dxa"/>
            <w:tcBorders>
              <w:top w:val="nil"/>
              <w:left w:val="nil"/>
              <w:bottom w:val="single" w:sz="4" w:space="0" w:color="auto"/>
              <w:right w:val="single" w:sz="4" w:space="0" w:color="auto"/>
            </w:tcBorders>
            <w:shd w:val="clear" w:color="auto" w:fill="auto"/>
            <w:noWrap/>
            <w:vAlign w:val="bottom"/>
            <w:hideMark/>
          </w:tcPr>
          <w:p w14:paraId="64EE81AA" w14:textId="77777777" w:rsidR="007F4B05" w:rsidRDefault="007F4B05">
            <w:pPr>
              <w:jc w:val="right"/>
              <w:rPr>
                <w:rFonts w:ascii="Arial" w:hAnsi="Arial" w:cs="Arial"/>
                <w:color w:val="000000"/>
              </w:rPr>
            </w:pPr>
            <w:r>
              <w:rPr>
                <w:rFonts w:ascii="Arial" w:hAnsi="Arial" w:cs="Arial"/>
                <w:color w:val="000000"/>
              </w:rPr>
              <w:t>29</w:t>
            </w:r>
          </w:p>
        </w:tc>
      </w:tr>
      <w:tr w:rsidR="007F4B05" w14:paraId="01A8B5BF" w14:textId="77777777" w:rsidTr="007F4B05">
        <w:trPr>
          <w:trHeight w:val="315"/>
          <w:jc w:val="center"/>
        </w:trPr>
        <w:tc>
          <w:tcPr>
            <w:tcW w:w="2665" w:type="dxa"/>
            <w:tcBorders>
              <w:top w:val="nil"/>
              <w:left w:val="single" w:sz="4" w:space="0" w:color="auto"/>
              <w:bottom w:val="single" w:sz="4" w:space="0" w:color="auto"/>
              <w:right w:val="single" w:sz="4" w:space="0" w:color="auto"/>
            </w:tcBorders>
            <w:shd w:val="clear" w:color="auto" w:fill="auto"/>
            <w:noWrap/>
            <w:vAlign w:val="bottom"/>
            <w:hideMark/>
          </w:tcPr>
          <w:p w14:paraId="410F53A3" w14:textId="386ADE07" w:rsidR="007F4B05" w:rsidRDefault="007F4B05">
            <w:pPr>
              <w:rPr>
                <w:rFonts w:ascii="Arial" w:hAnsi="Arial" w:cs="Arial"/>
                <w:color w:val="000000"/>
              </w:rPr>
            </w:pPr>
            <w:r>
              <w:rPr>
                <w:rFonts w:ascii="Arial" w:hAnsi="Arial" w:cs="Arial"/>
                <w:color w:val="000000"/>
              </w:rPr>
              <w:t xml:space="preserve"> Absolventi cursuri</w:t>
            </w:r>
          </w:p>
        </w:tc>
        <w:tc>
          <w:tcPr>
            <w:tcW w:w="1025" w:type="dxa"/>
            <w:tcBorders>
              <w:top w:val="nil"/>
              <w:left w:val="nil"/>
              <w:bottom w:val="single" w:sz="4" w:space="0" w:color="auto"/>
              <w:right w:val="single" w:sz="4" w:space="0" w:color="auto"/>
            </w:tcBorders>
            <w:shd w:val="clear" w:color="auto" w:fill="auto"/>
            <w:noWrap/>
            <w:vAlign w:val="bottom"/>
            <w:hideMark/>
          </w:tcPr>
          <w:p w14:paraId="0408599A" w14:textId="77777777" w:rsidR="007F4B05" w:rsidRDefault="007F4B05">
            <w:pPr>
              <w:jc w:val="right"/>
              <w:rPr>
                <w:rFonts w:ascii="Arial" w:hAnsi="Arial" w:cs="Arial"/>
                <w:color w:val="000000"/>
              </w:rPr>
            </w:pPr>
            <w:r>
              <w:rPr>
                <w:rFonts w:ascii="Arial" w:hAnsi="Arial" w:cs="Arial"/>
                <w:color w:val="000000"/>
              </w:rPr>
              <w:t>405</w:t>
            </w:r>
          </w:p>
        </w:tc>
        <w:tc>
          <w:tcPr>
            <w:tcW w:w="990" w:type="dxa"/>
            <w:tcBorders>
              <w:top w:val="nil"/>
              <w:left w:val="nil"/>
              <w:bottom w:val="single" w:sz="4" w:space="0" w:color="auto"/>
              <w:right w:val="single" w:sz="4" w:space="0" w:color="auto"/>
            </w:tcBorders>
            <w:shd w:val="clear" w:color="auto" w:fill="auto"/>
            <w:noWrap/>
            <w:vAlign w:val="bottom"/>
            <w:hideMark/>
          </w:tcPr>
          <w:p w14:paraId="4F622410" w14:textId="77777777" w:rsidR="007F4B05" w:rsidRDefault="007F4B05">
            <w:pPr>
              <w:jc w:val="right"/>
              <w:rPr>
                <w:rFonts w:ascii="Arial" w:hAnsi="Arial" w:cs="Arial"/>
                <w:color w:val="000000"/>
              </w:rPr>
            </w:pPr>
            <w:r>
              <w:rPr>
                <w:rFonts w:ascii="Arial" w:hAnsi="Arial" w:cs="Arial"/>
                <w:color w:val="000000"/>
              </w:rPr>
              <w:t>179</w:t>
            </w:r>
          </w:p>
        </w:tc>
        <w:tc>
          <w:tcPr>
            <w:tcW w:w="1230" w:type="dxa"/>
            <w:tcBorders>
              <w:top w:val="nil"/>
              <w:left w:val="nil"/>
              <w:bottom w:val="single" w:sz="4" w:space="0" w:color="auto"/>
              <w:right w:val="single" w:sz="4" w:space="0" w:color="auto"/>
            </w:tcBorders>
            <w:shd w:val="clear" w:color="auto" w:fill="auto"/>
            <w:noWrap/>
            <w:vAlign w:val="bottom"/>
            <w:hideMark/>
          </w:tcPr>
          <w:p w14:paraId="030E5FB8" w14:textId="77777777" w:rsidR="007F4B05" w:rsidRDefault="007F4B05">
            <w:pPr>
              <w:jc w:val="right"/>
              <w:rPr>
                <w:rFonts w:ascii="Arial" w:hAnsi="Arial" w:cs="Arial"/>
                <w:color w:val="000000"/>
              </w:rPr>
            </w:pPr>
            <w:r>
              <w:rPr>
                <w:rFonts w:ascii="Arial" w:hAnsi="Arial" w:cs="Arial"/>
                <w:color w:val="000000"/>
              </w:rPr>
              <w:t>107</w:t>
            </w:r>
          </w:p>
        </w:tc>
        <w:tc>
          <w:tcPr>
            <w:tcW w:w="1431" w:type="dxa"/>
            <w:tcBorders>
              <w:top w:val="nil"/>
              <w:left w:val="nil"/>
              <w:bottom w:val="single" w:sz="4" w:space="0" w:color="auto"/>
              <w:right w:val="single" w:sz="4" w:space="0" w:color="auto"/>
            </w:tcBorders>
            <w:shd w:val="clear" w:color="auto" w:fill="auto"/>
            <w:noWrap/>
            <w:vAlign w:val="bottom"/>
            <w:hideMark/>
          </w:tcPr>
          <w:p w14:paraId="597ACA84" w14:textId="77777777" w:rsidR="007F4B05" w:rsidRDefault="007F4B05">
            <w:pPr>
              <w:jc w:val="right"/>
              <w:rPr>
                <w:rFonts w:ascii="Arial" w:hAnsi="Arial" w:cs="Arial"/>
                <w:color w:val="000000"/>
              </w:rPr>
            </w:pPr>
            <w:r>
              <w:rPr>
                <w:rFonts w:ascii="Arial" w:hAnsi="Arial" w:cs="Arial"/>
                <w:color w:val="000000"/>
              </w:rPr>
              <w:t>66</w:t>
            </w:r>
          </w:p>
        </w:tc>
        <w:tc>
          <w:tcPr>
            <w:tcW w:w="1364" w:type="dxa"/>
            <w:tcBorders>
              <w:top w:val="nil"/>
              <w:left w:val="nil"/>
              <w:bottom w:val="single" w:sz="4" w:space="0" w:color="auto"/>
              <w:right w:val="single" w:sz="4" w:space="0" w:color="auto"/>
            </w:tcBorders>
            <w:shd w:val="clear" w:color="auto" w:fill="auto"/>
            <w:noWrap/>
            <w:vAlign w:val="bottom"/>
            <w:hideMark/>
          </w:tcPr>
          <w:p w14:paraId="56B81E65" w14:textId="77777777" w:rsidR="007F4B05" w:rsidRDefault="007F4B05">
            <w:pPr>
              <w:jc w:val="right"/>
              <w:rPr>
                <w:rFonts w:ascii="Arial" w:hAnsi="Arial" w:cs="Arial"/>
                <w:color w:val="000000"/>
              </w:rPr>
            </w:pPr>
            <w:r>
              <w:rPr>
                <w:rFonts w:ascii="Arial" w:hAnsi="Arial" w:cs="Arial"/>
                <w:color w:val="000000"/>
              </w:rPr>
              <w:t>27</w:t>
            </w:r>
          </w:p>
        </w:tc>
        <w:tc>
          <w:tcPr>
            <w:tcW w:w="1015" w:type="dxa"/>
            <w:tcBorders>
              <w:top w:val="nil"/>
              <w:left w:val="nil"/>
              <w:bottom w:val="single" w:sz="4" w:space="0" w:color="auto"/>
              <w:right w:val="single" w:sz="4" w:space="0" w:color="auto"/>
            </w:tcBorders>
            <w:shd w:val="clear" w:color="auto" w:fill="auto"/>
            <w:noWrap/>
            <w:vAlign w:val="bottom"/>
            <w:hideMark/>
          </w:tcPr>
          <w:p w14:paraId="7072DD82" w14:textId="77777777" w:rsidR="007F4B05" w:rsidRDefault="007F4B05">
            <w:pPr>
              <w:jc w:val="right"/>
              <w:rPr>
                <w:rFonts w:ascii="Arial" w:hAnsi="Arial" w:cs="Arial"/>
                <w:color w:val="000000"/>
              </w:rPr>
            </w:pPr>
            <w:r>
              <w:rPr>
                <w:rFonts w:ascii="Arial" w:hAnsi="Arial" w:cs="Arial"/>
                <w:color w:val="000000"/>
              </w:rPr>
              <w:t>27</w:t>
            </w:r>
          </w:p>
        </w:tc>
      </w:tr>
    </w:tbl>
    <w:p w14:paraId="40C08866" w14:textId="77777777" w:rsidR="00F95C6A" w:rsidRDefault="00F95C6A" w:rsidP="00F95C6A">
      <w:pPr>
        <w:ind w:left="720" w:right="29"/>
        <w:jc w:val="both"/>
        <w:rPr>
          <w:rFonts w:ascii="Arial" w:hAnsi="Arial" w:cs="Arial"/>
          <w:b/>
          <w:bCs/>
          <w:color w:val="000000"/>
          <w:sz w:val="28"/>
          <w:szCs w:val="28"/>
          <w:lang w:val="fr-FR"/>
        </w:rPr>
      </w:pPr>
    </w:p>
    <w:p w14:paraId="53EC85D4" w14:textId="76F06653" w:rsidR="007F4B05" w:rsidRDefault="007F4B05" w:rsidP="00F95C6A">
      <w:pPr>
        <w:ind w:left="720" w:right="29"/>
        <w:jc w:val="both"/>
        <w:rPr>
          <w:rFonts w:ascii="Arial" w:hAnsi="Arial" w:cs="Arial"/>
          <w:color w:val="000000"/>
          <w:lang w:val="it-IT"/>
        </w:rPr>
      </w:pPr>
      <w:r w:rsidRPr="007F4B05">
        <w:rPr>
          <w:rFonts w:ascii="Arial" w:hAnsi="Arial" w:cs="Arial"/>
          <w:color w:val="000000"/>
          <w:lang w:val="it-IT"/>
        </w:rPr>
        <w:t>* S-a  realizat pentru prima da</w:t>
      </w:r>
      <w:r>
        <w:rPr>
          <w:rFonts w:ascii="Arial" w:hAnsi="Arial" w:cs="Arial"/>
          <w:color w:val="000000"/>
          <w:lang w:val="it-IT"/>
        </w:rPr>
        <w:t>ta in Buzau un curs de “ingrijitor batrini la domiciliu”, 14 cursanti, in colaborare cu DGASPC Buzau.</w:t>
      </w:r>
    </w:p>
    <w:p w14:paraId="3170C188" w14:textId="77777777" w:rsidR="007F4B05" w:rsidRDefault="007F4B05" w:rsidP="00F95C6A">
      <w:pPr>
        <w:ind w:left="720" w:right="29"/>
        <w:jc w:val="both"/>
        <w:rPr>
          <w:rFonts w:ascii="Arial" w:hAnsi="Arial" w:cs="Arial"/>
          <w:color w:val="000000"/>
          <w:lang w:val="it-IT"/>
        </w:rPr>
      </w:pPr>
    </w:p>
    <w:p w14:paraId="728ACA98" w14:textId="7E445CDF" w:rsidR="007F4B05" w:rsidRDefault="007F4B05" w:rsidP="007F4B05">
      <w:pPr>
        <w:ind w:right="29" w:firstLine="720"/>
        <w:jc w:val="both"/>
        <w:rPr>
          <w:rFonts w:ascii="Arial" w:hAnsi="Arial" w:cs="Arial"/>
          <w:color w:val="000000"/>
          <w:lang w:val="it-IT"/>
        </w:rPr>
      </w:pPr>
      <w:r>
        <w:rPr>
          <w:rFonts w:ascii="Arial" w:hAnsi="Arial" w:cs="Arial"/>
          <w:color w:val="000000"/>
          <w:lang w:val="it-IT"/>
        </w:rPr>
        <w:t>Program aprobat -  29 cursuri pentru 406 cursanti;</w:t>
      </w:r>
    </w:p>
    <w:p w14:paraId="752478A9" w14:textId="76154800" w:rsidR="007F4B05" w:rsidRDefault="007F4B05" w:rsidP="007F4B05">
      <w:pPr>
        <w:ind w:right="29" w:firstLine="720"/>
        <w:jc w:val="both"/>
        <w:rPr>
          <w:rFonts w:ascii="Arial" w:hAnsi="Arial" w:cs="Arial"/>
          <w:color w:val="000000"/>
          <w:lang w:val="it-IT"/>
        </w:rPr>
      </w:pPr>
      <w:r>
        <w:rPr>
          <w:rFonts w:ascii="Arial" w:hAnsi="Arial" w:cs="Arial"/>
          <w:color w:val="000000"/>
          <w:lang w:val="it-IT"/>
        </w:rPr>
        <w:t>Program realizat – 29 cursuri, 435 cursanti, 405 absolventi;</w:t>
      </w:r>
    </w:p>
    <w:p w14:paraId="7E556B1E" w14:textId="6EA8DAEE" w:rsidR="007F4B05" w:rsidRPr="002F5CAB" w:rsidRDefault="007F4B05" w:rsidP="007F4B05">
      <w:pPr>
        <w:ind w:right="29" w:firstLine="720"/>
        <w:jc w:val="both"/>
        <w:rPr>
          <w:rFonts w:ascii="Arial" w:hAnsi="Arial" w:cs="Arial"/>
          <w:color w:val="000000"/>
          <w:lang w:val="it-IT"/>
        </w:rPr>
      </w:pPr>
      <w:r w:rsidRPr="002F5CAB">
        <w:rPr>
          <w:rFonts w:ascii="Arial" w:hAnsi="Arial" w:cs="Arial"/>
          <w:color w:val="000000"/>
          <w:lang w:val="it-IT"/>
        </w:rPr>
        <w:t>Bugetul asigurarilor de somaj – 3 cursuri</w:t>
      </w:r>
    </w:p>
    <w:p w14:paraId="71564E0B" w14:textId="77777777" w:rsidR="007F4B05" w:rsidRPr="002F5CAB" w:rsidRDefault="007F4B05" w:rsidP="007F4B05">
      <w:pPr>
        <w:ind w:right="29" w:firstLine="720"/>
        <w:jc w:val="both"/>
        <w:rPr>
          <w:rFonts w:ascii="Arial" w:hAnsi="Arial" w:cs="Arial"/>
          <w:color w:val="000000"/>
          <w:lang w:val="it-IT"/>
        </w:rPr>
      </w:pPr>
      <w:r w:rsidRPr="002F5CAB">
        <w:rPr>
          <w:rFonts w:ascii="Arial" w:hAnsi="Arial" w:cs="Arial"/>
          <w:color w:val="000000"/>
          <w:lang w:val="it-IT"/>
        </w:rPr>
        <w:t>CRFPA – uri</w:t>
      </w:r>
      <w:r w:rsidRPr="002F5CAB">
        <w:rPr>
          <w:rFonts w:ascii="Arial" w:hAnsi="Arial" w:cs="Arial"/>
          <w:color w:val="000000"/>
          <w:lang w:val="it-IT"/>
        </w:rPr>
        <w:tab/>
        <w:t xml:space="preserve"> - 26 cursuri:</w:t>
      </w:r>
    </w:p>
    <w:p w14:paraId="287164BE" w14:textId="77777777" w:rsidR="007F4B05" w:rsidRPr="002F5CAB" w:rsidRDefault="007F4B05" w:rsidP="007F4B05">
      <w:pPr>
        <w:ind w:right="29" w:firstLine="720"/>
        <w:jc w:val="both"/>
        <w:rPr>
          <w:rFonts w:ascii="Arial" w:hAnsi="Arial" w:cs="Arial"/>
          <w:color w:val="000000"/>
          <w:lang w:val="it-IT"/>
        </w:rPr>
      </w:pPr>
      <w:r w:rsidRPr="002F5CAB">
        <w:rPr>
          <w:rFonts w:ascii="Arial" w:hAnsi="Arial" w:cs="Arial"/>
          <w:color w:val="000000"/>
          <w:lang w:val="it-IT"/>
        </w:rPr>
        <w:tab/>
        <w:t>Brasov - 13 cursuri;</w:t>
      </w:r>
    </w:p>
    <w:p w14:paraId="76AD0392" w14:textId="77777777" w:rsidR="007F4B05" w:rsidRPr="002F5CAB" w:rsidRDefault="007F4B05" w:rsidP="007F4B05">
      <w:pPr>
        <w:ind w:right="29" w:firstLine="720"/>
        <w:jc w:val="both"/>
        <w:rPr>
          <w:rFonts w:ascii="Arial" w:hAnsi="Arial" w:cs="Arial"/>
          <w:color w:val="000000"/>
          <w:lang w:val="it-IT"/>
        </w:rPr>
      </w:pPr>
      <w:r w:rsidRPr="002F5CAB">
        <w:rPr>
          <w:rFonts w:ascii="Arial" w:hAnsi="Arial" w:cs="Arial"/>
          <w:color w:val="000000"/>
          <w:lang w:val="it-IT"/>
        </w:rPr>
        <w:tab/>
        <w:t>Valcea – 10 cursuri;</w:t>
      </w:r>
    </w:p>
    <w:p w14:paraId="64844F4C" w14:textId="29AC2D60" w:rsidR="007F4B05" w:rsidRPr="002F5CAB" w:rsidRDefault="007F4B05" w:rsidP="007F4B05">
      <w:pPr>
        <w:ind w:right="29" w:firstLine="720"/>
        <w:jc w:val="both"/>
        <w:rPr>
          <w:rFonts w:ascii="Arial" w:hAnsi="Arial" w:cs="Arial"/>
          <w:color w:val="000000"/>
          <w:lang w:val="it-IT"/>
        </w:rPr>
      </w:pPr>
      <w:r w:rsidRPr="002F5CAB">
        <w:rPr>
          <w:rFonts w:ascii="Arial" w:hAnsi="Arial" w:cs="Arial"/>
          <w:color w:val="000000"/>
          <w:lang w:val="it-IT"/>
        </w:rPr>
        <w:tab/>
        <w:t>Calarasi – 3 cursuri.</w:t>
      </w:r>
      <w:r w:rsidRPr="002F5CAB">
        <w:rPr>
          <w:rFonts w:ascii="Arial" w:hAnsi="Arial" w:cs="Arial"/>
          <w:color w:val="000000"/>
          <w:lang w:val="it-IT"/>
        </w:rPr>
        <w:tab/>
      </w:r>
      <w:r w:rsidRPr="002F5CAB">
        <w:rPr>
          <w:rFonts w:ascii="Arial" w:hAnsi="Arial" w:cs="Arial"/>
          <w:color w:val="000000"/>
          <w:lang w:val="it-IT"/>
        </w:rPr>
        <w:tab/>
      </w:r>
      <w:r w:rsidRPr="002F5CAB">
        <w:rPr>
          <w:rFonts w:ascii="Arial" w:hAnsi="Arial" w:cs="Arial"/>
          <w:color w:val="000000"/>
          <w:lang w:val="it-IT"/>
        </w:rPr>
        <w:tab/>
      </w:r>
    </w:p>
    <w:p w14:paraId="58660E99" w14:textId="77777777" w:rsidR="007F4B05" w:rsidRPr="002F5CAB" w:rsidRDefault="007F4B05" w:rsidP="00F95C6A">
      <w:pPr>
        <w:ind w:left="720" w:right="29"/>
        <w:jc w:val="both"/>
        <w:rPr>
          <w:rFonts w:ascii="Arial" w:hAnsi="Arial" w:cs="Arial"/>
          <w:b/>
          <w:bCs/>
          <w:color w:val="000000"/>
          <w:sz w:val="28"/>
          <w:szCs w:val="28"/>
          <w:lang w:val="it-IT"/>
        </w:rPr>
      </w:pPr>
    </w:p>
    <w:p w14:paraId="7CDA7ED6" w14:textId="77777777" w:rsidR="007F4B05" w:rsidRDefault="007F4B05" w:rsidP="00F95C6A">
      <w:pPr>
        <w:ind w:left="720" w:right="29"/>
        <w:jc w:val="both"/>
        <w:rPr>
          <w:rFonts w:ascii="Arial" w:hAnsi="Arial" w:cs="Arial"/>
          <w:b/>
          <w:bCs/>
          <w:color w:val="000000"/>
          <w:sz w:val="28"/>
          <w:szCs w:val="28"/>
          <w:lang w:val="it-IT"/>
        </w:rPr>
      </w:pPr>
    </w:p>
    <w:p w14:paraId="4F6E6DE0" w14:textId="77777777" w:rsidR="006D42D5" w:rsidRPr="002F5CAB" w:rsidRDefault="006D42D5" w:rsidP="00F95C6A">
      <w:pPr>
        <w:ind w:left="720" w:right="29"/>
        <w:jc w:val="both"/>
        <w:rPr>
          <w:rFonts w:ascii="Arial" w:hAnsi="Arial" w:cs="Arial"/>
          <w:b/>
          <w:bCs/>
          <w:color w:val="000000"/>
          <w:sz w:val="28"/>
          <w:szCs w:val="28"/>
          <w:lang w:val="it-IT"/>
        </w:rPr>
      </w:pPr>
    </w:p>
    <w:p w14:paraId="3A15FEC3" w14:textId="0CC45BEF" w:rsidR="00802834" w:rsidRPr="00802834" w:rsidRDefault="00802834" w:rsidP="00802834">
      <w:pPr>
        <w:pStyle w:val="ListParagraph"/>
        <w:numPr>
          <w:ilvl w:val="0"/>
          <w:numId w:val="17"/>
        </w:numPr>
        <w:tabs>
          <w:tab w:val="left" w:pos="990"/>
        </w:tabs>
        <w:spacing w:before="120" w:after="120"/>
        <w:ind w:left="0" w:firstLine="720"/>
        <w:jc w:val="both"/>
        <w:rPr>
          <w:rFonts w:ascii="Arial" w:hAnsi="Arial" w:cs="Arial"/>
          <w:b/>
          <w:color w:val="FF0000"/>
          <w:lang w:val="it-IT"/>
        </w:rPr>
      </w:pPr>
      <w:r w:rsidRPr="00802834">
        <w:rPr>
          <w:rFonts w:ascii="Arial" w:hAnsi="Arial" w:cs="Arial"/>
          <w:b/>
          <w:color w:val="FF0000"/>
          <w:lang w:val="it-IT"/>
        </w:rPr>
        <w:t>SITUATIA SOMAJULUI – CONCLUZIE GENERALA: NUMARUL SOMERILOR A SCAZUT CONSTANT</w:t>
      </w:r>
    </w:p>
    <w:p w14:paraId="78DB5CA6" w14:textId="3A96AF7D" w:rsidR="00802834" w:rsidRPr="003F1DFC" w:rsidRDefault="00802834" w:rsidP="00802834">
      <w:pPr>
        <w:tabs>
          <w:tab w:val="left" w:pos="990"/>
        </w:tabs>
        <w:spacing w:before="120" w:after="120"/>
        <w:ind w:left="720"/>
        <w:jc w:val="both"/>
        <w:rPr>
          <w:rFonts w:ascii="Arial" w:hAnsi="Arial" w:cs="Arial"/>
          <w:lang w:val="it-IT"/>
        </w:rPr>
      </w:pPr>
      <w:r w:rsidRPr="003F1DFC">
        <w:rPr>
          <w:rFonts w:ascii="Arial" w:hAnsi="Arial" w:cs="Arial"/>
          <w:lang w:val="it-IT"/>
        </w:rPr>
        <w:t>Situatia principalilor indicatori ce caracterizeaza starea sociala, la nivelul judetului Buzau, la 3</w:t>
      </w:r>
      <w:r w:rsidR="00006638">
        <w:rPr>
          <w:rFonts w:ascii="Arial" w:hAnsi="Arial" w:cs="Arial"/>
          <w:lang w:val="it-IT"/>
        </w:rPr>
        <w:t>1</w:t>
      </w:r>
      <w:r w:rsidRPr="003F1DFC">
        <w:rPr>
          <w:rFonts w:ascii="Arial" w:hAnsi="Arial" w:cs="Arial"/>
          <w:lang w:val="it-IT"/>
        </w:rPr>
        <w:t>.1</w:t>
      </w:r>
      <w:r w:rsidR="00006638">
        <w:rPr>
          <w:rFonts w:ascii="Arial" w:hAnsi="Arial" w:cs="Arial"/>
          <w:lang w:val="it-IT"/>
        </w:rPr>
        <w:t>2</w:t>
      </w:r>
      <w:r w:rsidRPr="003F1DFC">
        <w:rPr>
          <w:rFonts w:ascii="Arial" w:hAnsi="Arial" w:cs="Arial"/>
          <w:lang w:val="it-IT"/>
        </w:rPr>
        <w:t>. 202</w:t>
      </w:r>
      <w:r>
        <w:rPr>
          <w:rFonts w:ascii="Arial" w:hAnsi="Arial" w:cs="Arial"/>
          <w:lang w:val="it-IT"/>
        </w:rPr>
        <w:t>4</w:t>
      </w:r>
      <w:r w:rsidRPr="003F1DFC">
        <w:rPr>
          <w:rFonts w:ascii="Arial" w:hAnsi="Arial" w:cs="Arial"/>
          <w:lang w:val="it-IT"/>
        </w:rPr>
        <w:t>, comparativ cu 31.12.202</w:t>
      </w:r>
      <w:r>
        <w:rPr>
          <w:rFonts w:ascii="Arial" w:hAnsi="Arial" w:cs="Arial"/>
          <w:lang w:val="it-IT"/>
        </w:rPr>
        <w:t>3</w:t>
      </w:r>
      <w:r w:rsidRPr="003F1DFC">
        <w:rPr>
          <w:rFonts w:ascii="Arial" w:hAnsi="Arial" w:cs="Arial"/>
          <w:lang w:val="it-IT"/>
        </w:rPr>
        <w:t>, se prezinta astfel </w:t>
      </w:r>
      <w:r w:rsidRPr="00953108">
        <w:rPr>
          <w:rFonts w:ascii="Arial" w:hAnsi="Arial" w:cs="Arial"/>
          <w:bCs/>
          <w:color w:val="000000"/>
          <w:sz w:val="28"/>
          <w:lang w:val="it-IT"/>
        </w:rPr>
        <w:t>:</w:t>
      </w:r>
    </w:p>
    <w:tbl>
      <w:tblPr>
        <w:tblW w:w="8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114"/>
        <w:gridCol w:w="1077"/>
        <w:gridCol w:w="1620"/>
        <w:gridCol w:w="1620"/>
      </w:tblGrid>
      <w:tr w:rsidR="00802834" w:rsidRPr="003F1DFC" w14:paraId="6DA190A9" w14:textId="77777777" w:rsidTr="004C2739">
        <w:trPr>
          <w:jc w:val="center"/>
        </w:trPr>
        <w:tc>
          <w:tcPr>
            <w:tcW w:w="738" w:type="dxa"/>
            <w:tcBorders>
              <w:top w:val="single" w:sz="4" w:space="0" w:color="auto"/>
              <w:left w:val="single" w:sz="4" w:space="0" w:color="auto"/>
              <w:bottom w:val="single" w:sz="4" w:space="0" w:color="auto"/>
              <w:right w:val="single" w:sz="4" w:space="0" w:color="auto"/>
            </w:tcBorders>
            <w:vAlign w:val="center"/>
          </w:tcPr>
          <w:p w14:paraId="127E3608" w14:textId="77777777" w:rsidR="00802834" w:rsidRPr="003F1DFC" w:rsidRDefault="00802834" w:rsidP="004C2739">
            <w:pPr>
              <w:rPr>
                <w:rFonts w:ascii="Arial" w:hAnsi="Arial" w:cs="Arial"/>
              </w:rPr>
            </w:pPr>
            <w:r w:rsidRPr="003F1DFC">
              <w:rPr>
                <w:rFonts w:ascii="Arial" w:hAnsi="Arial" w:cs="Arial"/>
              </w:rPr>
              <w:t>Nr. crt.</w:t>
            </w:r>
          </w:p>
        </w:tc>
        <w:tc>
          <w:tcPr>
            <w:tcW w:w="3114" w:type="dxa"/>
            <w:tcBorders>
              <w:top w:val="single" w:sz="4" w:space="0" w:color="auto"/>
              <w:left w:val="single" w:sz="4" w:space="0" w:color="auto"/>
              <w:bottom w:val="single" w:sz="4" w:space="0" w:color="auto"/>
              <w:right w:val="single" w:sz="4" w:space="0" w:color="auto"/>
            </w:tcBorders>
            <w:vAlign w:val="center"/>
          </w:tcPr>
          <w:p w14:paraId="0EEB8FC6" w14:textId="77777777" w:rsidR="00802834" w:rsidRPr="003F1DFC" w:rsidRDefault="00802834" w:rsidP="004C2739">
            <w:pPr>
              <w:ind w:firstLine="540"/>
              <w:rPr>
                <w:rFonts w:ascii="Arial" w:hAnsi="Arial" w:cs="Arial"/>
              </w:rPr>
            </w:pPr>
            <w:r w:rsidRPr="003F1DFC">
              <w:rPr>
                <w:rFonts w:ascii="Arial" w:hAnsi="Arial" w:cs="Arial"/>
              </w:rPr>
              <w:t>Indicator</w:t>
            </w:r>
          </w:p>
        </w:tc>
        <w:tc>
          <w:tcPr>
            <w:tcW w:w="1077" w:type="dxa"/>
            <w:tcBorders>
              <w:top w:val="single" w:sz="4" w:space="0" w:color="auto"/>
              <w:left w:val="single" w:sz="4" w:space="0" w:color="auto"/>
              <w:bottom w:val="single" w:sz="4" w:space="0" w:color="auto"/>
              <w:right w:val="single" w:sz="4" w:space="0" w:color="auto"/>
            </w:tcBorders>
            <w:vAlign w:val="center"/>
          </w:tcPr>
          <w:p w14:paraId="7DF7619D" w14:textId="77777777" w:rsidR="00802834" w:rsidRPr="003F1DFC" w:rsidRDefault="00802834" w:rsidP="004C2739">
            <w:pPr>
              <w:jc w:val="center"/>
              <w:rPr>
                <w:rFonts w:ascii="Arial" w:hAnsi="Arial" w:cs="Arial"/>
                <w:lang w:val="fr-FR"/>
              </w:rPr>
            </w:pPr>
            <w:r w:rsidRPr="003F1DFC">
              <w:rPr>
                <w:rFonts w:ascii="Arial" w:hAnsi="Arial" w:cs="Arial"/>
                <w:lang w:val="fr-FR"/>
              </w:rPr>
              <w:t>UM</w:t>
            </w:r>
          </w:p>
        </w:tc>
        <w:tc>
          <w:tcPr>
            <w:tcW w:w="1620" w:type="dxa"/>
            <w:tcBorders>
              <w:top w:val="single" w:sz="4" w:space="0" w:color="auto"/>
              <w:left w:val="single" w:sz="4" w:space="0" w:color="auto"/>
              <w:bottom w:val="single" w:sz="4" w:space="0" w:color="auto"/>
              <w:right w:val="single" w:sz="4" w:space="0" w:color="auto"/>
            </w:tcBorders>
            <w:vAlign w:val="center"/>
          </w:tcPr>
          <w:p w14:paraId="1668B734" w14:textId="77777777" w:rsidR="00802834" w:rsidRPr="003F1DFC" w:rsidRDefault="00802834" w:rsidP="004C2739">
            <w:pPr>
              <w:jc w:val="center"/>
              <w:rPr>
                <w:rFonts w:ascii="Arial" w:hAnsi="Arial" w:cs="Arial"/>
                <w:lang w:val="pt-BR"/>
              </w:rPr>
            </w:pPr>
            <w:r>
              <w:rPr>
                <w:rFonts w:ascii="Arial" w:hAnsi="Arial" w:cs="Arial"/>
                <w:lang w:val="pt-BR"/>
              </w:rPr>
              <w:t>31.12.2023</w:t>
            </w:r>
          </w:p>
        </w:tc>
        <w:tc>
          <w:tcPr>
            <w:tcW w:w="1620" w:type="dxa"/>
            <w:tcBorders>
              <w:top w:val="single" w:sz="4" w:space="0" w:color="auto"/>
              <w:left w:val="single" w:sz="4" w:space="0" w:color="auto"/>
              <w:bottom w:val="single" w:sz="4" w:space="0" w:color="auto"/>
              <w:right w:val="single" w:sz="4" w:space="0" w:color="auto"/>
            </w:tcBorders>
            <w:vAlign w:val="center"/>
          </w:tcPr>
          <w:p w14:paraId="4A490069" w14:textId="782856A3" w:rsidR="00802834" w:rsidRPr="003F1DFC" w:rsidRDefault="00802834" w:rsidP="004C2739">
            <w:pPr>
              <w:jc w:val="center"/>
              <w:rPr>
                <w:rFonts w:ascii="Arial" w:hAnsi="Arial" w:cs="Arial"/>
                <w:lang w:val="pt-BR"/>
              </w:rPr>
            </w:pPr>
            <w:r>
              <w:rPr>
                <w:rFonts w:ascii="Arial" w:hAnsi="Arial" w:cs="Arial"/>
                <w:lang w:val="pt-BR"/>
              </w:rPr>
              <w:t>3</w:t>
            </w:r>
            <w:r w:rsidR="00006638">
              <w:rPr>
                <w:rFonts w:ascii="Arial" w:hAnsi="Arial" w:cs="Arial"/>
                <w:lang w:val="pt-BR"/>
              </w:rPr>
              <w:t>1</w:t>
            </w:r>
            <w:r>
              <w:rPr>
                <w:rFonts w:ascii="Arial" w:hAnsi="Arial" w:cs="Arial"/>
                <w:lang w:val="pt-BR"/>
              </w:rPr>
              <w:t>.1</w:t>
            </w:r>
            <w:r w:rsidR="00006638">
              <w:rPr>
                <w:rFonts w:ascii="Arial" w:hAnsi="Arial" w:cs="Arial"/>
                <w:lang w:val="pt-BR"/>
              </w:rPr>
              <w:t>2</w:t>
            </w:r>
            <w:r>
              <w:rPr>
                <w:rFonts w:ascii="Arial" w:hAnsi="Arial" w:cs="Arial"/>
                <w:lang w:val="pt-BR"/>
              </w:rPr>
              <w:t>.2024</w:t>
            </w:r>
          </w:p>
        </w:tc>
      </w:tr>
      <w:tr w:rsidR="00802834" w:rsidRPr="003F1DFC" w14:paraId="26CFCE0A" w14:textId="77777777" w:rsidTr="004C2739">
        <w:trPr>
          <w:jc w:val="center"/>
        </w:trPr>
        <w:tc>
          <w:tcPr>
            <w:tcW w:w="738" w:type="dxa"/>
            <w:tcBorders>
              <w:top w:val="single" w:sz="4" w:space="0" w:color="auto"/>
              <w:left w:val="single" w:sz="4" w:space="0" w:color="auto"/>
              <w:bottom w:val="single" w:sz="4" w:space="0" w:color="auto"/>
              <w:right w:val="single" w:sz="4" w:space="0" w:color="auto"/>
            </w:tcBorders>
            <w:vAlign w:val="center"/>
          </w:tcPr>
          <w:p w14:paraId="6A379F66" w14:textId="77777777" w:rsidR="00802834" w:rsidRPr="003F1DFC" w:rsidRDefault="00802834" w:rsidP="004C2739">
            <w:pPr>
              <w:jc w:val="center"/>
              <w:rPr>
                <w:rFonts w:ascii="Arial" w:hAnsi="Arial" w:cs="Arial"/>
                <w:lang w:val="pt-BR"/>
              </w:rPr>
            </w:pPr>
            <w:r w:rsidRPr="003F1DFC">
              <w:rPr>
                <w:rFonts w:ascii="Arial" w:hAnsi="Arial" w:cs="Arial"/>
                <w:lang w:val="pt-BR"/>
              </w:rPr>
              <w:t>1.</w:t>
            </w:r>
          </w:p>
        </w:tc>
        <w:tc>
          <w:tcPr>
            <w:tcW w:w="3114" w:type="dxa"/>
            <w:tcBorders>
              <w:top w:val="single" w:sz="4" w:space="0" w:color="auto"/>
              <w:left w:val="single" w:sz="4" w:space="0" w:color="auto"/>
              <w:bottom w:val="single" w:sz="4" w:space="0" w:color="auto"/>
              <w:right w:val="single" w:sz="4" w:space="0" w:color="auto"/>
            </w:tcBorders>
            <w:vAlign w:val="center"/>
          </w:tcPr>
          <w:p w14:paraId="72EAFD91" w14:textId="77777777" w:rsidR="00802834" w:rsidRPr="003F1DFC" w:rsidRDefault="00802834" w:rsidP="004C2739">
            <w:pPr>
              <w:jc w:val="both"/>
              <w:rPr>
                <w:rFonts w:ascii="Arial" w:hAnsi="Arial" w:cs="Arial"/>
                <w:lang w:val="pt-BR"/>
              </w:rPr>
            </w:pPr>
            <w:r w:rsidRPr="003F1DFC">
              <w:rPr>
                <w:rFonts w:ascii="Arial" w:hAnsi="Arial" w:cs="Arial"/>
                <w:lang w:val="pt-BR"/>
              </w:rPr>
              <w:t>Resurse de muncã</w:t>
            </w:r>
          </w:p>
        </w:tc>
        <w:tc>
          <w:tcPr>
            <w:tcW w:w="1077" w:type="dxa"/>
            <w:tcBorders>
              <w:top w:val="single" w:sz="4" w:space="0" w:color="auto"/>
              <w:left w:val="single" w:sz="4" w:space="0" w:color="auto"/>
              <w:bottom w:val="single" w:sz="4" w:space="0" w:color="auto"/>
              <w:right w:val="single" w:sz="4" w:space="0" w:color="auto"/>
            </w:tcBorders>
            <w:vAlign w:val="center"/>
          </w:tcPr>
          <w:p w14:paraId="3C0EAAFF" w14:textId="77777777" w:rsidR="00802834" w:rsidRPr="003F1DFC" w:rsidRDefault="00802834" w:rsidP="004C2739">
            <w:pPr>
              <w:jc w:val="center"/>
              <w:rPr>
                <w:rFonts w:ascii="Arial" w:hAnsi="Arial" w:cs="Arial"/>
              </w:rPr>
            </w:pPr>
            <w:r w:rsidRPr="003F1DFC">
              <w:rPr>
                <w:rFonts w:ascii="Arial" w:hAnsi="Arial" w:cs="Arial"/>
              </w:rPr>
              <w:t>miipers</w:t>
            </w:r>
          </w:p>
        </w:tc>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C2D447" w14:textId="77777777" w:rsidR="00802834" w:rsidRPr="003F1DFC" w:rsidRDefault="00802834" w:rsidP="004C2739">
            <w:pPr>
              <w:jc w:val="right"/>
              <w:textAlignment w:val="baseline"/>
              <w:rPr>
                <w:rFonts w:ascii="Trebuchet MS" w:hAnsi="Trebuchet MS" w:cs="Arial"/>
                <w:lang w:val="en-US" w:eastAsia="en-US"/>
              </w:rPr>
            </w:pPr>
            <w:r w:rsidRPr="003F1DFC">
              <w:rPr>
                <w:rFonts w:ascii="Trebuchet MS" w:hAnsi="Trebuchet MS" w:cs="Arial"/>
                <w:bCs/>
                <w:color w:val="000000"/>
                <w:kern w:val="24"/>
                <w:lang w:val="en-US" w:eastAsia="en-US"/>
              </w:rPr>
              <w:t>238,1</w:t>
            </w:r>
          </w:p>
        </w:tc>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5660E3" w14:textId="77777777" w:rsidR="00802834" w:rsidRPr="003F1DFC" w:rsidRDefault="00802834" w:rsidP="004C2739">
            <w:pPr>
              <w:jc w:val="right"/>
              <w:textAlignment w:val="baseline"/>
              <w:rPr>
                <w:rFonts w:ascii="Trebuchet MS" w:hAnsi="Trebuchet MS" w:cs="Arial"/>
                <w:lang w:val="en-US" w:eastAsia="en-US"/>
              </w:rPr>
            </w:pPr>
            <w:r>
              <w:rPr>
                <w:rFonts w:ascii="Trebuchet MS" w:hAnsi="Trebuchet MS" w:cs="Arial"/>
                <w:lang w:val="en-US" w:eastAsia="en-US"/>
              </w:rPr>
              <w:t>240,3</w:t>
            </w:r>
          </w:p>
        </w:tc>
      </w:tr>
      <w:tr w:rsidR="00802834" w:rsidRPr="003F1DFC" w14:paraId="3E479E4D" w14:textId="77777777" w:rsidTr="004C2739">
        <w:trPr>
          <w:jc w:val="center"/>
        </w:trPr>
        <w:tc>
          <w:tcPr>
            <w:tcW w:w="738" w:type="dxa"/>
            <w:tcBorders>
              <w:top w:val="single" w:sz="4" w:space="0" w:color="auto"/>
              <w:left w:val="single" w:sz="4" w:space="0" w:color="auto"/>
              <w:bottom w:val="single" w:sz="4" w:space="0" w:color="auto"/>
              <w:right w:val="single" w:sz="4" w:space="0" w:color="auto"/>
            </w:tcBorders>
            <w:vAlign w:val="center"/>
          </w:tcPr>
          <w:p w14:paraId="0D202CDA" w14:textId="77777777" w:rsidR="00802834" w:rsidRPr="003F1DFC" w:rsidRDefault="00802834" w:rsidP="004C2739">
            <w:pPr>
              <w:jc w:val="center"/>
              <w:rPr>
                <w:rFonts w:ascii="Arial" w:hAnsi="Arial" w:cs="Arial"/>
              </w:rPr>
            </w:pPr>
            <w:r w:rsidRPr="003F1DFC">
              <w:rPr>
                <w:rFonts w:ascii="Arial" w:hAnsi="Arial" w:cs="Arial"/>
              </w:rPr>
              <w:t>2.</w:t>
            </w:r>
          </w:p>
        </w:tc>
        <w:tc>
          <w:tcPr>
            <w:tcW w:w="3114" w:type="dxa"/>
            <w:tcBorders>
              <w:top w:val="single" w:sz="4" w:space="0" w:color="auto"/>
              <w:left w:val="single" w:sz="4" w:space="0" w:color="auto"/>
              <w:bottom w:val="single" w:sz="4" w:space="0" w:color="auto"/>
              <w:right w:val="single" w:sz="4" w:space="0" w:color="auto"/>
            </w:tcBorders>
            <w:vAlign w:val="center"/>
          </w:tcPr>
          <w:p w14:paraId="26656B28" w14:textId="77777777" w:rsidR="00802834" w:rsidRPr="003F1DFC" w:rsidRDefault="00802834" w:rsidP="004C2739">
            <w:pPr>
              <w:jc w:val="both"/>
              <w:rPr>
                <w:rFonts w:ascii="Arial" w:hAnsi="Arial" w:cs="Arial"/>
              </w:rPr>
            </w:pPr>
            <w:r w:rsidRPr="003F1DFC">
              <w:rPr>
                <w:rFonts w:ascii="Arial" w:hAnsi="Arial" w:cs="Arial"/>
              </w:rPr>
              <w:t>Populatia ocupatã</w:t>
            </w:r>
          </w:p>
        </w:tc>
        <w:tc>
          <w:tcPr>
            <w:tcW w:w="1077" w:type="dxa"/>
            <w:tcBorders>
              <w:top w:val="single" w:sz="4" w:space="0" w:color="auto"/>
              <w:left w:val="single" w:sz="4" w:space="0" w:color="auto"/>
              <w:bottom w:val="single" w:sz="4" w:space="0" w:color="auto"/>
              <w:right w:val="single" w:sz="4" w:space="0" w:color="auto"/>
            </w:tcBorders>
            <w:vAlign w:val="center"/>
          </w:tcPr>
          <w:p w14:paraId="1BCCADB5" w14:textId="77777777" w:rsidR="00802834" w:rsidRPr="003F1DFC" w:rsidRDefault="00802834" w:rsidP="004C2739">
            <w:pPr>
              <w:jc w:val="center"/>
              <w:rPr>
                <w:rFonts w:ascii="Arial" w:hAnsi="Arial" w:cs="Arial"/>
              </w:rPr>
            </w:pPr>
            <w:r w:rsidRPr="003F1DFC">
              <w:rPr>
                <w:rFonts w:ascii="Arial" w:hAnsi="Arial" w:cs="Arial"/>
              </w:rPr>
              <w:t>-//-</w:t>
            </w:r>
          </w:p>
        </w:tc>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30B9DF" w14:textId="77777777" w:rsidR="00802834" w:rsidRPr="003F1DFC" w:rsidRDefault="00802834" w:rsidP="004C2739">
            <w:pPr>
              <w:jc w:val="right"/>
              <w:textAlignment w:val="baseline"/>
              <w:rPr>
                <w:rFonts w:ascii="Trebuchet MS" w:hAnsi="Trebuchet MS" w:cs="Arial"/>
                <w:lang w:val="en-US" w:eastAsia="en-US"/>
              </w:rPr>
            </w:pPr>
            <w:r w:rsidRPr="003F1DFC">
              <w:rPr>
                <w:rFonts w:ascii="Trebuchet MS" w:hAnsi="Trebuchet MS" w:cs="Arial"/>
                <w:bCs/>
                <w:color w:val="000000"/>
                <w:kern w:val="24"/>
                <w:lang w:val="en-US" w:eastAsia="en-US"/>
              </w:rPr>
              <w:t>137,7</w:t>
            </w:r>
          </w:p>
        </w:tc>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574D91" w14:textId="77777777" w:rsidR="00802834" w:rsidRPr="003F1DFC" w:rsidRDefault="00802834" w:rsidP="004C2739">
            <w:pPr>
              <w:jc w:val="right"/>
              <w:textAlignment w:val="baseline"/>
              <w:rPr>
                <w:rFonts w:ascii="Trebuchet MS" w:hAnsi="Trebuchet MS" w:cs="Arial"/>
                <w:lang w:val="en-US" w:eastAsia="en-US"/>
              </w:rPr>
            </w:pPr>
            <w:r>
              <w:rPr>
                <w:rFonts w:ascii="Trebuchet MS" w:hAnsi="Trebuchet MS" w:cs="Arial"/>
                <w:lang w:val="en-US" w:eastAsia="en-US"/>
              </w:rPr>
              <w:t>135,3</w:t>
            </w:r>
          </w:p>
        </w:tc>
      </w:tr>
      <w:tr w:rsidR="00802834" w:rsidRPr="003F1DFC" w14:paraId="4B873CBC" w14:textId="77777777" w:rsidTr="004C2739">
        <w:trPr>
          <w:jc w:val="center"/>
        </w:trPr>
        <w:tc>
          <w:tcPr>
            <w:tcW w:w="738" w:type="dxa"/>
            <w:tcBorders>
              <w:top w:val="single" w:sz="4" w:space="0" w:color="auto"/>
              <w:left w:val="single" w:sz="4" w:space="0" w:color="auto"/>
              <w:bottom w:val="single" w:sz="4" w:space="0" w:color="auto"/>
              <w:right w:val="single" w:sz="4" w:space="0" w:color="auto"/>
            </w:tcBorders>
            <w:vAlign w:val="center"/>
          </w:tcPr>
          <w:p w14:paraId="5C90B5A8" w14:textId="77777777" w:rsidR="00802834" w:rsidRPr="003F1DFC" w:rsidRDefault="00802834" w:rsidP="004C2739">
            <w:pPr>
              <w:jc w:val="center"/>
              <w:rPr>
                <w:rFonts w:ascii="Arial" w:hAnsi="Arial" w:cs="Arial"/>
              </w:rPr>
            </w:pPr>
            <w:r w:rsidRPr="003F1DFC">
              <w:rPr>
                <w:rFonts w:ascii="Arial" w:hAnsi="Arial" w:cs="Arial"/>
              </w:rPr>
              <w:t>3.</w:t>
            </w:r>
          </w:p>
        </w:tc>
        <w:tc>
          <w:tcPr>
            <w:tcW w:w="3114" w:type="dxa"/>
            <w:tcBorders>
              <w:top w:val="single" w:sz="4" w:space="0" w:color="auto"/>
              <w:left w:val="single" w:sz="4" w:space="0" w:color="auto"/>
              <w:bottom w:val="single" w:sz="4" w:space="0" w:color="auto"/>
              <w:right w:val="single" w:sz="4" w:space="0" w:color="auto"/>
            </w:tcBorders>
            <w:vAlign w:val="center"/>
          </w:tcPr>
          <w:p w14:paraId="3695C506" w14:textId="77777777" w:rsidR="00802834" w:rsidRPr="003F1DFC" w:rsidRDefault="00802834" w:rsidP="004C2739">
            <w:pPr>
              <w:jc w:val="both"/>
              <w:rPr>
                <w:rFonts w:ascii="Arial" w:hAnsi="Arial" w:cs="Arial"/>
              </w:rPr>
            </w:pPr>
            <w:r w:rsidRPr="003F1DFC">
              <w:rPr>
                <w:rFonts w:ascii="Arial" w:hAnsi="Arial" w:cs="Arial"/>
              </w:rPr>
              <w:t>Populatia activã</w:t>
            </w:r>
          </w:p>
        </w:tc>
        <w:tc>
          <w:tcPr>
            <w:tcW w:w="1077" w:type="dxa"/>
            <w:tcBorders>
              <w:top w:val="single" w:sz="4" w:space="0" w:color="auto"/>
              <w:left w:val="single" w:sz="4" w:space="0" w:color="auto"/>
              <w:bottom w:val="single" w:sz="4" w:space="0" w:color="auto"/>
              <w:right w:val="single" w:sz="4" w:space="0" w:color="auto"/>
            </w:tcBorders>
            <w:vAlign w:val="center"/>
          </w:tcPr>
          <w:p w14:paraId="2AB44C99" w14:textId="77777777" w:rsidR="00802834" w:rsidRPr="003F1DFC" w:rsidRDefault="00802834" w:rsidP="004C2739">
            <w:pPr>
              <w:jc w:val="center"/>
              <w:rPr>
                <w:rFonts w:ascii="Arial" w:hAnsi="Arial" w:cs="Arial"/>
              </w:rPr>
            </w:pPr>
            <w:r w:rsidRPr="003F1DFC">
              <w:rPr>
                <w:rFonts w:ascii="Arial" w:hAnsi="Arial" w:cs="Arial"/>
              </w:rPr>
              <w:t>-//-</w:t>
            </w:r>
          </w:p>
        </w:tc>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EB661E" w14:textId="77777777" w:rsidR="00802834" w:rsidRPr="003F1DFC" w:rsidRDefault="00802834" w:rsidP="004C2739">
            <w:pPr>
              <w:jc w:val="right"/>
              <w:textAlignment w:val="baseline"/>
              <w:rPr>
                <w:rFonts w:ascii="Trebuchet MS" w:hAnsi="Trebuchet MS" w:cs="Arial"/>
                <w:lang w:val="en-US" w:eastAsia="en-US"/>
              </w:rPr>
            </w:pPr>
            <w:r w:rsidRPr="003F1DFC">
              <w:rPr>
                <w:rFonts w:ascii="Trebuchet MS" w:hAnsi="Trebuchet MS" w:cs="Arial"/>
                <w:lang w:val="en-US" w:eastAsia="en-US"/>
              </w:rPr>
              <w:t>145,4</w:t>
            </w:r>
          </w:p>
        </w:tc>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B97341" w14:textId="77777777" w:rsidR="00802834" w:rsidRPr="003F1DFC" w:rsidRDefault="00802834" w:rsidP="004C2739">
            <w:pPr>
              <w:jc w:val="right"/>
              <w:textAlignment w:val="baseline"/>
              <w:rPr>
                <w:rFonts w:ascii="Trebuchet MS" w:hAnsi="Trebuchet MS" w:cs="Arial"/>
                <w:lang w:val="en-US" w:eastAsia="en-US"/>
              </w:rPr>
            </w:pPr>
            <w:r>
              <w:rPr>
                <w:rFonts w:ascii="Trebuchet MS" w:hAnsi="Trebuchet MS" w:cs="Arial"/>
                <w:lang w:val="en-US" w:eastAsia="en-US"/>
              </w:rPr>
              <w:t>143,3</w:t>
            </w:r>
          </w:p>
        </w:tc>
      </w:tr>
      <w:tr w:rsidR="00802834" w:rsidRPr="003F1DFC" w14:paraId="0D208FDB" w14:textId="77777777" w:rsidTr="004C2739">
        <w:trPr>
          <w:jc w:val="center"/>
        </w:trPr>
        <w:tc>
          <w:tcPr>
            <w:tcW w:w="738" w:type="dxa"/>
            <w:tcBorders>
              <w:top w:val="single" w:sz="4" w:space="0" w:color="auto"/>
              <w:left w:val="single" w:sz="4" w:space="0" w:color="auto"/>
              <w:bottom w:val="single" w:sz="4" w:space="0" w:color="auto"/>
              <w:right w:val="single" w:sz="4" w:space="0" w:color="auto"/>
            </w:tcBorders>
            <w:vAlign w:val="center"/>
          </w:tcPr>
          <w:p w14:paraId="1E31D403" w14:textId="77777777" w:rsidR="00802834" w:rsidRPr="003F1DFC" w:rsidRDefault="00802834" w:rsidP="004C2739">
            <w:pPr>
              <w:jc w:val="center"/>
              <w:rPr>
                <w:rFonts w:ascii="Arial" w:hAnsi="Arial" w:cs="Arial"/>
              </w:rPr>
            </w:pPr>
            <w:r w:rsidRPr="003F1DFC">
              <w:rPr>
                <w:rFonts w:ascii="Arial" w:hAnsi="Arial" w:cs="Arial"/>
              </w:rPr>
              <w:t xml:space="preserve"> 4.</w:t>
            </w:r>
          </w:p>
        </w:tc>
        <w:tc>
          <w:tcPr>
            <w:tcW w:w="3114" w:type="dxa"/>
            <w:tcBorders>
              <w:top w:val="single" w:sz="4" w:space="0" w:color="auto"/>
              <w:left w:val="single" w:sz="4" w:space="0" w:color="auto"/>
              <w:bottom w:val="single" w:sz="4" w:space="0" w:color="auto"/>
              <w:right w:val="single" w:sz="4" w:space="0" w:color="auto"/>
            </w:tcBorders>
            <w:vAlign w:val="center"/>
          </w:tcPr>
          <w:p w14:paraId="789F3727" w14:textId="77777777" w:rsidR="00802834" w:rsidRPr="003F1DFC" w:rsidRDefault="00802834" w:rsidP="004C2739">
            <w:pPr>
              <w:jc w:val="both"/>
              <w:rPr>
                <w:rFonts w:ascii="Arial" w:hAnsi="Arial" w:cs="Arial"/>
              </w:rPr>
            </w:pPr>
            <w:r w:rsidRPr="003F1DFC">
              <w:rPr>
                <w:rFonts w:ascii="Arial" w:hAnsi="Arial" w:cs="Arial"/>
              </w:rPr>
              <w:t>Total salariati</w:t>
            </w:r>
          </w:p>
        </w:tc>
        <w:tc>
          <w:tcPr>
            <w:tcW w:w="1077" w:type="dxa"/>
            <w:tcBorders>
              <w:top w:val="single" w:sz="4" w:space="0" w:color="auto"/>
              <w:left w:val="single" w:sz="4" w:space="0" w:color="auto"/>
              <w:bottom w:val="single" w:sz="4" w:space="0" w:color="auto"/>
              <w:right w:val="single" w:sz="4" w:space="0" w:color="auto"/>
            </w:tcBorders>
            <w:vAlign w:val="center"/>
          </w:tcPr>
          <w:p w14:paraId="0F13B8A0" w14:textId="77777777" w:rsidR="00802834" w:rsidRPr="003F1DFC" w:rsidRDefault="00802834" w:rsidP="004C2739">
            <w:pPr>
              <w:jc w:val="center"/>
              <w:rPr>
                <w:rFonts w:ascii="Arial" w:hAnsi="Arial" w:cs="Arial"/>
              </w:rPr>
            </w:pPr>
            <w:r w:rsidRPr="003F1DFC">
              <w:rPr>
                <w:rFonts w:ascii="Arial" w:hAnsi="Arial" w:cs="Arial"/>
              </w:rPr>
              <w:t>-//-</w:t>
            </w:r>
          </w:p>
        </w:tc>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9E8382" w14:textId="77777777" w:rsidR="00802834" w:rsidRPr="003F1DFC" w:rsidRDefault="00802834" w:rsidP="004C2739">
            <w:pPr>
              <w:jc w:val="right"/>
              <w:textAlignment w:val="baseline"/>
              <w:rPr>
                <w:rFonts w:ascii="Trebuchet MS" w:hAnsi="Trebuchet MS" w:cs="Arial"/>
                <w:lang w:val="en-US" w:eastAsia="en-US"/>
              </w:rPr>
            </w:pPr>
            <w:r w:rsidRPr="003F1DFC">
              <w:rPr>
                <w:rFonts w:ascii="Trebuchet MS" w:hAnsi="Trebuchet MS" w:cs="Arial"/>
                <w:lang w:val="en-US" w:eastAsia="en-US"/>
              </w:rPr>
              <w:t>90,0</w:t>
            </w:r>
          </w:p>
        </w:tc>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27BA3E" w14:textId="77777777" w:rsidR="00802834" w:rsidRPr="003F1DFC" w:rsidRDefault="00802834" w:rsidP="004C2739">
            <w:pPr>
              <w:jc w:val="right"/>
              <w:textAlignment w:val="baseline"/>
              <w:rPr>
                <w:rFonts w:ascii="Trebuchet MS" w:hAnsi="Trebuchet MS" w:cs="Arial"/>
                <w:lang w:val="en-US" w:eastAsia="en-US"/>
              </w:rPr>
            </w:pPr>
            <w:r>
              <w:rPr>
                <w:rFonts w:ascii="Trebuchet MS" w:hAnsi="Trebuchet MS" w:cs="Arial"/>
                <w:lang w:val="en-US" w:eastAsia="en-US"/>
              </w:rPr>
              <w:t>90,6</w:t>
            </w:r>
          </w:p>
        </w:tc>
      </w:tr>
      <w:tr w:rsidR="00802834" w:rsidRPr="003F1DFC" w14:paraId="1579D438" w14:textId="77777777" w:rsidTr="004C2739">
        <w:trPr>
          <w:jc w:val="center"/>
        </w:trPr>
        <w:tc>
          <w:tcPr>
            <w:tcW w:w="738" w:type="dxa"/>
            <w:tcBorders>
              <w:top w:val="single" w:sz="4" w:space="0" w:color="auto"/>
              <w:left w:val="single" w:sz="4" w:space="0" w:color="auto"/>
              <w:bottom w:val="single" w:sz="4" w:space="0" w:color="auto"/>
              <w:right w:val="single" w:sz="4" w:space="0" w:color="auto"/>
            </w:tcBorders>
            <w:vAlign w:val="center"/>
          </w:tcPr>
          <w:p w14:paraId="353B78EF" w14:textId="77777777" w:rsidR="00802834" w:rsidRPr="003F1DFC" w:rsidRDefault="00802834" w:rsidP="004C2739">
            <w:pPr>
              <w:jc w:val="center"/>
              <w:rPr>
                <w:rFonts w:ascii="Arial" w:hAnsi="Arial" w:cs="Arial"/>
              </w:rPr>
            </w:pPr>
            <w:r w:rsidRPr="003F1DFC">
              <w:rPr>
                <w:rFonts w:ascii="Arial" w:hAnsi="Arial" w:cs="Arial"/>
              </w:rPr>
              <w:t>5.</w:t>
            </w:r>
          </w:p>
        </w:tc>
        <w:tc>
          <w:tcPr>
            <w:tcW w:w="3114" w:type="dxa"/>
            <w:tcBorders>
              <w:top w:val="single" w:sz="4" w:space="0" w:color="auto"/>
              <w:left w:val="single" w:sz="4" w:space="0" w:color="auto"/>
              <w:bottom w:val="single" w:sz="4" w:space="0" w:color="auto"/>
              <w:right w:val="single" w:sz="4" w:space="0" w:color="auto"/>
            </w:tcBorders>
            <w:vAlign w:val="center"/>
          </w:tcPr>
          <w:p w14:paraId="459B4164" w14:textId="77777777" w:rsidR="00802834" w:rsidRPr="003F1DFC" w:rsidRDefault="00802834" w:rsidP="004C2739">
            <w:pPr>
              <w:jc w:val="both"/>
              <w:rPr>
                <w:rFonts w:ascii="Arial" w:hAnsi="Arial" w:cs="Arial"/>
              </w:rPr>
            </w:pPr>
            <w:r w:rsidRPr="003F1DFC">
              <w:rPr>
                <w:rFonts w:ascii="Arial" w:hAnsi="Arial" w:cs="Arial"/>
              </w:rPr>
              <w:t>Total someri, din care:</w:t>
            </w:r>
          </w:p>
        </w:tc>
        <w:tc>
          <w:tcPr>
            <w:tcW w:w="1077" w:type="dxa"/>
            <w:tcBorders>
              <w:top w:val="single" w:sz="4" w:space="0" w:color="auto"/>
              <w:left w:val="single" w:sz="4" w:space="0" w:color="auto"/>
              <w:bottom w:val="single" w:sz="4" w:space="0" w:color="auto"/>
              <w:right w:val="single" w:sz="4" w:space="0" w:color="auto"/>
            </w:tcBorders>
            <w:vAlign w:val="center"/>
          </w:tcPr>
          <w:p w14:paraId="702867A0" w14:textId="77777777" w:rsidR="00802834" w:rsidRPr="003F1DFC" w:rsidRDefault="00802834" w:rsidP="004C2739">
            <w:pPr>
              <w:jc w:val="center"/>
              <w:rPr>
                <w:rFonts w:ascii="Arial" w:hAnsi="Arial" w:cs="Arial"/>
              </w:rPr>
            </w:pPr>
            <w:r w:rsidRPr="003F1DFC">
              <w:rPr>
                <w:rFonts w:ascii="Arial" w:hAnsi="Arial" w:cs="Arial"/>
              </w:rPr>
              <w:t>pers</w:t>
            </w:r>
          </w:p>
        </w:tc>
        <w:tc>
          <w:tcPr>
            <w:tcW w:w="1620" w:type="dxa"/>
            <w:tcBorders>
              <w:top w:val="single" w:sz="4" w:space="0" w:color="auto"/>
              <w:left w:val="single" w:sz="4" w:space="0" w:color="auto"/>
              <w:bottom w:val="single" w:sz="4" w:space="0" w:color="auto"/>
              <w:right w:val="single" w:sz="4" w:space="0" w:color="auto"/>
            </w:tcBorders>
          </w:tcPr>
          <w:p w14:paraId="591C5E35" w14:textId="77777777" w:rsidR="00802834" w:rsidRPr="003F1DFC" w:rsidRDefault="00802834" w:rsidP="004C2739">
            <w:pPr>
              <w:jc w:val="right"/>
              <w:rPr>
                <w:rFonts w:ascii="Trebuchet MS" w:hAnsi="Trebuchet MS" w:cs="Arial"/>
              </w:rPr>
            </w:pPr>
            <w:r>
              <w:rPr>
                <w:rFonts w:ascii="Trebuchet MS" w:hAnsi="Trebuchet MS" w:cs="Arial"/>
              </w:rPr>
              <w:t>7.960</w:t>
            </w:r>
          </w:p>
        </w:tc>
        <w:tc>
          <w:tcPr>
            <w:tcW w:w="1620" w:type="dxa"/>
            <w:tcBorders>
              <w:top w:val="single" w:sz="4" w:space="0" w:color="auto"/>
              <w:left w:val="single" w:sz="4" w:space="0" w:color="auto"/>
              <w:bottom w:val="single" w:sz="4" w:space="0" w:color="auto"/>
              <w:right w:val="single" w:sz="4" w:space="0" w:color="auto"/>
            </w:tcBorders>
          </w:tcPr>
          <w:p w14:paraId="3057057A" w14:textId="47754F35" w:rsidR="00802834" w:rsidRPr="003F1DFC" w:rsidRDefault="00802834" w:rsidP="004C2739">
            <w:pPr>
              <w:jc w:val="right"/>
              <w:rPr>
                <w:rFonts w:ascii="Trebuchet MS" w:hAnsi="Trebuchet MS" w:cs="Arial"/>
              </w:rPr>
            </w:pPr>
            <w:r>
              <w:rPr>
                <w:rFonts w:ascii="Trebuchet MS" w:hAnsi="Trebuchet MS" w:cs="Arial"/>
              </w:rPr>
              <w:t>7.</w:t>
            </w:r>
            <w:r w:rsidR="00006638">
              <w:rPr>
                <w:rFonts w:ascii="Trebuchet MS" w:hAnsi="Trebuchet MS" w:cs="Arial"/>
              </w:rPr>
              <w:t>093</w:t>
            </w:r>
          </w:p>
        </w:tc>
      </w:tr>
      <w:tr w:rsidR="00802834" w:rsidRPr="003F1DFC" w14:paraId="4A201775" w14:textId="77777777" w:rsidTr="004C2739">
        <w:trPr>
          <w:jc w:val="center"/>
        </w:trPr>
        <w:tc>
          <w:tcPr>
            <w:tcW w:w="738" w:type="dxa"/>
            <w:tcBorders>
              <w:top w:val="single" w:sz="4" w:space="0" w:color="auto"/>
              <w:left w:val="single" w:sz="4" w:space="0" w:color="auto"/>
              <w:bottom w:val="nil"/>
              <w:right w:val="single" w:sz="4" w:space="0" w:color="auto"/>
            </w:tcBorders>
            <w:vAlign w:val="center"/>
          </w:tcPr>
          <w:p w14:paraId="7DCF12F9" w14:textId="77777777" w:rsidR="00802834" w:rsidRPr="003F1DFC" w:rsidRDefault="00802834" w:rsidP="004C2739">
            <w:pPr>
              <w:ind w:firstLine="540"/>
              <w:jc w:val="center"/>
              <w:rPr>
                <w:rFonts w:ascii="Arial" w:hAnsi="Arial" w:cs="Arial"/>
              </w:rPr>
            </w:pPr>
          </w:p>
        </w:tc>
        <w:tc>
          <w:tcPr>
            <w:tcW w:w="3114" w:type="dxa"/>
            <w:tcBorders>
              <w:top w:val="single" w:sz="4" w:space="0" w:color="auto"/>
              <w:left w:val="single" w:sz="4" w:space="0" w:color="auto"/>
              <w:bottom w:val="single" w:sz="4" w:space="0" w:color="auto"/>
              <w:right w:val="single" w:sz="4" w:space="0" w:color="auto"/>
            </w:tcBorders>
            <w:vAlign w:val="center"/>
          </w:tcPr>
          <w:p w14:paraId="0C17E83A" w14:textId="77777777" w:rsidR="00802834" w:rsidRPr="003F1DFC" w:rsidRDefault="00802834" w:rsidP="004C2739">
            <w:pPr>
              <w:jc w:val="both"/>
              <w:rPr>
                <w:rFonts w:ascii="Arial" w:hAnsi="Arial" w:cs="Arial"/>
              </w:rPr>
            </w:pPr>
            <w:r w:rsidRPr="003F1DFC">
              <w:rPr>
                <w:rFonts w:ascii="Arial" w:hAnsi="Arial" w:cs="Arial"/>
              </w:rPr>
              <w:sym w:font="Symbol" w:char="00B7"/>
            </w:r>
            <w:r w:rsidRPr="003F1DFC">
              <w:rPr>
                <w:rFonts w:ascii="Arial" w:hAnsi="Arial" w:cs="Arial"/>
              </w:rPr>
              <w:t xml:space="preserve"> someri indemnizati</w:t>
            </w:r>
          </w:p>
        </w:tc>
        <w:tc>
          <w:tcPr>
            <w:tcW w:w="1077" w:type="dxa"/>
            <w:tcBorders>
              <w:top w:val="single" w:sz="4" w:space="0" w:color="auto"/>
              <w:left w:val="single" w:sz="4" w:space="0" w:color="auto"/>
              <w:bottom w:val="single" w:sz="4" w:space="0" w:color="auto"/>
              <w:right w:val="single" w:sz="4" w:space="0" w:color="auto"/>
            </w:tcBorders>
            <w:vAlign w:val="center"/>
          </w:tcPr>
          <w:p w14:paraId="0C349FA9" w14:textId="77777777" w:rsidR="00802834" w:rsidRPr="003F1DFC" w:rsidRDefault="00802834" w:rsidP="004C2739">
            <w:pPr>
              <w:jc w:val="center"/>
              <w:rPr>
                <w:rFonts w:ascii="Arial" w:hAnsi="Arial" w:cs="Arial"/>
                <w:lang w:val="fr-FR"/>
              </w:rPr>
            </w:pPr>
            <w:r w:rsidRPr="003F1DFC">
              <w:rPr>
                <w:rFonts w:ascii="Arial" w:hAnsi="Arial" w:cs="Arial"/>
                <w:lang w:val="fr-FR"/>
              </w:rPr>
              <w:t>-//-</w:t>
            </w:r>
          </w:p>
        </w:tc>
        <w:tc>
          <w:tcPr>
            <w:tcW w:w="1620" w:type="dxa"/>
            <w:tcBorders>
              <w:top w:val="single" w:sz="4" w:space="0" w:color="auto"/>
              <w:left w:val="single" w:sz="4" w:space="0" w:color="auto"/>
              <w:bottom w:val="single" w:sz="4" w:space="0" w:color="auto"/>
              <w:right w:val="single" w:sz="4" w:space="0" w:color="auto"/>
            </w:tcBorders>
          </w:tcPr>
          <w:p w14:paraId="59DDDEC6" w14:textId="77777777" w:rsidR="00802834" w:rsidRPr="003F1DFC" w:rsidRDefault="00802834" w:rsidP="004C2739">
            <w:pPr>
              <w:jc w:val="right"/>
              <w:rPr>
                <w:rFonts w:ascii="Trebuchet MS" w:hAnsi="Trebuchet MS" w:cs="Arial"/>
                <w:lang w:val="fr-FR"/>
              </w:rPr>
            </w:pPr>
            <w:r>
              <w:rPr>
                <w:rFonts w:ascii="Trebuchet MS" w:hAnsi="Trebuchet MS" w:cs="Arial"/>
                <w:lang w:val="fr-FR"/>
              </w:rPr>
              <w:t>1.220</w:t>
            </w:r>
          </w:p>
        </w:tc>
        <w:tc>
          <w:tcPr>
            <w:tcW w:w="1620" w:type="dxa"/>
            <w:tcBorders>
              <w:top w:val="single" w:sz="4" w:space="0" w:color="auto"/>
              <w:left w:val="single" w:sz="4" w:space="0" w:color="auto"/>
              <w:bottom w:val="single" w:sz="4" w:space="0" w:color="auto"/>
              <w:right w:val="single" w:sz="4" w:space="0" w:color="auto"/>
            </w:tcBorders>
          </w:tcPr>
          <w:p w14:paraId="2FB83D9A" w14:textId="77777777" w:rsidR="00802834" w:rsidRPr="003F1DFC" w:rsidRDefault="00802834" w:rsidP="004C2739">
            <w:pPr>
              <w:jc w:val="right"/>
              <w:rPr>
                <w:rFonts w:ascii="Trebuchet MS" w:hAnsi="Trebuchet MS" w:cs="Arial"/>
                <w:lang w:val="fr-FR"/>
              </w:rPr>
            </w:pPr>
            <w:r>
              <w:rPr>
                <w:rFonts w:ascii="Trebuchet MS" w:hAnsi="Trebuchet MS" w:cs="Arial"/>
                <w:lang w:val="fr-FR"/>
              </w:rPr>
              <w:t>1.389</w:t>
            </w:r>
          </w:p>
        </w:tc>
      </w:tr>
      <w:tr w:rsidR="00802834" w:rsidRPr="003F1DFC" w14:paraId="51A05344" w14:textId="77777777" w:rsidTr="004C2739">
        <w:trPr>
          <w:jc w:val="center"/>
        </w:trPr>
        <w:tc>
          <w:tcPr>
            <w:tcW w:w="738" w:type="dxa"/>
            <w:tcBorders>
              <w:top w:val="nil"/>
              <w:left w:val="single" w:sz="4" w:space="0" w:color="auto"/>
              <w:bottom w:val="single" w:sz="4" w:space="0" w:color="auto"/>
              <w:right w:val="single" w:sz="4" w:space="0" w:color="auto"/>
            </w:tcBorders>
            <w:vAlign w:val="center"/>
          </w:tcPr>
          <w:p w14:paraId="4C30CD87" w14:textId="77777777" w:rsidR="00802834" w:rsidRPr="003F1DFC" w:rsidRDefault="00802834" w:rsidP="004C2739">
            <w:pPr>
              <w:ind w:firstLine="540"/>
              <w:jc w:val="center"/>
              <w:rPr>
                <w:rFonts w:ascii="Arial" w:hAnsi="Arial" w:cs="Arial"/>
              </w:rPr>
            </w:pPr>
          </w:p>
        </w:tc>
        <w:tc>
          <w:tcPr>
            <w:tcW w:w="3114" w:type="dxa"/>
            <w:tcBorders>
              <w:top w:val="single" w:sz="4" w:space="0" w:color="auto"/>
              <w:left w:val="single" w:sz="4" w:space="0" w:color="auto"/>
              <w:bottom w:val="single" w:sz="4" w:space="0" w:color="auto"/>
              <w:right w:val="single" w:sz="4" w:space="0" w:color="auto"/>
            </w:tcBorders>
            <w:vAlign w:val="center"/>
          </w:tcPr>
          <w:p w14:paraId="07498EB6" w14:textId="77777777" w:rsidR="00802834" w:rsidRPr="003F1DFC" w:rsidRDefault="00802834" w:rsidP="004C2739">
            <w:pPr>
              <w:jc w:val="both"/>
              <w:rPr>
                <w:rFonts w:ascii="Arial" w:hAnsi="Arial" w:cs="Arial"/>
              </w:rPr>
            </w:pPr>
            <w:r w:rsidRPr="003F1DFC">
              <w:rPr>
                <w:rFonts w:ascii="Arial" w:hAnsi="Arial" w:cs="Arial"/>
              </w:rPr>
              <w:sym w:font="Symbol" w:char="00B7"/>
            </w:r>
            <w:r w:rsidRPr="003F1DFC">
              <w:rPr>
                <w:rFonts w:ascii="Arial" w:hAnsi="Arial" w:cs="Arial"/>
              </w:rPr>
              <w:t xml:space="preserve"> someri neindemnizati</w:t>
            </w:r>
          </w:p>
        </w:tc>
        <w:tc>
          <w:tcPr>
            <w:tcW w:w="1077" w:type="dxa"/>
            <w:tcBorders>
              <w:top w:val="single" w:sz="4" w:space="0" w:color="auto"/>
              <w:left w:val="single" w:sz="4" w:space="0" w:color="auto"/>
              <w:bottom w:val="single" w:sz="4" w:space="0" w:color="auto"/>
              <w:right w:val="single" w:sz="4" w:space="0" w:color="auto"/>
            </w:tcBorders>
            <w:vAlign w:val="center"/>
          </w:tcPr>
          <w:p w14:paraId="2BF4875A" w14:textId="77777777" w:rsidR="00802834" w:rsidRPr="003F1DFC" w:rsidRDefault="00802834" w:rsidP="004C2739">
            <w:pPr>
              <w:jc w:val="center"/>
              <w:rPr>
                <w:rFonts w:ascii="Arial" w:hAnsi="Arial" w:cs="Arial"/>
                <w:lang w:val="fr-FR"/>
              </w:rPr>
            </w:pPr>
            <w:r w:rsidRPr="003F1DFC">
              <w:rPr>
                <w:rFonts w:ascii="Arial" w:hAnsi="Arial" w:cs="Arial"/>
                <w:lang w:val="fr-FR"/>
              </w:rPr>
              <w:t>pers</w:t>
            </w:r>
          </w:p>
        </w:tc>
        <w:tc>
          <w:tcPr>
            <w:tcW w:w="1620" w:type="dxa"/>
            <w:tcBorders>
              <w:top w:val="single" w:sz="4" w:space="0" w:color="auto"/>
              <w:left w:val="single" w:sz="4" w:space="0" w:color="auto"/>
              <w:bottom w:val="single" w:sz="4" w:space="0" w:color="auto"/>
              <w:right w:val="single" w:sz="4" w:space="0" w:color="auto"/>
            </w:tcBorders>
          </w:tcPr>
          <w:p w14:paraId="5EF95A1D" w14:textId="77777777" w:rsidR="00802834" w:rsidRPr="003F1DFC" w:rsidRDefault="00802834" w:rsidP="004C2739">
            <w:pPr>
              <w:jc w:val="right"/>
              <w:rPr>
                <w:rFonts w:ascii="Trebuchet MS" w:hAnsi="Trebuchet MS" w:cs="Arial"/>
                <w:lang w:val="fr-FR"/>
              </w:rPr>
            </w:pPr>
            <w:r>
              <w:rPr>
                <w:rFonts w:ascii="Trebuchet MS" w:hAnsi="Trebuchet MS" w:cs="Arial"/>
                <w:lang w:val="fr-FR"/>
              </w:rPr>
              <w:t>6.740</w:t>
            </w:r>
          </w:p>
        </w:tc>
        <w:tc>
          <w:tcPr>
            <w:tcW w:w="1620" w:type="dxa"/>
            <w:tcBorders>
              <w:top w:val="single" w:sz="4" w:space="0" w:color="auto"/>
              <w:left w:val="single" w:sz="4" w:space="0" w:color="auto"/>
              <w:bottom w:val="single" w:sz="4" w:space="0" w:color="auto"/>
              <w:right w:val="single" w:sz="4" w:space="0" w:color="auto"/>
            </w:tcBorders>
          </w:tcPr>
          <w:p w14:paraId="1F03033F" w14:textId="3EBE1D47" w:rsidR="00802834" w:rsidRPr="003F1DFC" w:rsidRDefault="00802834" w:rsidP="004C2739">
            <w:pPr>
              <w:jc w:val="right"/>
              <w:rPr>
                <w:rFonts w:ascii="Trebuchet MS" w:hAnsi="Trebuchet MS" w:cs="Arial"/>
                <w:lang w:val="fr-FR"/>
              </w:rPr>
            </w:pPr>
            <w:r>
              <w:rPr>
                <w:rFonts w:ascii="Trebuchet MS" w:hAnsi="Trebuchet MS" w:cs="Arial"/>
                <w:lang w:val="fr-FR"/>
              </w:rPr>
              <w:t>5.</w:t>
            </w:r>
            <w:r w:rsidR="00006638">
              <w:rPr>
                <w:rFonts w:ascii="Trebuchet MS" w:hAnsi="Trebuchet MS" w:cs="Arial"/>
                <w:lang w:val="fr-FR"/>
              </w:rPr>
              <w:t>621</w:t>
            </w:r>
          </w:p>
        </w:tc>
      </w:tr>
      <w:tr w:rsidR="00802834" w:rsidRPr="003F1DFC" w14:paraId="26E0EC9B" w14:textId="77777777" w:rsidTr="004C2739">
        <w:trPr>
          <w:jc w:val="center"/>
        </w:trPr>
        <w:tc>
          <w:tcPr>
            <w:tcW w:w="738" w:type="dxa"/>
            <w:tcBorders>
              <w:top w:val="single" w:sz="4" w:space="0" w:color="auto"/>
              <w:left w:val="single" w:sz="4" w:space="0" w:color="auto"/>
              <w:bottom w:val="single" w:sz="4" w:space="0" w:color="auto"/>
              <w:right w:val="single" w:sz="4" w:space="0" w:color="auto"/>
            </w:tcBorders>
            <w:vAlign w:val="center"/>
          </w:tcPr>
          <w:p w14:paraId="0EA72735" w14:textId="77777777" w:rsidR="00802834" w:rsidRPr="003F1DFC" w:rsidRDefault="00802834" w:rsidP="004C2739">
            <w:pPr>
              <w:jc w:val="center"/>
              <w:rPr>
                <w:rFonts w:ascii="Arial" w:hAnsi="Arial" w:cs="Arial"/>
                <w:lang w:val="fr-FR"/>
              </w:rPr>
            </w:pPr>
            <w:r w:rsidRPr="003F1DFC">
              <w:rPr>
                <w:rFonts w:ascii="Arial" w:hAnsi="Arial" w:cs="Arial"/>
                <w:lang w:val="fr-FR"/>
              </w:rPr>
              <w:t>6.</w:t>
            </w:r>
          </w:p>
        </w:tc>
        <w:tc>
          <w:tcPr>
            <w:tcW w:w="3114" w:type="dxa"/>
            <w:tcBorders>
              <w:top w:val="single" w:sz="4" w:space="0" w:color="auto"/>
              <w:left w:val="single" w:sz="4" w:space="0" w:color="auto"/>
              <w:bottom w:val="single" w:sz="4" w:space="0" w:color="auto"/>
              <w:right w:val="single" w:sz="4" w:space="0" w:color="auto"/>
            </w:tcBorders>
            <w:vAlign w:val="center"/>
          </w:tcPr>
          <w:p w14:paraId="3D97C504" w14:textId="77777777" w:rsidR="00802834" w:rsidRPr="003F1DFC" w:rsidRDefault="00802834" w:rsidP="004C2739">
            <w:pPr>
              <w:jc w:val="both"/>
              <w:rPr>
                <w:rFonts w:ascii="Arial" w:hAnsi="Arial" w:cs="Arial"/>
                <w:lang w:val="fr-FR"/>
              </w:rPr>
            </w:pPr>
            <w:r w:rsidRPr="003F1DFC">
              <w:rPr>
                <w:rFonts w:ascii="Arial" w:hAnsi="Arial" w:cs="Arial"/>
                <w:lang w:val="fr-FR"/>
              </w:rPr>
              <w:t xml:space="preserve">Rata </w:t>
            </w:r>
            <w:proofErr w:type="spellStart"/>
            <w:r w:rsidRPr="003F1DFC">
              <w:rPr>
                <w:rFonts w:ascii="Arial" w:hAnsi="Arial" w:cs="Arial"/>
                <w:lang w:val="fr-FR"/>
              </w:rPr>
              <w:t>somajului</w:t>
            </w:r>
            <w:proofErr w:type="spellEnd"/>
            <w:r w:rsidRPr="003F1DFC">
              <w:rPr>
                <w:rFonts w:ascii="Arial" w:hAnsi="Arial" w:cs="Arial"/>
                <w:lang w:val="fr-FR"/>
              </w:rPr>
              <w:t xml:space="preserve"> *</w:t>
            </w:r>
          </w:p>
        </w:tc>
        <w:tc>
          <w:tcPr>
            <w:tcW w:w="1077" w:type="dxa"/>
            <w:tcBorders>
              <w:top w:val="single" w:sz="4" w:space="0" w:color="auto"/>
              <w:left w:val="single" w:sz="4" w:space="0" w:color="auto"/>
              <w:bottom w:val="single" w:sz="4" w:space="0" w:color="auto"/>
              <w:right w:val="single" w:sz="4" w:space="0" w:color="auto"/>
            </w:tcBorders>
            <w:vAlign w:val="center"/>
          </w:tcPr>
          <w:p w14:paraId="026DFD1A" w14:textId="77777777" w:rsidR="00802834" w:rsidRPr="003F1DFC" w:rsidRDefault="00802834" w:rsidP="004C2739">
            <w:pPr>
              <w:jc w:val="center"/>
              <w:rPr>
                <w:rFonts w:ascii="Arial" w:hAnsi="Arial" w:cs="Arial"/>
              </w:rPr>
            </w:pPr>
            <w:r w:rsidRPr="003F1DFC">
              <w:rPr>
                <w:rFonts w:ascii="Arial" w:hAnsi="Arial" w:cs="Arial"/>
              </w:rPr>
              <w:t>%</w:t>
            </w:r>
          </w:p>
        </w:tc>
        <w:tc>
          <w:tcPr>
            <w:tcW w:w="1620" w:type="dxa"/>
            <w:tcBorders>
              <w:top w:val="single" w:sz="4" w:space="0" w:color="auto"/>
              <w:left w:val="single" w:sz="4" w:space="0" w:color="auto"/>
              <w:bottom w:val="single" w:sz="4" w:space="0" w:color="auto"/>
              <w:right w:val="single" w:sz="4" w:space="0" w:color="auto"/>
            </w:tcBorders>
          </w:tcPr>
          <w:p w14:paraId="50938F55" w14:textId="77777777" w:rsidR="00802834" w:rsidRPr="003F1DFC" w:rsidRDefault="00802834" w:rsidP="004C2739">
            <w:pPr>
              <w:jc w:val="right"/>
              <w:rPr>
                <w:rFonts w:ascii="Trebuchet MS" w:hAnsi="Trebuchet MS" w:cs="Arial"/>
              </w:rPr>
            </w:pPr>
            <w:r>
              <w:rPr>
                <w:rFonts w:ascii="Trebuchet MS" w:hAnsi="Trebuchet MS" w:cs="Arial"/>
              </w:rPr>
              <w:t>5,47</w:t>
            </w:r>
          </w:p>
        </w:tc>
        <w:tc>
          <w:tcPr>
            <w:tcW w:w="1620" w:type="dxa"/>
            <w:tcBorders>
              <w:top w:val="single" w:sz="4" w:space="0" w:color="auto"/>
              <w:left w:val="single" w:sz="4" w:space="0" w:color="auto"/>
              <w:bottom w:val="single" w:sz="4" w:space="0" w:color="auto"/>
              <w:right w:val="single" w:sz="4" w:space="0" w:color="auto"/>
            </w:tcBorders>
          </w:tcPr>
          <w:p w14:paraId="47EE9542" w14:textId="2ED29E94" w:rsidR="00802834" w:rsidRPr="003F1DFC" w:rsidRDefault="00802834" w:rsidP="004C2739">
            <w:pPr>
              <w:jc w:val="right"/>
              <w:rPr>
                <w:rFonts w:ascii="Trebuchet MS" w:hAnsi="Trebuchet MS" w:cs="Arial"/>
              </w:rPr>
            </w:pPr>
            <w:r>
              <w:rPr>
                <w:rFonts w:ascii="Trebuchet MS" w:hAnsi="Trebuchet MS" w:cs="Arial"/>
              </w:rPr>
              <w:t>4.9</w:t>
            </w:r>
            <w:r w:rsidR="00006638">
              <w:rPr>
                <w:rFonts w:ascii="Trebuchet MS" w:hAnsi="Trebuchet MS" w:cs="Arial"/>
              </w:rPr>
              <w:t>5</w:t>
            </w:r>
          </w:p>
        </w:tc>
      </w:tr>
      <w:tr w:rsidR="00802834" w:rsidRPr="003F1DFC" w14:paraId="7251B739" w14:textId="77777777" w:rsidTr="004C2739">
        <w:trPr>
          <w:trHeight w:val="271"/>
          <w:jc w:val="center"/>
        </w:trPr>
        <w:tc>
          <w:tcPr>
            <w:tcW w:w="738" w:type="dxa"/>
            <w:tcBorders>
              <w:top w:val="single" w:sz="4" w:space="0" w:color="auto"/>
              <w:left w:val="single" w:sz="4" w:space="0" w:color="auto"/>
              <w:bottom w:val="single" w:sz="4" w:space="0" w:color="auto"/>
              <w:right w:val="single" w:sz="4" w:space="0" w:color="auto"/>
            </w:tcBorders>
            <w:vAlign w:val="center"/>
          </w:tcPr>
          <w:p w14:paraId="1DE1B1CE" w14:textId="77777777" w:rsidR="00802834" w:rsidRPr="003F1DFC" w:rsidRDefault="00802834" w:rsidP="004C2739">
            <w:pPr>
              <w:jc w:val="center"/>
              <w:rPr>
                <w:rFonts w:ascii="Arial" w:hAnsi="Arial" w:cs="Arial"/>
                <w:lang w:val="es-ES"/>
              </w:rPr>
            </w:pPr>
            <w:r w:rsidRPr="003F1DFC">
              <w:rPr>
                <w:rFonts w:ascii="Arial" w:hAnsi="Arial" w:cs="Arial"/>
                <w:lang w:val="es-ES"/>
              </w:rPr>
              <w:t>7.</w:t>
            </w:r>
          </w:p>
        </w:tc>
        <w:tc>
          <w:tcPr>
            <w:tcW w:w="3114" w:type="dxa"/>
            <w:tcBorders>
              <w:top w:val="single" w:sz="4" w:space="0" w:color="auto"/>
              <w:left w:val="single" w:sz="4" w:space="0" w:color="auto"/>
              <w:bottom w:val="single" w:sz="4" w:space="0" w:color="auto"/>
              <w:right w:val="single" w:sz="4" w:space="0" w:color="auto"/>
            </w:tcBorders>
            <w:vAlign w:val="center"/>
          </w:tcPr>
          <w:p w14:paraId="766EE7DA" w14:textId="77777777" w:rsidR="00802834" w:rsidRPr="003F1DFC" w:rsidRDefault="00802834" w:rsidP="004C2739">
            <w:pPr>
              <w:jc w:val="both"/>
              <w:rPr>
                <w:rFonts w:ascii="Arial" w:hAnsi="Arial" w:cs="Arial"/>
                <w:lang w:val="es-ES"/>
              </w:rPr>
            </w:pPr>
            <w:r w:rsidRPr="003F1DFC">
              <w:rPr>
                <w:rFonts w:ascii="Arial" w:hAnsi="Arial" w:cs="Arial"/>
                <w:lang w:val="es-ES"/>
              </w:rPr>
              <w:t xml:space="preserve">Numar </w:t>
            </w:r>
            <w:proofErr w:type="spellStart"/>
            <w:r w:rsidRPr="003F1DFC">
              <w:rPr>
                <w:rFonts w:ascii="Arial" w:hAnsi="Arial" w:cs="Arial"/>
                <w:lang w:val="es-ES"/>
              </w:rPr>
              <w:t>someri</w:t>
            </w:r>
            <w:proofErr w:type="spellEnd"/>
            <w:r w:rsidRPr="003F1DFC">
              <w:rPr>
                <w:rFonts w:ascii="Arial" w:hAnsi="Arial" w:cs="Arial"/>
                <w:lang w:val="es-ES"/>
              </w:rPr>
              <w:t xml:space="preserve"> </w:t>
            </w:r>
            <w:proofErr w:type="spellStart"/>
            <w:r w:rsidRPr="003F1DFC">
              <w:rPr>
                <w:rFonts w:ascii="Arial" w:hAnsi="Arial" w:cs="Arial"/>
                <w:lang w:val="es-ES"/>
              </w:rPr>
              <w:t>incadrati</w:t>
            </w:r>
            <w:proofErr w:type="spellEnd"/>
          </w:p>
        </w:tc>
        <w:tc>
          <w:tcPr>
            <w:tcW w:w="1077" w:type="dxa"/>
            <w:tcBorders>
              <w:top w:val="single" w:sz="4" w:space="0" w:color="auto"/>
              <w:left w:val="single" w:sz="4" w:space="0" w:color="auto"/>
              <w:bottom w:val="single" w:sz="4" w:space="0" w:color="auto"/>
              <w:right w:val="single" w:sz="4" w:space="0" w:color="auto"/>
            </w:tcBorders>
            <w:vAlign w:val="center"/>
          </w:tcPr>
          <w:p w14:paraId="17C182FE" w14:textId="77777777" w:rsidR="00802834" w:rsidRPr="003F1DFC" w:rsidRDefault="00802834" w:rsidP="004C2739">
            <w:pPr>
              <w:jc w:val="center"/>
              <w:rPr>
                <w:rFonts w:ascii="Arial" w:hAnsi="Arial" w:cs="Arial"/>
                <w:lang w:val="es-ES"/>
              </w:rPr>
            </w:pPr>
            <w:proofErr w:type="spellStart"/>
            <w:r w:rsidRPr="003F1DFC">
              <w:rPr>
                <w:rFonts w:ascii="Arial" w:hAnsi="Arial" w:cs="Arial"/>
                <w:lang w:val="es-ES"/>
              </w:rPr>
              <w:t>pers</w:t>
            </w:r>
            <w:proofErr w:type="spellEnd"/>
          </w:p>
        </w:tc>
        <w:tc>
          <w:tcPr>
            <w:tcW w:w="1620" w:type="dxa"/>
            <w:tcBorders>
              <w:top w:val="single" w:sz="4" w:space="0" w:color="auto"/>
              <w:left w:val="single" w:sz="4" w:space="0" w:color="auto"/>
              <w:bottom w:val="single" w:sz="4" w:space="0" w:color="auto"/>
              <w:right w:val="single" w:sz="4" w:space="0" w:color="auto"/>
            </w:tcBorders>
          </w:tcPr>
          <w:p w14:paraId="75CB1A38" w14:textId="77777777" w:rsidR="00802834" w:rsidRPr="003F1DFC" w:rsidRDefault="00802834" w:rsidP="004C2739">
            <w:pPr>
              <w:jc w:val="right"/>
              <w:rPr>
                <w:rFonts w:ascii="Trebuchet MS" w:hAnsi="Trebuchet MS" w:cs="Arial"/>
                <w:lang w:val="es-ES"/>
              </w:rPr>
            </w:pPr>
            <w:r>
              <w:rPr>
                <w:rFonts w:ascii="Trebuchet MS" w:hAnsi="Trebuchet MS" w:cs="Arial"/>
                <w:lang w:val="es-ES"/>
              </w:rPr>
              <w:t>7.572</w:t>
            </w:r>
          </w:p>
        </w:tc>
        <w:tc>
          <w:tcPr>
            <w:tcW w:w="1620" w:type="dxa"/>
            <w:tcBorders>
              <w:top w:val="single" w:sz="4" w:space="0" w:color="auto"/>
              <w:left w:val="single" w:sz="4" w:space="0" w:color="auto"/>
              <w:bottom w:val="single" w:sz="4" w:space="0" w:color="auto"/>
              <w:right w:val="single" w:sz="4" w:space="0" w:color="auto"/>
            </w:tcBorders>
          </w:tcPr>
          <w:p w14:paraId="0BB9CF48" w14:textId="64B0A9E9" w:rsidR="00802834" w:rsidRPr="003F1DFC" w:rsidRDefault="00006638" w:rsidP="004C2739">
            <w:pPr>
              <w:jc w:val="right"/>
              <w:rPr>
                <w:rFonts w:ascii="Trebuchet MS" w:hAnsi="Trebuchet MS" w:cs="Arial"/>
                <w:lang w:val="es-ES"/>
              </w:rPr>
            </w:pPr>
            <w:r>
              <w:rPr>
                <w:rFonts w:ascii="Trebuchet MS" w:hAnsi="Trebuchet MS" w:cs="Arial"/>
                <w:lang w:val="es-ES"/>
              </w:rPr>
              <w:t>7.210</w:t>
            </w:r>
          </w:p>
        </w:tc>
      </w:tr>
    </w:tbl>
    <w:p w14:paraId="43EEFD25" w14:textId="77777777" w:rsidR="00802834" w:rsidRPr="003F1DFC" w:rsidRDefault="00802834" w:rsidP="00802834">
      <w:pPr>
        <w:keepNext/>
        <w:tabs>
          <w:tab w:val="left" w:pos="1080"/>
        </w:tabs>
        <w:ind w:left="927"/>
        <w:jc w:val="both"/>
        <w:rPr>
          <w:rFonts w:ascii="Arial" w:hAnsi="Arial" w:cs="Arial"/>
          <w:bCs/>
          <w:color w:val="000000"/>
        </w:rPr>
      </w:pPr>
    </w:p>
    <w:p w14:paraId="42723C99" w14:textId="77777777" w:rsidR="00802834" w:rsidRDefault="00802834" w:rsidP="00802834">
      <w:pPr>
        <w:keepNext/>
        <w:numPr>
          <w:ilvl w:val="0"/>
          <w:numId w:val="3"/>
        </w:numPr>
        <w:tabs>
          <w:tab w:val="left" w:pos="1080"/>
        </w:tabs>
        <w:jc w:val="both"/>
        <w:rPr>
          <w:rFonts w:ascii="Arial" w:hAnsi="Arial" w:cs="Arial"/>
          <w:bCs/>
          <w:color w:val="000000"/>
        </w:rPr>
      </w:pPr>
      <w:r w:rsidRPr="003F1DFC">
        <w:rPr>
          <w:rFonts w:ascii="Arial" w:hAnsi="Arial" w:cs="Arial"/>
          <w:bCs/>
          <w:color w:val="000000"/>
        </w:rPr>
        <w:t>Incepand cu data de 01.09.202</w:t>
      </w:r>
      <w:r>
        <w:rPr>
          <w:rFonts w:ascii="Arial" w:hAnsi="Arial" w:cs="Arial"/>
          <w:bCs/>
          <w:color w:val="000000"/>
        </w:rPr>
        <w:t>4</w:t>
      </w:r>
      <w:r w:rsidRPr="003F1DFC">
        <w:rPr>
          <w:rFonts w:ascii="Arial" w:hAnsi="Arial" w:cs="Arial"/>
          <w:bCs/>
          <w:color w:val="000000"/>
        </w:rPr>
        <w:t xml:space="preserve">, INS a comunicat  Populatiei Active Civile pentru judetul Buzau, respectiv de la </w:t>
      </w:r>
      <w:r>
        <w:rPr>
          <w:rFonts w:ascii="Arial" w:hAnsi="Arial" w:cs="Arial"/>
          <w:bCs/>
          <w:color w:val="000000"/>
        </w:rPr>
        <w:t>145.400</w:t>
      </w:r>
      <w:r w:rsidRPr="003F1DFC">
        <w:rPr>
          <w:rFonts w:ascii="Arial" w:hAnsi="Arial" w:cs="Arial"/>
          <w:bCs/>
          <w:color w:val="000000"/>
        </w:rPr>
        <w:t xml:space="preserve"> persoane la 14</w:t>
      </w:r>
      <w:r>
        <w:rPr>
          <w:rFonts w:ascii="Arial" w:hAnsi="Arial" w:cs="Arial"/>
          <w:bCs/>
          <w:color w:val="000000"/>
        </w:rPr>
        <w:t>3.3</w:t>
      </w:r>
      <w:r w:rsidRPr="003F1DFC">
        <w:rPr>
          <w:rFonts w:ascii="Arial" w:hAnsi="Arial" w:cs="Arial"/>
          <w:bCs/>
          <w:color w:val="000000"/>
        </w:rPr>
        <w:t xml:space="preserve">00 persoane, ceea ce a condus la </w:t>
      </w:r>
      <w:r>
        <w:rPr>
          <w:rFonts w:ascii="Arial" w:hAnsi="Arial" w:cs="Arial"/>
          <w:bCs/>
          <w:color w:val="000000"/>
        </w:rPr>
        <w:t xml:space="preserve">cresterea ratei somajului </w:t>
      </w:r>
      <w:r w:rsidRPr="003F1DFC">
        <w:rPr>
          <w:rFonts w:ascii="Arial" w:hAnsi="Arial" w:cs="Arial"/>
          <w:bCs/>
          <w:color w:val="000000"/>
        </w:rPr>
        <w:t>Ratei somajului;</w:t>
      </w:r>
    </w:p>
    <w:p w14:paraId="338B905A" w14:textId="77777777" w:rsidR="00802834" w:rsidRDefault="00802834" w:rsidP="00802834">
      <w:pPr>
        <w:keepNext/>
        <w:tabs>
          <w:tab w:val="left" w:pos="1080"/>
        </w:tabs>
        <w:ind w:left="927"/>
        <w:jc w:val="both"/>
        <w:rPr>
          <w:rFonts w:ascii="Arial" w:hAnsi="Arial" w:cs="Arial"/>
          <w:bCs/>
          <w:color w:val="000000"/>
        </w:rPr>
      </w:pPr>
    </w:p>
    <w:p w14:paraId="0C2D8D36" w14:textId="37A32084" w:rsidR="00802834" w:rsidRPr="006F669A" w:rsidRDefault="00802834" w:rsidP="00802834">
      <w:pPr>
        <w:keepNext/>
        <w:tabs>
          <w:tab w:val="left" w:pos="1080"/>
        </w:tabs>
        <w:ind w:left="567"/>
        <w:jc w:val="both"/>
        <w:rPr>
          <w:rFonts w:ascii="Arial" w:hAnsi="Arial" w:cs="Arial"/>
          <w:b/>
          <w:color w:val="000000"/>
        </w:rPr>
      </w:pPr>
      <w:r w:rsidRPr="006F669A">
        <w:rPr>
          <w:rFonts w:ascii="Arial" w:hAnsi="Arial" w:cs="Arial"/>
          <w:b/>
          <w:color w:val="000000"/>
        </w:rPr>
        <w:t>Situatia somerilor in evidenta si plata la data de 3</w:t>
      </w:r>
      <w:r w:rsidR="00006638">
        <w:rPr>
          <w:rFonts w:ascii="Arial" w:hAnsi="Arial" w:cs="Arial"/>
          <w:b/>
          <w:color w:val="000000"/>
        </w:rPr>
        <w:t>1</w:t>
      </w:r>
      <w:r w:rsidRPr="006F669A">
        <w:rPr>
          <w:rFonts w:ascii="Arial" w:hAnsi="Arial" w:cs="Arial"/>
          <w:b/>
          <w:color w:val="000000"/>
        </w:rPr>
        <w:t>.1</w:t>
      </w:r>
      <w:r w:rsidR="00006638">
        <w:rPr>
          <w:rFonts w:ascii="Arial" w:hAnsi="Arial" w:cs="Arial"/>
          <w:b/>
          <w:color w:val="000000"/>
        </w:rPr>
        <w:t>2</w:t>
      </w:r>
      <w:r w:rsidRPr="006F669A">
        <w:rPr>
          <w:rFonts w:ascii="Arial" w:hAnsi="Arial" w:cs="Arial"/>
          <w:b/>
          <w:color w:val="000000"/>
        </w:rPr>
        <w:t>.2024</w:t>
      </w:r>
    </w:p>
    <w:tbl>
      <w:tblPr>
        <w:tblW w:w="9683" w:type="dxa"/>
        <w:tblInd w:w="648" w:type="dxa"/>
        <w:tblLook w:val="04A0" w:firstRow="1" w:lastRow="0" w:firstColumn="1" w:lastColumn="0" w:noHBand="0" w:noVBand="1"/>
      </w:tblPr>
      <w:tblGrid>
        <w:gridCol w:w="567"/>
        <w:gridCol w:w="2984"/>
        <w:gridCol w:w="750"/>
        <w:gridCol w:w="803"/>
        <w:gridCol w:w="750"/>
        <w:gridCol w:w="803"/>
        <w:gridCol w:w="750"/>
        <w:gridCol w:w="803"/>
        <w:gridCol w:w="670"/>
        <w:gridCol w:w="803"/>
      </w:tblGrid>
      <w:tr w:rsidR="00E37527" w:rsidRPr="003F1DFC" w14:paraId="0D0B2734" w14:textId="77777777" w:rsidTr="00E37527">
        <w:trPr>
          <w:trHeight w:val="23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F1327" w14:textId="77777777" w:rsidR="00E37527" w:rsidRPr="003F1DFC" w:rsidRDefault="00E37527" w:rsidP="004C2739">
            <w:pPr>
              <w:jc w:val="center"/>
              <w:rPr>
                <w:rFonts w:ascii="Arial" w:hAnsi="Arial" w:cs="Arial"/>
              </w:rPr>
            </w:pPr>
            <w:r w:rsidRPr="003F1DFC">
              <w:rPr>
                <w:rFonts w:ascii="Arial" w:hAnsi="Arial" w:cs="Arial"/>
              </w:rPr>
              <w:t>Nr crt</w:t>
            </w:r>
          </w:p>
        </w:tc>
        <w:tc>
          <w:tcPr>
            <w:tcW w:w="2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EA465" w14:textId="77777777" w:rsidR="00E37527" w:rsidRPr="003F1DFC" w:rsidRDefault="00E37527" w:rsidP="004C2739">
            <w:pPr>
              <w:jc w:val="center"/>
              <w:rPr>
                <w:rFonts w:ascii="Arial" w:hAnsi="Arial" w:cs="Arial"/>
              </w:rPr>
            </w:pPr>
            <w:r w:rsidRPr="003F1DFC">
              <w:rPr>
                <w:rFonts w:ascii="Arial" w:hAnsi="Arial" w:cs="Arial"/>
              </w:rPr>
              <w:t>Denumirea indicatorului</w:t>
            </w:r>
          </w:p>
        </w:tc>
        <w:tc>
          <w:tcPr>
            <w:tcW w:w="155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59FBE" w14:textId="77777777" w:rsidR="00E37527" w:rsidRPr="003F1DFC" w:rsidRDefault="00E37527" w:rsidP="004C2739">
            <w:pPr>
              <w:jc w:val="center"/>
              <w:rPr>
                <w:rFonts w:ascii="Arial" w:hAnsi="Arial" w:cs="Arial"/>
              </w:rPr>
            </w:pPr>
            <w:r w:rsidRPr="003F1DFC">
              <w:rPr>
                <w:rFonts w:ascii="Arial" w:hAnsi="Arial" w:cs="Arial"/>
              </w:rPr>
              <w:t>TOTAL</w:t>
            </w:r>
          </w:p>
        </w:tc>
        <w:tc>
          <w:tcPr>
            <w:tcW w:w="457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E08FA" w14:textId="77777777" w:rsidR="00E37527" w:rsidRPr="003F1DFC" w:rsidRDefault="00E37527" w:rsidP="004C2739">
            <w:pPr>
              <w:jc w:val="center"/>
              <w:rPr>
                <w:rFonts w:ascii="Arial" w:hAnsi="Arial" w:cs="Arial"/>
              </w:rPr>
            </w:pPr>
            <w:r w:rsidRPr="003F1DFC">
              <w:rPr>
                <w:rFonts w:ascii="Arial" w:hAnsi="Arial" w:cs="Arial"/>
              </w:rPr>
              <w:t>din care cu studii:</w:t>
            </w:r>
          </w:p>
        </w:tc>
      </w:tr>
      <w:tr w:rsidR="00E37527" w:rsidRPr="003F1DFC" w14:paraId="53206AF7" w14:textId="77777777" w:rsidTr="00E37527">
        <w:trPr>
          <w:trHeight w:val="29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FEBBB32" w14:textId="77777777" w:rsidR="00E37527" w:rsidRPr="003F1DFC" w:rsidRDefault="00E37527" w:rsidP="004C2739">
            <w:pPr>
              <w:rPr>
                <w:rFonts w:ascii="Arial" w:hAnsi="Arial" w:cs="Arial"/>
              </w:rPr>
            </w:pPr>
          </w:p>
        </w:tc>
        <w:tc>
          <w:tcPr>
            <w:tcW w:w="2984" w:type="dxa"/>
            <w:vMerge/>
            <w:tcBorders>
              <w:top w:val="single" w:sz="4" w:space="0" w:color="auto"/>
              <w:left w:val="single" w:sz="4" w:space="0" w:color="auto"/>
              <w:bottom w:val="single" w:sz="4" w:space="0" w:color="auto"/>
              <w:right w:val="single" w:sz="4" w:space="0" w:color="auto"/>
            </w:tcBorders>
            <w:vAlign w:val="center"/>
            <w:hideMark/>
          </w:tcPr>
          <w:p w14:paraId="11796E0B" w14:textId="77777777" w:rsidR="00E37527" w:rsidRPr="003F1DFC" w:rsidRDefault="00E37527" w:rsidP="004C2739">
            <w:pPr>
              <w:rPr>
                <w:rFonts w:ascii="Arial" w:hAnsi="Arial" w:cs="Arial"/>
              </w:rPr>
            </w:pPr>
          </w:p>
        </w:tc>
        <w:tc>
          <w:tcPr>
            <w:tcW w:w="1553" w:type="dxa"/>
            <w:gridSpan w:val="2"/>
            <w:vMerge/>
            <w:tcBorders>
              <w:top w:val="single" w:sz="4" w:space="0" w:color="auto"/>
              <w:left w:val="single" w:sz="4" w:space="0" w:color="auto"/>
              <w:bottom w:val="single" w:sz="4" w:space="0" w:color="auto"/>
              <w:right w:val="single" w:sz="8" w:space="0" w:color="000000"/>
            </w:tcBorders>
            <w:vAlign w:val="center"/>
            <w:hideMark/>
          </w:tcPr>
          <w:p w14:paraId="7A7F5FA7" w14:textId="77777777" w:rsidR="00E37527" w:rsidRPr="003F1DFC" w:rsidRDefault="00E37527" w:rsidP="004C2739">
            <w:pPr>
              <w:rPr>
                <w:rFonts w:ascii="Arial" w:hAnsi="Arial" w:cs="Arial"/>
              </w:rPr>
            </w:pPr>
          </w:p>
        </w:tc>
        <w:tc>
          <w:tcPr>
            <w:tcW w:w="155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858AB3" w14:textId="77777777" w:rsidR="00E37527" w:rsidRPr="003F1DFC" w:rsidRDefault="00E37527" w:rsidP="004C2739">
            <w:pPr>
              <w:jc w:val="center"/>
              <w:rPr>
                <w:rFonts w:ascii="Arial" w:hAnsi="Arial" w:cs="Arial"/>
              </w:rPr>
            </w:pPr>
            <w:r w:rsidRPr="003F1DFC">
              <w:rPr>
                <w:rFonts w:ascii="Arial" w:hAnsi="Arial" w:cs="Arial"/>
              </w:rPr>
              <w:t>primare, prof.</w:t>
            </w:r>
          </w:p>
        </w:tc>
        <w:tc>
          <w:tcPr>
            <w:tcW w:w="155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526A069" w14:textId="77777777" w:rsidR="00E37527" w:rsidRPr="003F1DFC" w:rsidRDefault="00E37527" w:rsidP="004C2739">
            <w:pPr>
              <w:jc w:val="center"/>
              <w:rPr>
                <w:rFonts w:ascii="Arial" w:hAnsi="Arial" w:cs="Arial"/>
              </w:rPr>
            </w:pPr>
            <w:r w:rsidRPr="003F1DFC">
              <w:rPr>
                <w:rFonts w:ascii="Arial" w:hAnsi="Arial" w:cs="Arial"/>
              </w:rPr>
              <w:t>liceale</w:t>
            </w:r>
          </w:p>
        </w:tc>
        <w:tc>
          <w:tcPr>
            <w:tcW w:w="147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5E4BC81" w14:textId="77777777" w:rsidR="00E37527" w:rsidRPr="003F1DFC" w:rsidRDefault="00E37527" w:rsidP="004C2739">
            <w:pPr>
              <w:jc w:val="center"/>
              <w:rPr>
                <w:rFonts w:ascii="Arial" w:hAnsi="Arial" w:cs="Arial"/>
              </w:rPr>
            </w:pPr>
            <w:r w:rsidRPr="003F1DFC">
              <w:rPr>
                <w:rFonts w:ascii="Arial" w:hAnsi="Arial" w:cs="Arial"/>
              </w:rPr>
              <w:t>superioare</w:t>
            </w:r>
          </w:p>
        </w:tc>
      </w:tr>
      <w:tr w:rsidR="00E37527" w:rsidRPr="003F1DFC" w14:paraId="400376BE" w14:textId="77777777" w:rsidTr="00E37527">
        <w:trPr>
          <w:trHeight w:val="29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DB47839" w14:textId="77777777" w:rsidR="00E37527" w:rsidRPr="003F1DFC" w:rsidRDefault="00E37527" w:rsidP="004C2739">
            <w:pPr>
              <w:rPr>
                <w:rFonts w:ascii="Arial" w:hAnsi="Arial" w:cs="Arial"/>
              </w:rPr>
            </w:pPr>
          </w:p>
        </w:tc>
        <w:tc>
          <w:tcPr>
            <w:tcW w:w="2984" w:type="dxa"/>
            <w:vMerge/>
            <w:tcBorders>
              <w:top w:val="single" w:sz="4" w:space="0" w:color="auto"/>
              <w:left w:val="single" w:sz="4" w:space="0" w:color="auto"/>
              <w:bottom w:val="single" w:sz="4" w:space="0" w:color="auto"/>
              <w:right w:val="single" w:sz="4" w:space="0" w:color="auto"/>
            </w:tcBorders>
            <w:vAlign w:val="center"/>
            <w:hideMark/>
          </w:tcPr>
          <w:p w14:paraId="2F74EB2A" w14:textId="77777777" w:rsidR="00E37527" w:rsidRPr="003F1DFC" w:rsidRDefault="00E37527" w:rsidP="004C2739">
            <w:pPr>
              <w:rPr>
                <w:rFonts w:ascii="Arial" w:hAnsi="Arial" w:cs="Arial"/>
              </w:rPr>
            </w:pPr>
          </w:p>
        </w:tc>
        <w:tc>
          <w:tcPr>
            <w:tcW w:w="750" w:type="dxa"/>
            <w:tcBorders>
              <w:top w:val="nil"/>
              <w:left w:val="single" w:sz="4" w:space="0" w:color="auto"/>
              <w:bottom w:val="single" w:sz="8" w:space="0" w:color="auto"/>
              <w:right w:val="single" w:sz="4" w:space="0" w:color="auto"/>
            </w:tcBorders>
            <w:shd w:val="clear" w:color="auto" w:fill="auto"/>
            <w:noWrap/>
            <w:vAlign w:val="center"/>
            <w:hideMark/>
          </w:tcPr>
          <w:p w14:paraId="336E7689" w14:textId="77777777" w:rsidR="00E37527" w:rsidRPr="003F1DFC" w:rsidRDefault="00E37527" w:rsidP="004C2739">
            <w:pPr>
              <w:jc w:val="center"/>
              <w:rPr>
                <w:rFonts w:ascii="Arial" w:hAnsi="Arial" w:cs="Arial"/>
              </w:rPr>
            </w:pPr>
            <w:r w:rsidRPr="003F1DFC">
              <w:rPr>
                <w:rFonts w:ascii="Arial" w:hAnsi="Arial" w:cs="Arial"/>
              </w:rPr>
              <w:t>total</w:t>
            </w:r>
          </w:p>
        </w:tc>
        <w:tc>
          <w:tcPr>
            <w:tcW w:w="803" w:type="dxa"/>
            <w:tcBorders>
              <w:top w:val="nil"/>
              <w:left w:val="nil"/>
              <w:bottom w:val="single" w:sz="8" w:space="0" w:color="auto"/>
              <w:right w:val="single" w:sz="8" w:space="0" w:color="auto"/>
            </w:tcBorders>
            <w:shd w:val="clear" w:color="auto" w:fill="auto"/>
            <w:noWrap/>
            <w:vAlign w:val="center"/>
            <w:hideMark/>
          </w:tcPr>
          <w:p w14:paraId="2FC63C2A" w14:textId="77777777" w:rsidR="00E37527" w:rsidRPr="003F1DFC" w:rsidRDefault="00E37527" w:rsidP="004C2739">
            <w:pPr>
              <w:jc w:val="center"/>
              <w:rPr>
                <w:rFonts w:ascii="Arial" w:hAnsi="Arial" w:cs="Arial"/>
              </w:rPr>
            </w:pPr>
            <w:r w:rsidRPr="003F1DFC">
              <w:rPr>
                <w:rFonts w:ascii="Arial" w:hAnsi="Arial" w:cs="Arial"/>
              </w:rPr>
              <w:t>femei</w:t>
            </w:r>
          </w:p>
        </w:tc>
        <w:tc>
          <w:tcPr>
            <w:tcW w:w="750" w:type="dxa"/>
            <w:tcBorders>
              <w:top w:val="nil"/>
              <w:left w:val="nil"/>
              <w:bottom w:val="single" w:sz="8" w:space="0" w:color="auto"/>
              <w:right w:val="single" w:sz="4" w:space="0" w:color="auto"/>
            </w:tcBorders>
            <w:shd w:val="clear" w:color="auto" w:fill="auto"/>
            <w:noWrap/>
            <w:vAlign w:val="center"/>
            <w:hideMark/>
          </w:tcPr>
          <w:p w14:paraId="62FEDB4A" w14:textId="77777777" w:rsidR="00E37527" w:rsidRPr="003F1DFC" w:rsidRDefault="00E37527" w:rsidP="004C2739">
            <w:pPr>
              <w:jc w:val="center"/>
              <w:rPr>
                <w:rFonts w:ascii="Arial" w:hAnsi="Arial" w:cs="Arial"/>
              </w:rPr>
            </w:pPr>
            <w:r w:rsidRPr="003F1DFC">
              <w:rPr>
                <w:rFonts w:ascii="Arial" w:hAnsi="Arial" w:cs="Arial"/>
              </w:rPr>
              <w:t>total</w:t>
            </w:r>
          </w:p>
        </w:tc>
        <w:tc>
          <w:tcPr>
            <w:tcW w:w="803" w:type="dxa"/>
            <w:tcBorders>
              <w:top w:val="nil"/>
              <w:left w:val="nil"/>
              <w:bottom w:val="single" w:sz="8" w:space="0" w:color="auto"/>
              <w:right w:val="single" w:sz="4" w:space="0" w:color="auto"/>
            </w:tcBorders>
            <w:shd w:val="clear" w:color="auto" w:fill="auto"/>
            <w:noWrap/>
            <w:vAlign w:val="center"/>
            <w:hideMark/>
          </w:tcPr>
          <w:p w14:paraId="662FA363" w14:textId="77777777" w:rsidR="00E37527" w:rsidRPr="003F1DFC" w:rsidRDefault="00E37527" w:rsidP="004C2739">
            <w:pPr>
              <w:jc w:val="center"/>
              <w:rPr>
                <w:rFonts w:ascii="Arial" w:hAnsi="Arial" w:cs="Arial"/>
              </w:rPr>
            </w:pPr>
            <w:r w:rsidRPr="003F1DFC">
              <w:rPr>
                <w:rFonts w:ascii="Arial" w:hAnsi="Arial" w:cs="Arial"/>
              </w:rPr>
              <w:t>femei</w:t>
            </w:r>
          </w:p>
        </w:tc>
        <w:tc>
          <w:tcPr>
            <w:tcW w:w="750" w:type="dxa"/>
            <w:tcBorders>
              <w:top w:val="nil"/>
              <w:left w:val="nil"/>
              <w:bottom w:val="single" w:sz="8" w:space="0" w:color="auto"/>
              <w:right w:val="single" w:sz="4" w:space="0" w:color="auto"/>
            </w:tcBorders>
            <w:shd w:val="clear" w:color="auto" w:fill="auto"/>
            <w:noWrap/>
            <w:vAlign w:val="center"/>
            <w:hideMark/>
          </w:tcPr>
          <w:p w14:paraId="4C9BF052" w14:textId="77777777" w:rsidR="00E37527" w:rsidRPr="003F1DFC" w:rsidRDefault="00E37527" w:rsidP="004C2739">
            <w:pPr>
              <w:jc w:val="center"/>
              <w:rPr>
                <w:rFonts w:ascii="Arial" w:hAnsi="Arial" w:cs="Arial"/>
              </w:rPr>
            </w:pPr>
            <w:r w:rsidRPr="003F1DFC">
              <w:rPr>
                <w:rFonts w:ascii="Arial" w:hAnsi="Arial" w:cs="Arial"/>
              </w:rPr>
              <w:t>total</w:t>
            </w:r>
          </w:p>
        </w:tc>
        <w:tc>
          <w:tcPr>
            <w:tcW w:w="803" w:type="dxa"/>
            <w:tcBorders>
              <w:top w:val="nil"/>
              <w:left w:val="nil"/>
              <w:bottom w:val="single" w:sz="8" w:space="0" w:color="auto"/>
              <w:right w:val="single" w:sz="4" w:space="0" w:color="auto"/>
            </w:tcBorders>
            <w:shd w:val="clear" w:color="auto" w:fill="auto"/>
            <w:noWrap/>
            <w:vAlign w:val="center"/>
            <w:hideMark/>
          </w:tcPr>
          <w:p w14:paraId="155F4E16" w14:textId="77777777" w:rsidR="00E37527" w:rsidRPr="003F1DFC" w:rsidRDefault="00E37527" w:rsidP="004C2739">
            <w:pPr>
              <w:jc w:val="center"/>
              <w:rPr>
                <w:rFonts w:ascii="Arial" w:hAnsi="Arial" w:cs="Arial"/>
              </w:rPr>
            </w:pPr>
            <w:r w:rsidRPr="003F1DFC">
              <w:rPr>
                <w:rFonts w:ascii="Arial" w:hAnsi="Arial" w:cs="Arial"/>
              </w:rPr>
              <w:t>femei</w:t>
            </w:r>
          </w:p>
        </w:tc>
        <w:tc>
          <w:tcPr>
            <w:tcW w:w="670" w:type="dxa"/>
            <w:tcBorders>
              <w:top w:val="nil"/>
              <w:left w:val="nil"/>
              <w:bottom w:val="single" w:sz="8" w:space="0" w:color="auto"/>
              <w:right w:val="single" w:sz="4" w:space="0" w:color="auto"/>
            </w:tcBorders>
            <w:shd w:val="clear" w:color="auto" w:fill="auto"/>
            <w:noWrap/>
            <w:vAlign w:val="center"/>
            <w:hideMark/>
          </w:tcPr>
          <w:p w14:paraId="044362BC" w14:textId="77777777" w:rsidR="00E37527" w:rsidRPr="003F1DFC" w:rsidRDefault="00E37527" w:rsidP="004C2739">
            <w:pPr>
              <w:jc w:val="center"/>
              <w:rPr>
                <w:rFonts w:ascii="Arial" w:hAnsi="Arial" w:cs="Arial"/>
              </w:rPr>
            </w:pPr>
            <w:r w:rsidRPr="003F1DFC">
              <w:rPr>
                <w:rFonts w:ascii="Arial" w:hAnsi="Arial" w:cs="Arial"/>
              </w:rPr>
              <w:t>total</w:t>
            </w:r>
          </w:p>
        </w:tc>
        <w:tc>
          <w:tcPr>
            <w:tcW w:w="803" w:type="dxa"/>
            <w:tcBorders>
              <w:top w:val="nil"/>
              <w:left w:val="nil"/>
              <w:bottom w:val="single" w:sz="8" w:space="0" w:color="auto"/>
              <w:right w:val="single" w:sz="8" w:space="0" w:color="auto"/>
            </w:tcBorders>
            <w:shd w:val="clear" w:color="auto" w:fill="auto"/>
            <w:noWrap/>
            <w:vAlign w:val="center"/>
            <w:hideMark/>
          </w:tcPr>
          <w:p w14:paraId="282F7760" w14:textId="77777777" w:rsidR="00E37527" w:rsidRPr="003F1DFC" w:rsidRDefault="00E37527" w:rsidP="004C2739">
            <w:pPr>
              <w:jc w:val="center"/>
              <w:rPr>
                <w:rFonts w:ascii="Arial" w:hAnsi="Arial" w:cs="Arial"/>
              </w:rPr>
            </w:pPr>
            <w:r w:rsidRPr="003F1DFC">
              <w:rPr>
                <w:rFonts w:ascii="Arial" w:hAnsi="Arial" w:cs="Arial"/>
              </w:rPr>
              <w:t>femei</w:t>
            </w:r>
          </w:p>
        </w:tc>
      </w:tr>
      <w:tr w:rsidR="00E37527" w:rsidRPr="003F1DFC" w14:paraId="1CD4B7D2" w14:textId="77777777" w:rsidTr="00E37527">
        <w:trPr>
          <w:trHeight w:val="380"/>
        </w:trPr>
        <w:tc>
          <w:tcPr>
            <w:tcW w:w="56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FEF1AD5" w14:textId="77777777" w:rsidR="00E37527" w:rsidRPr="003F1DFC" w:rsidRDefault="00E37527" w:rsidP="00006638">
            <w:pPr>
              <w:jc w:val="center"/>
              <w:rPr>
                <w:rFonts w:ascii="Arial" w:hAnsi="Arial" w:cs="Arial"/>
              </w:rPr>
            </w:pPr>
            <w:r w:rsidRPr="003F1DFC">
              <w:rPr>
                <w:rFonts w:ascii="Arial" w:hAnsi="Arial" w:cs="Arial"/>
              </w:rPr>
              <w:t>1</w:t>
            </w:r>
          </w:p>
        </w:tc>
        <w:tc>
          <w:tcPr>
            <w:tcW w:w="2984" w:type="dxa"/>
            <w:tcBorders>
              <w:top w:val="single" w:sz="4" w:space="0" w:color="auto"/>
              <w:left w:val="nil"/>
              <w:bottom w:val="single" w:sz="8" w:space="0" w:color="auto"/>
              <w:right w:val="nil"/>
            </w:tcBorders>
            <w:shd w:val="clear" w:color="auto" w:fill="auto"/>
            <w:noWrap/>
            <w:vAlign w:val="center"/>
            <w:hideMark/>
          </w:tcPr>
          <w:p w14:paraId="72E545FA" w14:textId="77777777" w:rsidR="00E37527" w:rsidRPr="003F1DFC" w:rsidRDefault="00E37527" w:rsidP="00006638">
            <w:pPr>
              <w:rPr>
                <w:rFonts w:ascii="Arial" w:hAnsi="Arial" w:cs="Arial"/>
              </w:rPr>
            </w:pPr>
            <w:r w:rsidRPr="003F1DFC">
              <w:rPr>
                <w:rFonts w:ascii="Arial" w:hAnsi="Arial" w:cs="Arial"/>
              </w:rPr>
              <w:t>Someri indemnizati, din care:</w:t>
            </w:r>
          </w:p>
        </w:tc>
        <w:tc>
          <w:tcPr>
            <w:tcW w:w="750" w:type="dxa"/>
            <w:tcBorders>
              <w:top w:val="single" w:sz="8" w:space="0" w:color="auto"/>
              <w:left w:val="single" w:sz="8" w:space="0" w:color="auto"/>
              <w:bottom w:val="single" w:sz="8" w:space="0" w:color="auto"/>
              <w:right w:val="single" w:sz="4" w:space="0" w:color="auto"/>
            </w:tcBorders>
            <w:shd w:val="clear" w:color="auto" w:fill="auto"/>
            <w:noWrap/>
            <w:vAlign w:val="bottom"/>
          </w:tcPr>
          <w:p w14:paraId="60BA7789" w14:textId="6F1D24C8" w:rsidR="00E37527" w:rsidRPr="003F1DFC" w:rsidRDefault="00E37527" w:rsidP="00006638">
            <w:pPr>
              <w:jc w:val="right"/>
              <w:rPr>
                <w:rFonts w:ascii="Arial" w:hAnsi="Arial" w:cs="Arial"/>
              </w:rPr>
            </w:pPr>
            <w:r>
              <w:rPr>
                <w:rFonts w:ascii="Arial" w:hAnsi="Arial" w:cs="Arial"/>
              </w:rPr>
              <w:t>1472</w:t>
            </w:r>
          </w:p>
        </w:tc>
        <w:tc>
          <w:tcPr>
            <w:tcW w:w="803" w:type="dxa"/>
            <w:tcBorders>
              <w:top w:val="single" w:sz="8" w:space="0" w:color="auto"/>
              <w:left w:val="nil"/>
              <w:bottom w:val="single" w:sz="8" w:space="0" w:color="auto"/>
              <w:right w:val="single" w:sz="8" w:space="0" w:color="auto"/>
            </w:tcBorders>
            <w:shd w:val="clear" w:color="auto" w:fill="auto"/>
            <w:noWrap/>
            <w:vAlign w:val="bottom"/>
          </w:tcPr>
          <w:p w14:paraId="6C88BC60" w14:textId="4C18EE36" w:rsidR="00E37527" w:rsidRPr="003F1DFC" w:rsidRDefault="00E37527" w:rsidP="00006638">
            <w:pPr>
              <w:jc w:val="right"/>
              <w:rPr>
                <w:rFonts w:ascii="Arial" w:hAnsi="Arial" w:cs="Arial"/>
              </w:rPr>
            </w:pPr>
            <w:r>
              <w:rPr>
                <w:rFonts w:ascii="Arial" w:hAnsi="Arial" w:cs="Arial"/>
              </w:rPr>
              <w:t>881</w:t>
            </w:r>
          </w:p>
        </w:tc>
        <w:tc>
          <w:tcPr>
            <w:tcW w:w="750" w:type="dxa"/>
            <w:tcBorders>
              <w:top w:val="single" w:sz="8" w:space="0" w:color="auto"/>
              <w:left w:val="nil"/>
              <w:bottom w:val="single" w:sz="8" w:space="0" w:color="auto"/>
              <w:right w:val="single" w:sz="4" w:space="0" w:color="auto"/>
            </w:tcBorders>
            <w:shd w:val="clear" w:color="auto" w:fill="auto"/>
            <w:noWrap/>
            <w:vAlign w:val="bottom"/>
          </w:tcPr>
          <w:p w14:paraId="54AFA782" w14:textId="73777AA3" w:rsidR="00E37527" w:rsidRPr="003F1DFC" w:rsidRDefault="00E37527" w:rsidP="00006638">
            <w:pPr>
              <w:jc w:val="right"/>
              <w:rPr>
                <w:rFonts w:ascii="Arial" w:hAnsi="Arial" w:cs="Arial"/>
              </w:rPr>
            </w:pPr>
            <w:r>
              <w:rPr>
                <w:rFonts w:ascii="Arial" w:hAnsi="Arial" w:cs="Arial"/>
              </w:rPr>
              <w:t>830</w:t>
            </w:r>
          </w:p>
        </w:tc>
        <w:tc>
          <w:tcPr>
            <w:tcW w:w="803" w:type="dxa"/>
            <w:tcBorders>
              <w:top w:val="single" w:sz="8" w:space="0" w:color="auto"/>
              <w:left w:val="nil"/>
              <w:bottom w:val="single" w:sz="8" w:space="0" w:color="auto"/>
              <w:right w:val="single" w:sz="4" w:space="0" w:color="auto"/>
            </w:tcBorders>
            <w:shd w:val="clear" w:color="auto" w:fill="auto"/>
            <w:noWrap/>
            <w:vAlign w:val="bottom"/>
          </w:tcPr>
          <w:p w14:paraId="71BA1126" w14:textId="49A8A411" w:rsidR="00E37527" w:rsidRPr="003F1DFC" w:rsidRDefault="00E37527" w:rsidP="00006638">
            <w:pPr>
              <w:jc w:val="right"/>
              <w:rPr>
                <w:rFonts w:ascii="Arial" w:hAnsi="Arial" w:cs="Arial"/>
              </w:rPr>
            </w:pPr>
            <w:r>
              <w:rPr>
                <w:rFonts w:ascii="Arial" w:hAnsi="Arial" w:cs="Arial"/>
              </w:rPr>
              <w:t>452</w:t>
            </w:r>
          </w:p>
        </w:tc>
        <w:tc>
          <w:tcPr>
            <w:tcW w:w="750" w:type="dxa"/>
            <w:tcBorders>
              <w:top w:val="single" w:sz="8" w:space="0" w:color="auto"/>
              <w:left w:val="nil"/>
              <w:bottom w:val="single" w:sz="8" w:space="0" w:color="auto"/>
              <w:right w:val="single" w:sz="4" w:space="0" w:color="auto"/>
            </w:tcBorders>
            <w:shd w:val="clear" w:color="auto" w:fill="auto"/>
            <w:noWrap/>
            <w:vAlign w:val="bottom"/>
          </w:tcPr>
          <w:p w14:paraId="0A30C05D" w14:textId="65AB0CE5" w:rsidR="00E37527" w:rsidRPr="003F1DFC" w:rsidRDefault="00E37527" w:rsidP="00006638">
            <w:pPr>
              <w:jc w:val="right"/>
              <w:rPr>
                <w:rFonts w:ascii="Arial" w:hAnsi="Arial" w:cs="Arial"/>
              </w:rPr>
            </w:pPr>
            <w:r>
              <w:rPr>
                <w:rFonts w:ascii="Arial" w:hAnsi="Arial" w:cs="Arial"/>
              </w:rPr>
              <w:t>553</w:t>
            </w:r>
          </w:p>
        </w:tc>
        <w:tc>
          <w:tcPr>
            <w:tcW w:w="803" w:type="dxa"/>
            <w:tcBorders>
              <w:top w:val="single" w:sz="8" w:space="0" w:color="auto"/>
              <w:left w:val="nil"/>
              <w:bottom w:val="single" w:sz="8" w:space="0" w:color="auto"/>
              <w:right w:val="single" w:sz="4" w:space="0" w:color="auto"/>
            </w:tcBorders>
            <w:shd w:val="clear" w:color="auto" w:fill="auto"/>
            <w:noWrap/>
            <w:vAlign w:val="bottom"/>
          </w:tcPr>
          <w:p w14:paraId="0B507672" w14:textId="6E1A9C88" w:rsidR="00E37527" w:rsidRPr="003F1DFC" w:rsidRDefault="00E37527" w:rsidP="00006638">
            <w:pPr>
              <w:jc w:val="right"/>
              <w:rPr>
                <w:rFonts w:ascii="Arial" w:hAnsi="Arial" w:cs="Arial"/>
              </w:rPr>
            </w:pPr>
            <w:r>
              <w:rPr>
                <w:rFonts w:ascii="Arial" w:hAnsi="Arial" w:cs="Arial"/>
              </w:rPr>
              <w:t>367</w:t>
            </w:r>
          </w:p>
        </w:tc>
        <w:tc>
          <w:tcPr>
            <w:tcW w:w="670" w:type="dxa"/>
            <w:tcBorders>
              <w:top w:val="single" w:sz="8" w:space="0" w:color="auto"/>
              <w:left w:val="nil"/>
              <w:bottom w:val="single" w:sz="8" w:space="0" w:color="auto"/>
              <w:right w:val="single" w:sz="4" w:space="0" w:color="auto"/>
            </w:tcBorders>
            <w:shd w:val="clear" w:color="auto" w:fill="auto"/>
            <w:noWrap/>
            <w:vAlign w:val="bottom"/>
          </w:tcPr>
          <w:p w14:paraId="28DCB1E8" w14:textId="0DF40A77" w:rsidR="00E37527" w:rsidRPr="003F1DFC" w:rsidRDefault="00E37527" w:rsidP="00006638">
            <w:pPr>
              <w:jc w:val="right"/>
              <w:rPr>
                <w:rFonts w:ascii="Arial" w:hAnsi="Arial" w:cs="Arial"/>
              </w:rPr>
            </w:pPr>
            <w:r>
              <w:rPr>
                <w:rFonts w:ascii="Arial" w:hAnsi="Arial" w:cs="Arial"/>
              </w:rPr>
              <w:t>89</w:t>
            </w:r>
          </w:p>
        </w:tc>
        <w:tc>
          <w:tcPr>
            <w:tcW w:w="803" w:type="dxa"/>
            <w:tcBorders>
              <w:top w:val="single" w:sz="8" w:space="0" w:color="auto"/>
              <w:left w:val="nil"/>
              <w:bottom w:val="single" w:sz="8" w:space="0" w:color="auto"/>
              <w:right w:val="single" w:sz="8" w:space="0" w:color="auto"/>
            </w:tcBorders>
            <w:shd w:val="clear" w:color="auto" w:fill="auto"/>
            <w:noWrap/>
            <w:vAlign w:val="bottom"/>
          </w:tcPr>
          <w:p w14:paraId="35A1D77D" w14:textId="664230D9" w:rsidR="00E37527" w:rsidRPr="003F1DFC" w:rsidRDefault="00E37527" w:rsidP="00006638">
            <w:pPr>
              <w:jc w:val="right"/>
              <w:rPr>
                <w:rFonts w:ascii="Arial" w:hAnsi="Arial" w:cs="Arial"/>
              </w:rPr>
            </w:pPr>
            <w:r>
              <w:rPr>
                <w:rFonts w:ascii="Arial" w:hAnsi="Arial" w:cs="Arial"/>
              </w:rPr>
              <w:t>62</w:t>
            </w:r>
          </w:p>
        </w:tc>
      </w:tr>
      <w:tr w:rsidR="00E37527" w:rsidRPr="003F1DFC" w14:paraId="4B15A800" w14:textId="77777777" w:rsidTr="00E37527">
        <w:trPr>
          <w:trHeight w:val="35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79CABDD" w14:textId="77777777" w:rsidR="00E37527" w:rsidRPr="003F1DFC" w:rsidRDefault="00E37527" w:rsidP="00006638">
            <w:pPr>
              <w:jc w:val="right"/>
              <w:rPr>
                <w:rFonts w:ascii="Arial" w:hAnsi="Arial" w:cs="Arial"/>
                <w:i/>
                <w:iCs/>
              </w:rPr>
            </w:pPr>
            <w:r w:rsidRPr="003F1DFC">
              <w:rPr>
                <w:rFonts w:ascii="Arial" w:hAnsi="Arial" w:cs="Arial"/>
                <w:i/>
                <w:iCs/>
              </w:rPr>
              <w:t>a</w:t>
            </w:r>
          </w:p>
        </w:tc>
        <w:tc>
          <w:tcPr>
            <w:tcW w:w="2984" w:type="dxa"/>
            <w:tcBorders>
              <w:top w:val="nil"/>
              <w:left w:val="nil"/>
              <w:bottom w:val="single" w:sz="4" w:space="0" w:color="auto"/>
              <w:right w:val="nil"/>
            </w:tcBorders>
            <w:shd w:val="clear" w:color="auto" w:fill="auto"/>
            <w:noWrap/>
            <w:vAlign w:val="center"/>
            <w:hideMark/>
          </w:tcPr>
          <w:p w14:paraId="4079F615" w14:textId="77777777" w:rsidR="00E37527" w:rsidRPr="003F1DFC" w:rsidRDefault="00E37527" w:rsidP="00006638">
            <w:pPr>
              <w:rPr>
                <w:rFonts w:ascii="Arial" w:hAnsi="Arial" w:cs="Arial"/>
                <w:i/>
                <w:iCs/>
              </w:rPr>
            </w:pPr>
            <w:r w:rsidRPr="003F1DFC">
              <w:rPr>
                <w:rFonts w:ascii="Arial" w:hAnsi="Arial" w:cs="Arial"/>
                <w:i/>
                <w:iCs/>
              </w:rPr>
              <w:t>* din cimpul muncii</w:t>
            </w:r>
          </w:p>
        </w:tc>
        <w:tc>
          <w:tcPr>
            <w:tcW w:w="750" w:type="dxa"/>
            <w:tcBorders>
              <w:top w:val="nil"/>
              <w:left w:val="single" w:sz="8" w:space="0" w:color="auto"/>
              <w:bottom w:val="single" w:sz="4" w:space="0" w:color="auto"/>
              <w:right w:val="single" w:sz="4" w:space="0" w:color="auto"/>
            </w:tcBorders>
            <w:shd w:val="clear" w:color="auto" w:fill="auto"/>
            <w:noWrap/>
            <w:vAlign w:val="bottom"/>
          </w:tcPr>
          <w:p w14:paraId="21E25155" w14:textId="1458E8D3" w:rsidR="00E37527" w:rsidRPr="003F1DFC" w:rsidRDefault="00E37527" w:rsidP="00006638">
            <w:pPr>
              <w:jc w:val="right"/>
              <w:rPr>
                <w:rFonts w:ascii="Arial" w:hAnsi="Arial" w:cs="Arial"/>
                <w:i/>
                <w:iCs/>
              </w:rPr>
            </w:pPr>
            <w:r>
              <w:rPr>
                <w:rFonts w:ascii="Arial" w:hAnsi="Arial" w:cs="Arial"/>
                <w:i/>
                <w:iCs/>
              </w:rPr>
              <w:t>1262</w:t>
            </w:r>
          </w:p>
        </w:tc>
        <w:tc>
          <w:tcPr>
            <w:tcW w:w="803" w:type="dxa"/>
            <w:tcBorders>
              <w:top w:val="nil"/>
              <w:left w:val="nil"/>
              <w:bottom w:val="single" w:sz="4" w:space="0" w:color="auto"/>
              <w:right w:val="single" w:sz="8" w:space="0" w:color="auto"/>
            </w:tcBorders>
            <w:shd w:val="clear" w:color="auto" w:fill="auto"/>
            <w:noWrap/>
            <w:vAlign w:val="bottom"/>
          </w:tcPr>
          <w:p w14:paraId="0256EB38" w14:textId="31E8A106" w:rsidR="00E37527" w:rsidRPr="003F1DFC" w:rsidRDefault="00E37527" w:rsidP="00006638">
            <w:pPr>
              <w:jc w:val="right"/>
              <w:rPr>
                <w:rFonts w:ascii="Arial" w:hAnsi="Arial" w:cs="Arial"/>
                <w:i/>
                <w:iCs/>
              </w:rPr>
            </w:pPr>
            <w:r>
              <w:rPr>
                <w:rFonts w:ascii="Arial" w:hAnsi="Arial" w:cs="Arial"/>
                <w:i/>
                <w:iCs/>
              </w:rPr>
              <w:t>772</w:t>
            </w:r>
          </w:p>
        </w:tc>
        <w:tc>
          <w:tcPr>
            <w:tcW w:w="750" w:type="dxa"/>
            <w:tcBorders>
              <w:top w:val="nil"/>
              <w:left w:val="nil"/>
              <w:bottom w:val="single" w:sz="4" w:space="0" w:color="auto"/>
              <w:right w:val="single" w:sz="4" w:space="0" w:color="auto"/>
            </w:tcBorders>
            <w:shd w:val="clear" w:color="auto" w:fill="auto"/>
            <w:noWrap/>
            <w:vAlign w:val="bottom"/>
          </w:tcPr>
          <w:p w14:paraId="5B8A85CE" w14:textId="447629C3" w:rsidR="00E37527" w:rsidRPr="003F1DFC" w:rsidRDefault="00E37527" w:rsidP="00006638">
            <w:pPr>
              <w:jc w:val="right"/>
              <w:rPr>
                <w:rFonts w:ascii="Arial" w:hAnsi="Arial" w:cs="Arial"/>
                <w:i/>
                <w:iCs/>
              </w:rPr>
            </w:pPr>
            <w:r>
              <w:rPr>
                <w:rFonts w:ascii="Arial" w:hAnsi="Arial" w:cs="Arial"/>
                <w:i/>
                <w:iCs/>
              </w:rPr>
              <w:t>785</w:t>
            </w:r>
          </w:p>
        </w:tc>
        <w:tc>
          <w:tcPr>
            <w:tcW w:w="803" w:type="dxa"/>
            <w:tcBorders>
              <w:top w:val="nil"/>
              <w:left w:val="nil"/>
              <w:bottom w:val="single" w:sz="4" w:space="0" w:color="auto"/>
              <w:right w:val="single" w:sz="4" w:space="0" w:color="auto"/>
            </w:tcBorders>
            <w:shd w:val="clear" w:color="auto" w:fill="auto"/>
            <w:noWrap/>
            <w:vAlign w:val="bottom"/>
          </w:tcPr>
          <w:p w14:paraId="6C3C0E18" w14:textId="042CFBBB" w:rsidR="00E37527" w:rsidRPr="003F1DFC" w:rsidRDefault="00E37527" w:rsidP="00006638">
            <w:pPr>
              <w:jc w:val="right"/>
              <w:rPr>
                <w:rFonts w:ascii="Arial" w:hAnsi="Arial" w:cs="Arial"/>
                <w:i/>
                <w:iCs/>
              </w:rPr>
            </w:pPr>
            <w:r>
              <w:rPr>
                <w:rFonts w:ascii="Arial" w:hAnsi="Arial" w:cs="Arial"/>
                <w:i/>
                <w:iCs/>
              </w:rPr>
              <w:t>428</w:t>
            </w:r>
          </w:p>
        </w:tc>
        <w:tc>
          <w:tcPr>
            <w:tcW w:w="750" w:type="dxa"/>
            <w:tcBorders>
              <w:top w:val="nil"/>
              <w:left w:val="nil"/>
              <w:bottom w:val="single" w:sz="4" w:space="0" w:color="auto"/>
              <w:right w:val="single" w:sz="4" w:space="0" w:color="auto"/>
            </w:tcBorders>
            <w:shd w:val="clear" w:color="auto" w:fill="auto"/>
            <w:noWrap/>
            <w:vAlign w:val="bottom"/>
          </w:tcPr>
          <w:p w14:paraId="56F5B2E4" w14:textId="4CC1D8E6" w:rsidR="00E37527" w:rsidRPr="003F1DFC" w:rsidRDefault="00E37527" w:rsidP="00006638">
            <w:pPr>
              <w:jc w:val="right"/>
              <w:rPr>
                <w:rFonts w:ascii="Arial" w:hAnsi="Arial" w:cs="Arial"/>
                <w:i/>
                <w:iCs/>
              </w:rPr>
            </w:pPr>
            <w:r>
              <w:rPr>
                <w:rFonts w:ascii="Arial" w:hAnsi="Arial" w:cs="Arial"/>
                <w:i/>
                <w:iCs/>
              </w:rPr>
              <w:t>399</w:t>
            </w:r>
          </w:p>
        </w:tc>
        <w:tc>
          <w:tcPr>
            <w:tcW w:w="803" w:type="dxa"/>
            <w:tcBorders>
              <w:top w:val="nil"/>
              <w:left w:val="nil"/>
              <w:bottom w:val="single" w:sz="4" w:space="0" w:color="auto"/>
              <w:right w:val="single" w:sz="4" w:space="0" w:color="auto"/>
            </w:tcBorders>
            <w:shd w:val="clear" w:color="auto" w:fill="auto"/>
            <w:noWrap/>
            <w:vAlign w:val="bottom"/>
          </w:tcPr>
          <w:p w14:paraId="2ADCBE8E" w14:textId="43AAD096" w:rsidR="00E37527" w:rsidRPr="003F1DFC" w:rsidRDefault="00E37527" w:rsidP="00006638">
            <w:pPr>
              <w:jc w:val="right"/>
              <w:rPr>
                <w:rFonts w:ascii="Arial" w:hAnsi="Arial" w:cs="Arial"/>
                <w:i/>
                <w:iCs/>
              </w:rPr>
            </w:pPr>
            <w:r>
              <w:rPr>
                <w:rFonts w:ascii="Arial" w:hAnsi="Arial" w:cs="Arial"/>
                <w:i/>
                <w:iCs/>
              </w:rPr>
              <w:t>291</w:t>
            </w:r>
          </w:p>
        </w:tc>
        <w:tc>
          <w:tcPr>
            <w:tcW w:w="670" w:type="dxa"/>
            <w:tcBorders>
              <w:top w:val="nil"/>
              <w:left w:val="nil"/>
              <w:bottom w:val="single" w:sz="4" w:space="0" w:color="auto"/>
              <w:right w:val="single" w:sz="4" w:space="0" w:color="auto"/>
            </w:tcBorders>
            <w:shd w:val="clear" w:color="auto" w:fill="auto"/>
            <w:noWrap/>
            <w:vAlign w:val="bottom"/>
          </w:tcPr>
          <w:p w14:paraId="71870C60" w14:textId="0B10ECF4" w:rsidR="00E37527" w:rsidRPr="003F1DFC" w:rsidRDefault="00E37527" w:rsidP="00006638">
            <w:pPr>
              <w:jc w:val="right"/>
              <w:rPr>
                <w:rFonts w:ascii="Arial" w:hAnsi="Arial" w:cs="Arial"/>
                <w:i/>
                <w:iCs/>
              </w:rPr>
            </w:pPr>
            <w:r>
              <w:rPr>
                <w:rFonts w:ascii="Arial" w:hAnsi="Arial" w:cs="Arial"/>
                <w:i/>
                <w:iCs/>
              </w:rPr>
              <w:t>78</w:t>
            </w:r>
          </w:p>
        </w:tc>
        <w:tc>
          <w:tcPr>
            <w:tcW w:w="803" w:type="dxa"/>
            <w:tcBorders>
              <w:top w:val="nil"/>
              <w:left w:val="nil"/>
              <w:bottom w:val="single" w:sz="4" w:space="0" w:color="auto"/>
              <w:right w:val="single" w:sz="8" w:space="0" w:color="auto"/>
            </w:tcBorders>
            <w:shd w:val="clear" w:color="auto" w:fill="auto"/>
            <w:noWrap/>
            <w:vAlign w:val="bottom"/>
          </w:tcPr>
          <w:p w14:paraId="64F2A0F4" w14:textId="235EF3AE" w:rsidR="00E37527" w:rsidRPr="003F1DFC" w:rsidRDefault="00E37527" w:rsidP="00006638">
            <w:pPr>
              <w:jc w:val="right"/>
              <w:rPr>
                <w:rFonts w:ascii="Arial" w:hAnsi="Arial" w:cs="Arial"/>
                <w:i/>
                <w:iCs/>
              </w:rPr>
            </w:pPr>
            <w:r>
              <w:rPr>
                <w:rFonts w:ascii="Arial" w:hAnsi="Arial" w:cs="Arial"/>
                <w:i/>
                <w:iCs/>
              </w:rPr>
              <w:t>53</w:t>
            </w:r>
          </w:p>
        </w:tc>
      </w:tr>
      <w:tr w:rsidR="00E37527" w:rsidRPr="003F1DFC" w14:paraId="595FC680" w14:textId="77777777" w:rsidTr="00E37527">
        <w:trPr>
          <w:trHeight w:val="365"/>
        </w:trPr>
        <w:tc>
          <w:tcPr>
            <w:tcW w:w="567" w:type="dxa"/>
            <w:tcBorders>
              <w:top w:val="nil"/>
              <w:left w:val="single" w:sz="8" w:space="0" w:color="auto"/>
              <w:bottom w:val="nil"/>
              <w:right w:val="single" w:sz="4" w:space="0" w:color="auto"/>
            </w:tcBorders>
            <w:shd w:val="clear" w:color="auto" w:fill="auto"/>
            <w:noWrap/>
            <w:vAlign w:val="center"/>
            <w:hideMark/>
          </w:tcPr>
          <w:p w14:paraId="18DAEF67" w14:textId="77777777" w:rsidR="00E37527" w:rsidRPr="003F1DFC" w:rsidRDefault="00E37527" w:rsidP="00006638">
            <w:pPr>
              <w:jc w:val="right"/>
              <w:rPr>
                <w:rFonts w:ascii="Arial" w:hAnsi="Arial" w:cs="Arial"/>
                <w:i/>
                <w:iCs/>
              </w:rPr>
            </w:pPr>
            <w:r w:rsidRPr="003F1DFC">
              <w:rPr>
                <w:rFonts w:ascii="Arial" w:hAnsi="Arial" w:cs="Arial"/>
                <w:i/>
                <w:iCs/>
              </w:rPr>
              <w:t>b</w:t>
            </w:r>
          </w:p>
        </w:tc>
        <w:tc>
          <w:tcPr>
            <w:tcW w:w="2984" w:type="dxa"/>
            <w:tcBorders>
              <w:top w:val="nil"/>
              <w:left w:val="nil"/>
              <w:bottom w:val="nil"/>
              <w:right w:val="nil"/>
            </w:tcBorders>
            <w:shd w:val="clear" w:color="auto" w:fill="auto"/>
            <w:noWrap/>
            <w:vAlign w:val="center"/>
            <w:hideMark/>
          </w:tcPr>
          <w:p w14:paraId="221F0F5F" w14:textId="77777777" w:rsidR="00E37527" w:rsidRPr="003F1DFC" w:rsidRDefault="00E37527" w:rsidP="00006638">
            <w:pPr>
              <w:rPr>
                <w:rFonts w:ascii="Arial" w:hAnsi="Arial" w:cs="Arial"/>
                <w:i/>
                <w:iCs/>
              </w:rPr>
            </w:pPr>
            <w:r w:rsidRPr="003F1DFC">
              <w:rPr>
                <w:rFonts w:ascii="Arial" w:hAnsi="Arial" w:cs="Arial"/>
                <w:i/>
                <w:iCs/>
              </w:rPr>
              <w:t>* absolventi</w:t>
            </w:r>
          </w:p>
        </w:tc>
        <w:tc>
          <w:tcPr>
            <w:tcW w:w="750" w:type="dxa"/>
            <w:tcBorders>
              <w:top w:val="nil"/>
              <w:left w:val="single" w:sz="8" w:space="0" w:color="auto"/>
              <w:bottom w:val="nil"/>
              <w:right w:val="single" w:sz="4" w:space="0" w:color="auto"/>
            </w:tcBorders>
            <w:shd w:val="clear" w:color="auto" w:fill="auto"/>
            <w:noWrap/>
            <w:vAlign w:val="bottom"/>
          </w:tcPr>
          <w:p w14:paraId="1C9D77E5" w14:textId="0CB7260B" w:rsidR="00E37527" w:rsidRPr="003F1DFC" w:rsidRDefault="00E37527" w:rsidP="00006638">
            <w:pPr>
              <w:jc w:val="right"/>
              <w:rPr>
                <w:rFonts w:ascii="Arial" w:hAnsi="Arial" w:cs="Arial"/>
                <w:i/>
                <w:iCs/>
              </w:rPr>
            </w:pPr>
            <w:r>
              <w:rPr>
                <w:rFonts w:ascii="Arial" w:hAnsi="Arial" w:cs="Arial"/>
                <w:i/>
                <w:iCs/>
              </w:rPr>
              <w:t>210</w:t>
            </w:r>
          </w:p>
        </w:tc>
        <w:tc>
          <w:tcPr>
            <w:tcW w:w="803" w:type="dxa"/>
            <w:tcBorders>
              <w:top w:val="nil"/>
              <w:left w:val="nil"/>
              <w:bottom w:val="nil"/>
              <w:right w:val="single" w:sz="8" w:space="0" w:color="auto"/>
            </w:tcBorders>
            <w:shd w:val="clear" w:color="auto" w:fill="auto"/>
            <w:noWrap/>
            <w:vAlign w:val="bottom"/>
          </w:tcPr>
          <w:p w14:paraId="600D5180" w14:textId="693B2094" w:rsidR="00E37527" w:rsidRPr="003F1DFC" w:rsidRDefault="00E37527" w:rsidP="00006638">
            <w:pPr>
              <w:jc w:val="right"/>
              <w:rPr>
                <w:rFonts w:ascii="Arial" w:hAnsi="Arial" w:cs="Arial"/>
                <w:i/>
                <w:iCs/>
              </w:rPr>
            </w:pPr>
            <w:r>
              <w:rPr>
                <w:rFonts w:ascii="Arial" w:hAnsi="Arial" w:cs="Arial"/>
                <w:i/>
                <w:iCs/>
              </w:rPr>
              <w:t>109</w:t>
            </w:r>
          </w:p>
        </w:tc>
        <w:tc>
          <w:tcPr>
            <w:tcW w:w="750" w:type="dxa"/>
            <w:tcBorders>
              <w:top w:val="nil"/>
              <w:left w:val="nil"/>
              <w:bottom w:val="nil"/>
              <w:right w:val="single" w:sz="4" w:space="0" w:color="auto"/>
            </w:tcBorders>
            <w:shd w:val="clear" w:color="auto" w:fill="auto"/>
            <w:noWrap/>
            <w:vAlign w:val="bottom"/>
          </w:tcPr>
          <w:p w14:paraId="79FC7603" w14:textId="1C5DAA88" w:rsidR="00E37527" w:rsidRPr="003F1DFC" w:rsidRDefault="00E37527" w:rsidP="00006638">
            <w:pPr>
              <w:jc w:val="right"/>
              <w:rPr>
                <w:rFonts w:ascii="Arial" w:hAnsi="Arial" w:cs="Arial"/>
                <w:i/>
                <w:iCs/>
              </w:rPr>
            </w:pPr>
            <w:r>
              <w:rPr>
                <w:rFonts w:ascii="Arial" w:hAnsi="Arial" w:cs="Arial"/>
                <w:i/>
                <w:iCs/>
              </w:rPr>
              <w:t>45</w:t>
            </w:r>
          </w:p>
        </w:tc>
        <w:tc>
          <w:tcPr>
            <w:tcW w:w="803" w:type="dxa"/>
            <w:tcBorders>
              <w:top w:val="nil"/>
              <w:left w:val="nil"/>
              <w:bottom w:val="nil"/>
              <w:right w:val="single" w:sz="4" w:space="0" w:color="auto"/>
            </w:tcBorders>
            <w:shd w:val="clear" w:color="auto" w:fill="auto"/>
            <w:noWrap/>
            <w:vAlign w:val="bottom"/>
          </w:tcPr>
          <w:p w14:paraId="65483B1D" w14:textId="5063D1F0" w:rsidR="00E37527" w:rsidRPr="003F1DFC" w:rsidRDefault="00E37527" w:rsidP="00006638">
            <w:pPr>
              <w:jc w:val="right"/>
              <w:rPr>
                <w:rFonts w:ascii="Arial" w:hAnsi="Arial" w:cs="Arial"/>
                <w:i/>
                <w:iCs/>
              </w:rPr>
            </w:pPr>
            <w:r>
              <w:rPr>
                <w:rFonts w:ascii="Arial" w:hAnsi="Arial" w:cs="Arial"/>
                <w:i/>
                <w:iCs/>
              </w:rPr>
              <w:t>24</w:t>
            </w:r>
          </w:p>
        </w:tc>
        <w:tc>
          <w:tcPr>
            <w:tcW w:w="750" w:type="dxa"/>
            <w:tcBorders>
              <w:top w:val="nil"/>
              <w:left w:val="nil"/>
              <w:bottom w:val="nil"/>
              <w:right w:val="single" w:sz="4" w:space="0" w:color="auto"/>
            </w:tcBorders>
            <w:shd w:val="clear" w:color="auto" w:fill="auto"/>
            <w:noWrap/>
            <w:vAlign w:val="bottom"/>
          </w:tcPr>
          <w:p w14:paraId="1F10A247" w14:textId="2079B650" w:rsidR="00E37527" w:rsidRPr="003F1DFC" w:rsidRDefault="00E37527" w:rsidP="00006638">
            <w:pPr>
              <w:jc w:val="right"/>
              <w:rPr>
                <w:rFonts w:ascii="Arial" w:hAnsi="Arial" w:cs="Arial"/>
                <w:i/>
                <w:iCs/>
              </w:rPr>
            </w:pPr>
            <w:r>
              <w:rPr>
                <w:rFonts w:ascii="Arial" w:hAnsi="Arial" w:cs="Arial"/>
                <w:i/>
                <w:iCs/>
              </w:rPr>
              <w:t>154</w:t>
            </w:r>
          </w:p>
        </w:tc>
        <w:tc>
          <w:tcPr>
            <w:tcW w:w="803" w:type="dxa"/>
            <w:tcBorders>
              <w:top w:val="nil"/>
              <w:left w:val="nil"/>
              <w:bottom w:val="nil"/>
              <w:right w:val="single" w:sz="4" w:space="0" w:color="auto"/>
            </w:tcBorders>
            <w:shd w:val="clear" w:color="auto" w:fill="auto"/>
            <w:noWrap/>
            <w:vAlign w:val="bottom"/>
          </w:tcPr>
          <w:p w14:paraId="5C2E2FFE" w14:textId="7853D188" w:rsidR="00E37527" w:rsidRPr="003F1DFC" w:rsidRDefault="00E37527" w:rsidP="00006638">
            <w:pPr>
              <w:jc w:val="right"/>
              <w:rPr>
                <w:rFonts w:ascii="Arial" w:hAnsi="Arial" w:cs="Arial"/>
                <w:i/>
                <w:iCs/>
              </w:rPr>
            </w:pPr>
            <w:r>
              <w:rPr>
                <w:rFonts w:ascii="Arial" w:hAnsi="Arial" w:cs="Arial"/>
                <w:i/>
                <w:iCs/>
              </w:rPr>
              <w:t>76</w:t>
            </w:r>
          </w:p>
        </w:tc>
        <w:tc>
          <w:tcPr>
            <w:tcW w:w="670" w:type="dxa"/>
            <w:tcBorders>
              <w:top w:val="nil"/>
              <w:left w:val="nil"/>
              <w:bottom w:val="nil"/>
              <w:right w:val="single" w:sz="4" w:space="0" w:color="auto"/>
            </w:tcBorders>
            <w:shd w:val="clear" w:color="auto" w:fill="auto"/>
            <w:noWrap/>
            <w:vAlign w:val="bottom"/>
          </w:tcPr>
          <w:p w14:paraId="72F417EF" w14:textId="429A50A2" w:rsidR="00E37527" w:rsidRPr="003F1DFC" w:rsidRDefault="00E37527" w:rsidP="00006638">
            <w:pPr>
              <w:jc w:val="right"/>
              <w:rPr>
                <w:rFonts w:ascii="Arial" w:hAnsi="Arial" w:cs="Arial"/>
                <w:i/>
                <w:iCs/>
              </w:rPr>
            </w:pPr>
            <w:r>
              <w:rPr>
                <w:rFonts w:ascii="Arial" w:hAnsi="Arial" w:cs="Arial"/>
                <w:i/>
                <w:iCs/>
              </w:rPr>
              <w:t>11</w:t>
            </w:r>
          </w:p>
        </w:tc>
        <w:tc>
          <w:tcPr>
            <w:tcW w:w="803" w:type="dxa"/>
            <w:tcBorders>
              <w:top w:val="nil"/>
              <w:left w:val="nil"/>
              <w:bottom w:val="nil"/>
              <w:right w:val="single" w:sz="8" w:space="0" w:color="auto"/>
            </w:tcBorders>
            <w:shd w:val="clear" w:color="auto" w:fill="auto"/>
            <w:noWrap/>
            <w:vAlign w:val="bottom"/>
          </w:tcPr>
          <w:p w14:paraId="194724E9" w14:textId="35142501" w:rsidR="00E37527" w:rsidRPr="003F1DFC" w:rsidRDefault="00E37527" w:rsidP="00006638">
            <w:pPr>
              <w:jc w:val="right"/>
              <w:rPr>
                <w:rFonts w:ascii="Arial" w:hAnsi="Arial" w:cs="Arial"/>
                <w:i/>
                <w:iCs/>
              </w:rPr>
            </w:pPr>
            <w:r>
              <w:rPr>
                <w:rFonts w:ascii="Arial" w:hAnsi="Arial" w:cs="Arial"/>
                <w:i/>
                <w:iCs/>
              </w:rPr>
              <w:t>9</w:t>
            </w:r>
          </w:p>
        </w:tc>
      </w:tr>
      <w:tr w:rsidR="00E37527" w:rsidRPr="003F1DFC" w14:paraId="56A79EE3" w14:textId="77777777" w:rsidTr="00E37527">
        <w:trPr>
          <w:trHeight w:val="380"/>
        </w:trPr>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A4EFDC2" w14:textId="77777777" w:rsidR="00E37527" w:rsidRPr="003F1DFC" w:rsidRDefault="00E37527" w:rsidP="00006638">
            <w:pPr>
              <w:jc w:val="center"/>
              <w:rPr>
                <w:rFonts w:ascii="Arial" w:hAnsi="Arial" w:cs="Arial"/>
              </w:rPr>
            </w:pPr>
            <w:r w:rsidRPr="003F1DFC">
              <w:rPr>
                <w:rFonts w:ascii="Arial" w:hAnsi="Arial" w:cs="Arial"/>
              </w:rPr>
              <w:t>2</w:t>
            </w:r>
          </w:p>
        </w:tc>
        <w:tc>
          <w:tcPr>
            <w:tcW w:w="2984" w:type="dxa"/>
            <w:tcBorders>
              <w:top w:val="single" w:sz="8" w:space="0" w:color="auto"/>
              <w:left w:val="nil"/>
              <w:bottom w:val="single" w:sz="8" w:space="0" w:color="auto"/>
              <w:right w:val="nil"/>
            </w:tcBorders>
            <w:shd w:val="clear" w:color="auto" w:fill="auto"/>
            <w:noWrap/>
            <w:vAlign w:val="center"/>
            <w:hideMark/>
          </w:tcPr>
          <w:p w14:paraId="5369CC79" w14:textId="77777777" w:rsidR="00E37527" w:rsidRPr="003F1DFC" w:rsidRDefault="00E37527" w:rsidP="00006638">
            <w:pPr>
              <w:rPr>
                <w:rFonts w:ascii="Arial" w:hAnsi="Arial" w:cs="Arial"/>
              </w:rPr>
            </w:pPr>
            <w:r w:rsidRPr="003F1DFC">
              <w:rPr>
                <w:rFonts w:ascii="Arial" w:hAnsi="Arial" w:cs="Arial"/>
              </w:rPr>
              <w:t>Neindemnizati</w:t>
            </w:r>
          </w:p>
        </w:tc>
        <w:tc>
          <w:tcPr>
            <w:tcW w:w="750" w:type="dxa"/>
            <w:tcBorders>
              <w:top w:val="single" w:sz="8" w:space="0" w:color="auto"/>
              <w:left w:val="single" w:sz="8" w:space="0" w:color="auto"/>
              <w:bottom w:val="single" w:sz="8" w:space="0" w:color="auto"/>
              <w:right w:val="single" w:sz="4" w:space="0" w:color="auto"/>
            </w:tcBorders>
            <w:shd w:val="clear" w:color="auto" w:fill="auto"/>
            <w:noWrap/>
            <w:vAlign w:val="bottom"/>
          </w:tcPr>
          <w:p w14:paraId="1CD6255C" w14:textId="13827AF3" w:rsidR="00E37527" w:rsidRPr="003F1DFC" w:rsidRDefault="00E37527" w:rsidP="00006638">
            <w:pPr>
              <w:jc w:val="right"/>
              <w:rPr>
                <w:rFonts w:ascii="Arial" w:hAnsi="Arial" w:cs="Arial"/>
              </w:rPr>
            </w:pPr>
            <w:r>
              <w:rPr>
                <w:rFonts w:ascii="Arial" w:hAnsi="Arial" w:cs="Arial"/>
              </w:rPr>
              <w:t>5621</w:t>
            </w:r>
          </w:p>
        </w:tc>
        <w:tc>
          <w:tcPr>
            <w:tcW w:w="803" w:type="dxa"/>
            <w:tcBorders>
              <w:top w:val="single" w:sz="8" w:space="0" w:color="auto"/>
              <w:left w:val="nil"/>
              <w:bottom w:val="single" w:sz="8" w:space="0" w:color="auto"/>
              <w:right w:val="single" w:sz="8" w:space="0" w:color="auto"/>
            </w:tcBorders>
            <w:shd w:val="clear" w:color="auto" w:fill="auto"/>
            <w:noWrap/>
            <w:vAlign w:val="bottom"/>
          </w:tcPr>
          <w:p w14:paraId="5E64075F" w14:textId="0FB37573" w:rsidR="00E37527" w:rsidRPr="003F1DFC" w:rsidRDefault="00E37527" w:rsidP="00006638">
            <w:pPr>
              <w:jc w:val="right"/>
              <w:rPr>
                <w:rFonts w:ascii="Arial" w:hAnsi="Arial" w:cs="Arial"/>
              </w:rPr>
            </w:pPr>
            <w:r>
              <w:rPr>
                <w:rFonts w:ascii="Arial" w:hAnsi="Arial" w:cs="Arial"/>
              </w:rPr>
              <w:t>2279</w:t>
            </w:r>
          </w:p>
        </w:tc>
        <w:tc>
          <w:tcPr>
            <w:tcW w:w="750" w:type="dxa"/>
            <w:tcBorders>
              <w:top w:val="single" w:sz="8" w:space="0" w:color="auto"/>
              <w:left w:val="nil"/>
              <w:bottom w:val="single" w:sz="8" w:space="0" w:color="auto"/>
              <w:right w:val="single" w:sz="4" w:space="0" w:color="auto"/>
            </w:tcBorders>
            <w:shd w:val="clear" w:color="auto" w:fill="auto"/>
            <w:noWrap/>
            <w:vAlign w:val="bottom"/>
          </w:tcPr>
          <w:p w14:paraId="3E7BB642" w14:textId="72AD86F4" w:rsidR="00E37527" w:rsidRPr="003F1DFC" w:rsidRDefault="00E37527" w:rsidP="00006638">
            <w:pPr>
              <w:jc w:val="right"/>
              <w:rPr>
                <w:rFonts w:ascii="Arial" w:hAnsi="Arial" w:cs="Arial"/>
              </w:rPr>
            </w:pPr>
            <w:r>
              <w:rPr>
                <w:rFonts w:ascii="Arial" w:hAnsi="Arial" w:cs="Arial"/>
              </w:rPr>
              <w:t>5115</w:t>
            </w:r>
          </w:p>
        </w:tc>
        <w:tc>
          <w:tcPr>
            <w:tcW w:w="803" w:type="dxa"/>
            <w:tcBorders>
              <w:top w:val="single" w:sz="8" w:space="0" w:color="auto"/>
              <w:left w:val="nil"/>
              <w:bottom w:val="single" w:sz="8" w:space="0" w:color="auto"/>
              <w:right w:val="single" w:sz="4" w:space="0" w:color="auto"/>
            </w:tcBorders>
            <w:shd w:val="clear" w:color="auto" w:fill="auto"/>
            <w:noWrap/>
            <w:vAlign w:val="bottom"/>
          </w:tcPr>
          <w:p w14:paraId="2B0BC749" w14:textId="061F381A" w:rsidR="00E37527" w:rsidRPr="003F1DFC" w:rsidRDefault="00E37527" w:rsidP="00006638">
            <w:pPr>
              <w:jc w:val="right"/>
              <w:rPr>
                <w:rFonts w:ascii="Arial" w:hAnsi="Arial" w:cs="Arial"/>
              </w:rPr>
            </w:pPr>
            <w:r>
              <w:rPr>
                <w:rFonts w:ascii="Arial" w:hAnsi="Arial" w:cs="Arial"/>
              </w:rPr>
              <w:t>2030</w:t>
            </w:r>
          </w:p>
        </w:tc>
        <w:tc>
          <w:tcPr>
            <w:tcW w:w="750" w:type="dxa"/>
            <w:tcBorders>
              <w:top w:val="single" w:sz="8" w:space="0" w:color="auto"/>
              <w:left w:val="nil"/>
              <w:bottom w:val="single" w:sz="8" w:space="0" w:color="auto"/>
              <w:right w:val="single" w:sz="4" w:space="0" w:color="auto"/>
            </w:tcBorders>
            <w:shd w:val="clear" w:color="auto" w:fill="auto"/>
            <w:noWrap/>
            <w:vAlign w:val="bottom"/>
          </w:tcPr>
          <w:p w14:paraId="7DE91608" w14:textId="76B801DA" w:rsidR="00E37527" w:rsidRPr="003F1DFC" w:rsidRDefault="00E37527" w:rsidP="00006638">
            <w:pPr>
              <w:jc w:val="right"/>
              <w:rPr>
                <w:rFonts w:ascii="Arial" w:hAnsi="Arial" w:cs="Arial"/>
              </w:rPr>
            </w:pPr>
            <w:r>
              <w:rPr>
                <w:rFonts w:ascii="Arial" w:hAnsi="Arial" w:cs="Arial"/>
              </w:rPr>
              <w:t>472</w:t>
            </w:r>
          </w:p>
        </w:tc>
        <w:tc>
          <w:tcPr>
            <w:tcW w:w="803" w:type="dxa"/>
            <w:tcBorders>
              <w:top w:val="single" w:sz="8" w:space="0" w:color="auto"/>
              <w:left w:val="nil"/>
              <w:bottom w:val="single" w:sz="8" w:space="0" w:color="auto"/>
              <w:right w:val="single" w:sz="4" w:space="0" w:color="auto"/>
            </w:tcBorders>
            <w:shd w:val="clear" w:color="auto" w:fill="auto"/>
            <w:noWrap/>
            <w:vAlign w:val="bottom"/>
          </w:tcPr>
          <w:p w14:paraId="71FF1AED" w14:textId="0C2C022F" w:rsidR="00E37527" w:rsidRPr="003F1DFC" w:rsidRDefault="00E37527" w:rsidP="00006638">
            <w:pPr>
              <w:jc w:val="right"/>
              <w:rPr>
                <w:rFonts w:ascii="Arial" w:hAnsi="Arial" w:cs="Arial"/>
              </w:rPr>
            </w:pPr>
            <w:r>
              <w:rPr>
                <w:rFonts w:ascii="Arial" w:hAnsi="Arial" w:cs="Arial"/>
              </w:rPr>
              <w:t>227</w:t>
            </w:r>
          </w:p>
        </w:tc>
        <w:tc>
          <w:tcPr>
            <w:tcW w:w="670" w:type="dxa"/>
            <w:tcBorders>
              <w:top w:val="single" w:sz="8" w:space="0" w:color="auto"/>
              <w:left w:val="nil"/>
              <w:bottom w:val="single" w:sz="8" w:space="0" w:color="auto"/>
              <w:right w:val="single" w:sz="4" w:space="0" w:color="auto"/>
            </w:tcBorders>
            <w:shd w:val="clear" w:color="auto" w:fill="auto"/>
            <w:noWrap/>
            <w:vAlign w:val="bottom"/>
          </w:tcPr>
          <w:p w14:paraId="62B8F733" w14:textId="0F5C6D77" w:rsidR="00E37527" w:rsidRPr="003F1DFC" w:rsidRDefault="00E37527" w:rsidP="00006638">
            <w:pPr>
              <w:jc w:val="right"/>
              <w:rPr>
                <w:rFonts w:ascii="Arial" w:hAnsi="Arial" w:cs="Arial"/>
              </w:rPr>
            </w:pPr>
            <w:r>
              <w:rPr>
                <w:rFonts w:ascii="Arial" w:hAnsi="Arial" w:cs="Arial"/>
              </w:rPr>
              <w:t>34</w:t>
            </w:r>
          </w:p>
        </w:tc>
        <w:tc>
          <w:tcPr>
            <w:tcW w:w="803" w:type="dxa"/>
            <w:tcBorders>
              <w:top w:val="single" w:sz="8" w:space="0" w:color="auto"/>
              <w:left w:val="nil"/>
              <w:bottom w:val="single" w:sz="8" w:space="0" w:color="auto"/>
              <w:right w:val="single" w:sz="8" w:space="0" w:color="auto"/>
            </w:tcBorders>
            <w:shd w:val="clear" w:color="auto" w:fill="auto"/>
            <w:noWrap/>
            <w:vAlign w:val="bottom"/>
          </w:tcPr>
          <w:p w14:paraId="6CF0382A" w14:textId="67E01E08" w:rsidR="00E37527" w:rsidRPr="003F1DFC" w:rsidRDefault="00E37527" w:rsidP="00006638">
            <w:pPr>
              <w:jc w:val="right"/>
              <w:rPr>
                <w:rFonts w:ascii="Arial" w:hAnsi="Arial" w:cs="Arial"/>
              </w:rPr>
            </w:pPr>
            <w:r>
              <w:rPr>
                <w:rFonts w:ascii="Arial" w:hAnsi="Arial" w:cs="Arial"/>
              </w:rPr>
              <w:t>22</w:t>
            </w:r>
          </w:p>
        </w:tc>
      </w:tr>
      <w:tr w:rsidR="00E37527" w:rsidRPr="003F1DFC" w14:paraId="00263D3C" w14:textId="77777777" w:rsidTr="00E37527">
        <w:trPr>
          <w:trHeight w:val="517"/>
        </w:trPr>
        <w:tc>
          <w:tcPr>
            <w:tcW w:w="3551"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77875F93" w14:textId="77777777" w:rsidR="00E37527" w:rsidRPr="003F1DFC" w:rsidRDefault="00E37527" w:rsidP="00006638">
            <w:pPr>
              <w:jc w:val="center"/>
              <w:rPr>
                <w:rFonts w:ascii="Arial" w:hAnsi="Arial" w:cs="Arial"/>
              </w:rPr>
            </w:pPr>
            <w:r w:rsidRPr="003F1DFC">
              <w:rPr>
                <w:rFonts w:ascii="Arial" w:hAnsi="Arial" w:cs="Arial"/>
              </w:rPr>
              <w:t>TOTAL GENERAL (1+2)</w:t>
            </w:r>
          </w:p>
        </w:tc>
        <w:tc>
          <w:tcPr>
            <w:tcW w:w="750" w:type="dxa"/>
            <w:vMerge w:val="restart"/>
            <w:tcBorders>
              <w:top w:val="nil"/>
              <w:left w:val="single" w:sz="8" w:space="0" w:color="auto"/>
              <w:bottom w:val="single" w:sz="8" w:space="0" w:color="000000"/>
              <w:right w:val="single" w:sz="4" w:space="0" w:color="auto"/>
            </w:tcBorders>
            <w:shd w:val="clear" w:color="auto" w:fill="auto"/>
            <w:noWrap/>
            <w:vAlign w:val="center"/>
          </w:tcPr>
          <w:p w14:paraId="1F6A86EF" w14:textId="60366D76" w:rsidR="00E37527" w:rsidRPr="003F1DFC" w:rsidRDefault="00E37527" w:rsidP="00006638">
            <w:pPr>
              <w:jc w:val="right"/>
              <w:rPr>
                <w:rFonts w:ascii="Arial" w:hAnsi="Arial" w:cs="Arial"/>
              </w:rPr>
            </w:pPr>
            <w:r>
              <w:rPr>
                <w:rFonts w:ascii="Arial" w:hAnsi="Arial" w:cs="Arial"/>
              </w:rPr>
              <w:t>7093</w:t>
            </w:r>
          </w:p>
        </w:tc>
        <w:tc>
          <w:tcPr>
            <w:tcW w:w="803" w:type="dxa"/>
            <w:vMerge w:val="restart"/>
            <w:tcBorders>
              <w:top w:val="nil"/>
              <w:left w:val="single" w:sz="8" w:space="0" w:color="auto"/>
              <w:bottom w:val="single" w:sz="8" w:space="0" w:color="000000"/>
              <w:right w:val="single" w:sz="4" w:space="0" w:color="auto"/>
            </w:tcBorders>
            <w:shd w:val="clear" w:color="auto" w:fill="auto"/>
            <w:noWrap/>
            <w:vAlign w:val="center"/>
          </w:tcPr>
          <w:p w14:paraId="54C75477" w14:textId="5E368A88" w:rsidR="00E37527" w:rsidRPr="003F1DFC" w:rsidRDefault="00E37527" w:rsidP="00006638">
            <w:pPr>
              <w:jc w:val="right"/>
              <w:rPr>
                <w:rFonts w:ascii="Arial" w:hAnsi="Arial" w:cs="Arial"/>
              </w:rPr>
            </w:pPr>
            <w:r>
              <w:rPr>
                <w:rFonts w:ascii="Arial" w:hAnsi="Arial" w:cs="Arial"/>
              </w:rPr>
              <w:t>3160</w:t>
            </w:r>
          </w:p>
        </w:tc>
        <w:tc>
          <w:tcPr>
            <w:tcW w:w="750" w:type="dxa"/>
            <w:vMerge w:val="restart"/>
            <w:tcBorders>
              <w:top w:val="nil"/>
              <w:left w:val="single" w:sz="4" w:space="0" w:color="auto"/>
              <w:bottom w:val="single" w:sz="8" w:space="0" w:color="000000"/>
              <w:right w:val="single" w:sz="8" w:space="0" w:color="auto"/>
            </w:tcBorders>
            <w:shd w:val="clear" w:color="auto" w:fill="auto"/>
            <w:noWrap/>
            <w:vAlign w:val="center"/>
          </w:tcPr>
          <w:p w14:paraId="7E004AAB" w14:textId="7BAFA1A9" w:rsidR="00E37527" w:rsidRPr="003F1DFC" w:rsidRDefault="00E37527" w:rsidP="00006638">
            <w:pPr>
              <w:jc w:val="right"/>
              <w:rPr>
                <w:rFonts w:ascii="Arial" w:hAnsi="Arial" w:cs="Arial"/>
              </w:rPr>
            </w:pPr>
            <w:r>
              <w:rPr>
                <w:rFonts w:ascii="Arial" w:hAnsi="Arial" w:cs="Arial"/>
              </w:rPr>
              <w:t>5945</w:t>
            </w:r>
          </w:p>
        </w:tc>
        <w:tc>
          <w:tcPr>
            <w:tcW w:w="803" w:type="dxa"/>
            <w:vMerge w:val="restart"/>
            <w:tcBorders>
              <w:top w:val="nil"/>
              <w:left w:val="nil"/>
              <w:bottom w:val="single" w:sz="8" w:space="0" w:color="000000"/>
              <w:right w:val="single" w:sz="4" w:space="0" w:color="auto"/>
            </w:tcBorders>
            <w:shd w:val="clear" w:color="auto" w:fill="auto"/>
            <w:noWrap/>
            <w:vAlign w:val="center"/>
          </w:tcPr>
          <w:p w14:paraId="6C3D8279" w14:textId="4D78CBD5" w:rsidR="00E37527" w:rsidRPr="003F1DFC" w:rsidRDefault="00E37527" w:rsidP="00006638">
            <w:pPr>
              <w:jc w:val="right"/>
              <w:rPr>
                <w:rFonts w:ascii="Arial" w:hAnsi="Arial" w:cs="Arial"/>
              </w:rPr>
            </w:pPr>
            <w:r>
              <w:rPr>
                <w:rFonts w:ascii="Arial" w:hAnsi="Arial" w:cs="Arial"/>
              </w:rPr>
              <w:t>2482</w:t>
            </w:r>
          </w:p>
        </w:tc>
        <w:tc>
          <w:tcPr>
            <w:tcW w:w="750" w:type="dxa"/>
            <w:vMerge w:val="restart"/>
            <w:tcBorders>
              <w:top w:val="nil"/>
              <w:left w:val="single" w:sz="4" w:space="0" w:color="auto"/>
              <w:bottom w:val="single" w:sz="8" w:space="0" w:color="000000"/>
              <w:right w:val="single" w:sz="4" w:space="0" w:color="auto"/>
            </w:tcBorders>
            <w:shd w:val="clear" w:color="auto" w:fill="auto"/>
            <w:noWrap/>
            <w:vAlign w:val="center"/>
          </w:tcPr>
          <w:p w14:paraId="0EC33BA5" w14:textId="0E3014CF" w:rsidR="00E37527" w:rsidRPr="003F1DFC" w:rsidRDefault="00E37527" w:rsidP="00006638">
            <w:pPr>
              <w:jc w:val="right"/>
              <w:rPr>
                <w:rFonts w:ascii="Arial" w:hAnsi="Arial" w:cs="Arial"/>
              </w:rPr>
            </w:pPr>
            <w:r>
              <w:rPr>
                <w:rFonts w:ascii="Arial" w:hAnsi="Arial" w:cs="Arial"/>
              </w:rPr>
              <w:t>1025</w:t>
            </w:r>
          </w:p>
        </w:tc>
        <w:tc>
          <w:tcPr>
            <w:tcW w:w="803" w:type="dxa"/>
            <w:vMerge w:val="restart"/>
            <w:tcBorders>
              <w:top w:val="nil"/>
              <w:left w:val="single" w:sz="4" w:space="0" w:color="auto"/>
              <w:bottom w:val="single" w:sz="8" w:space="0" w:color="000000"/>
              <w:right w:val="single" w:sz="4" w:space="0" w:color="auto"/>
            </w:tcBorders>
            <w:shd w:val="clear" w:color="auto" w:fill="auto"/>
            <w:noWrap/>
            <w:vAlign w:val="center"/>
          </w:tcPr>
          <w:p w14:paraId="72D3DAC4" w14:textId="7AEA5968" w:rsidR="00E37527" w:rsidRPr="003F1DFC" w:rsidRDefault="00E37527" w:rsidP="00006638">
            <w:pPr>
              <w:jc w:val="right"/>
              <w:rPr>
                <w:rFonts w:ascii="Arial" w:hAnsi="Arial" w:cs="Arial"/>
              </w:rPr>
            </w:pPr>
            <w:r>
              <w:rPr>
                <w:rFonts w:ascii="Arial" w:hAnsi="Arial" w:cs="Arial"/>
              </w:rPr>
              <w:t>594</w:t>
            </w:r>
          </w:p>
        </w:tc>
        <w:tc>
          <w:tcPr>
            <w:tcW w:w="670" w:type="dxa"/>
            <w:vMerge w:val="restart"/>
            <w:tcBorders>
              <w:top w:val="nil"/>
              <w:left w:val="single" w:sz="4" w:space="0" w:color="auto"/>
              <w:bottom w:val="single" w:sz="8" w:space="0" w:color="000000"/>
              <w:right w:val="single" w:sz="4" w:space="0" w:color="auto"/>
            </w:tcBorders>
            <w:shd w:val="clear" w:color="auto" w:fill="auto"/>
            <w:noWrap/>
            <w:vAlign w:val="center"/>
          </w:tcPr>
          <w:p w14:paraId="447C8963" w14:textId="5A634A12" w:rsidR="00E37527" w:rsidRPr="003F1DFC" w:rsidRDefault="00E37527" w:rsidP="00006638">
            <w:pPr>
              <w:jc w:val="right"/>
              <w:rPr>
                <w:rFonts w:ascii="Arial" w:hAnsi="Arial" w:cs="Arial"/>
              </w:rPr>
            </w:pPr>
            <w:r>
              <w:rPr>
                <w:rFonts w:ascii="Arial" w:hAnsi="Arial" w:cs="Arial"/>
              </w:rPr>
              <w:t>123</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8AF824A" w14:textId="3AB5CA30" w:rsidR="00E37527" w:rsidRPr="003F1DFC" w:rsidRDefault="00E37527" w:rsidP="00006638">
            <w:pPr>
              <w:jc w:val="right"/>
              <w:rPr>
                <w:rFonts w:ascii="Arial" w:hAnsi="Arial" w:cs="Arial"/>
              </w:rPr>
            </w:pPr>
            <w:r>
              <w:rPr>
                <w:rFonts w:ascii="Arial" w:hAnsi="Arial" w:cs="Arial"/>
              </w:rPr>
              <w:t>84</w:t>
            </w:r>
          </w:p>
        </w:tc>
      </w:tr>
      <w:tr w:rsidR="00E37527" w:rsidRPr="003F1DFC" w14:paraId="3B5DA4E8" w14:textId="77777777" w:rsidTr="00E37527">
        <w:trPr>
          <w:trHeight w:val="517"/>
        </w:trPr>
        <w:tc>
          <w:tcPr>
            <w:tcW w:w="3551" w:type="dxa"/>
            <w:gridSpan w:val="2"/>
            <w:vMerge/>
            <w:tcBorders>
              <w:top w:val="nil"/>
              <w:left w:val="single" w:sz="8" w:space="0" w:color="auto"/>
              <w:bottom w:val="single" w:sz="8" w:space="0" w:color="000000"/>
              <w:right w:val="single" w:sz="4" w:space="0" w:color="auto"/>
            </w:tcBorders>
            <w:vAlign w:val="center"/>
            <w:hideMark/>
          </w:tcPr>
          <w:p w14:paraId="5607CD16" w14:textId="77777777" w:rsidR="00E37527" w:rsidRPr="003F1DFC" w:rsidRDefault="00E37527" w:rsidP="00006638">
            <w:pPr>
              <w:rPr>
                <w:rFonts w:ascii="Arial" w:hAnsi="Arial" w:cs="Arial"/>
              </w:rPr>
            </w:pPr>
          </w:p>
        </w:tc>
        <w:tc>
          <w:tcPr>
            <w:tcW w:w="750" w:type="dxa"/>
            <w:vMerge/>
            <w:tcBorders>
              <w:top w:val="nil"/>
              <w:left w:val="single" w:sz="8" w:space="0" w:color="auto"/>
              <w:bottom w:val="single" w:sz="8" w:space="0" w:color="000000"/>
              <w:right w:val="single" w:sz="4" w:space="0" w:color="auto"/>
            </w:tcBorders>
            <w:vAlign w:val="center"/>
          </w:tcPr>
          <w:p w14:paraId="045397DE" w14:textId="77777777" w:rsidR="00E37527" w:rsidRPr="003F1DFC" w:rsidRDefault="00E37527" w:rsidP="00006638">
            <w:pPr>
              <w:rPr>
                <w:rFonts w:ascii="Arial" w:hAnsi="Arial" w:cs="Arial"/>
              </w:rPr>
            </w:pPr>
          </w:p>
        </w:tc>
        <w:tc>
          <w:tcPr>
            <w:tcW w:w="803" w:type="dxa"/>
            <w:vMerge/>
            <w:tcBorders>
              <w:top w:val="nil"/>
              <w:left w:val="single" w:sz="8" w:space="0" w:color="auto"/>
              <w:bottom w:val="single" w:sz="8" w:space="0" w:color="000000"/>
              <w:right w:val="single" w:sz="4" w:space="0" w:color="auto"/>
            </w:tcBorders>
            <w:vAlign w:val="center"/>
          </w:tcPr>
          <w:p w14:paraId="15F5DD78" w14:textId="77777777" w:rsidR="00E37527" w:rsidRPr="003F1DFC" w:rsidRDefault="00E37527" w:rsidP="00006638">
            <w:pPr>
              <w:rPr>
                <w:rFonts w:ascii="Arial" w:hAnsi="Arial" w:cs="Arial"/>
              </w:rPr>
            </w:pPr>
          </w:p>
        </w:tc>
        <w:tc>
          <w:tcPr>
            <w:tcW w:w="750" w:type="dxa"/>
            <w:vMerge/>
            <w:tcBorders>
              <w:top w:val="nil"/>
              <w:left w:val="single" w:sz="4" w:space="0" w:color="auto"/>
              <w:bottom w:val="single" w:sz="8" w:space="0" w:color="000000"/>
              <w:right w:val="single" w:sz="8" w:space="0" w:color="auto"/>
            </w:tcBorders>
            <w:vAlign w:val="center"/>
          </w:tcPr>
          <w:p w14:paraId="143DF274" w14:textId="77777777" w:rsidR="00E37527" w:rsidRPr="003F1DFC" w:rsidRDefault="00E37527" w:rsidP="00006638">
            <w:pPr>
              <w:rPr>
                <w:rFonts w:ascii="Arial" w:hAnsi="Arial" w:cs="Arial"/>
              </w:rPr>
            </w:pPr>
          </w:p>
        </w:tc>
        <w:tc>
          <w:tcPr>
            <w:tcW w:w="803" w:type="dxa"/>
            <w:vMerge/>
            <w:tcBorders>
              <w:top w:val="nil"/>
              <w:left w:val="nil"/>
              <w:bottom w:val="single" w:sz="8" w:space="0" w:color="000000"/>
              <w:right w:val="single" w:sz="4" w:space="0" w:color="auto"/>
            </w:tcBorders>
            <w:vAlign w:val="center"/>
          </w:tcPr>
          <w:p w14:paraId="278B05EA" w14:textId="77777777" w:rsidR="00E37527" w:rsidRPr="003F1DFC" w:rsidRDefault="00E37527" w:rsidP="00006638">
            <w:pPr>
              <w:rPr>
                <w:rFonts w:ascii="Arial" w:hAnsi="Arial" w:cs="Arial"/>
              </w:rPr>
            </w:pPr>
          </w:p>
        </w:tc>
        <w:tc>
          <w:tcPr>
            <w:tcW w:w="750" w:type="dxa"/>
            <w:vMerge/>
            <w:tcBorders>
              <w:top w:val="nil"/>
              <w:left w:val="single" w:sz="4" w:space="0" w:color="auto"/>
              <w:bottom w:val="single" w:sz="8" w:space="0" w:color="000000"/>
              <w:right w:val="single" w:sz="4" w:space="0" w:color="auto"/>
            </w:tcBorders>
            <w:vAlign w:val="center"/>
          </w:tcPr>
          <w:p w14:paraId="1B6E9736" w14:textId="77777777" w:rsidR="00E37527" w:rsidRPr="003F1DFC" w:rsidRDefault="00E37527" w:rsidP="00006638">
            <w:pPr>
              <w:rPr>
                <w:rFonts w:ascii="Arial" w:hAnsi="Arial" w:cs="Arial"/>
              </w:rPr>
            </w:pPr>
          </w:p>
        </w:tc>
        <w:tc>
          <w:tcPr>
            <w:tcW w:w="803" w:type="dxa"/>
            <w:vMerge/>
            <w:tcBorders>
              <w:top w:val="nil"/>
              <w:left w:val="single" w:sz="4" w:space="0" w:color="auto"/>
              <w:bottom w:val="single" w:sz="8" w:space="0" w:color="000000"/>
              <w:right w:val="single" w:sz="4" w:space="0" w:color="auto"/>
            </w:tcBorders>
            <w:vAlign w:val="center"/>
          </w:tcPr>
          <w:p w14:paraId="7CABA4BE" w14:textId="77777777" w:rsidR="00E37527" w:rsidRPr="003F1DFC" w:rsidRDefault="00E37527" w:rsidP="00006638">
            <w:pPr>
              <w:rPr>
                <w:rFonts w:ascii="Arial" w:hAnsi="Arial" w:cs="Arial"/>
              </w:rPr>
            </w:pPr>
          </w:p>
        </w:tc>
        <w:tc>
          <w:tcPr>
            <w:tcW w:w="670" w:type="dxa"/>
            <w:vMerge/>
            <w:tcBorders>
              <w:top w:val="nil"/>
              <w:left w:val="single" w:sz="4" w:space="0" w:color="auto"/>
              <w:bottom w:val="single" w:sz="8" w:space="0" w:color="000000"/>
              <w:right w:val="single" w:sz="4" w:space="0" w:color="auto"/>
            </w:tcBorders>
            <w:vAlign w:val="center"/>
          </w:tcPr>
          <w:p w14:paraId="5FDBFAB8" w14:textId="77777777" w:rsidR="00E37527" w:rsidRPr="003F1DFC" w:rsidRDefault="00E37527" w:rsidP="00006638">
            <w:pPr>
              <w:rPr>
                <w:rFonts w:ascii="Arial" w:hAnsi="Arial" w:cs="Arial"/>
              </w:rPr>
            </w:pPr>
          </w:p>
        </w:tc>
        <w:tc>
          <w:tcPr>
            <w:tcW w:w="803" w:type="dxa"/>
            <w:vMerge/>
            <w:tcBorders>
              <w:top w:val="single" w:sz="4" w:space="0" w:color="auto"/>
              <w:left w:val="single" w:sz="4" w:space="0" w:color="auto"/>
              <w:bottom w:val="single" w:sz="4" w:space="0" w:color="auto"/>
              <w:right w:val="single" w:sz="4" w:space="0" w:color="auto"/>
            </w:tcBorders>
            <w:vAlign w:val="center"/>
          </w:tcPr>
          <w:p w14:paraId="152E3BB0" w14:textId="77777777" w:rsidR="00E37527" w:rsidRPr="003F1DFC" w:rsidRDefault="00E37527" w:rsidP="00006638">
            <w:pPr>
              <w:rPr>
                <w:rFonts w:ascii="Arial" w:hAnsi="Arial" w:cs="Arial"/>
              </w:rPr>
            </w:pPr>
          </w:p>
        </w:tc>
      </w:tr>
    </w:tbl>
    <w:p w14:paraId="128C3DD0" w14:textId="77777777" w:rsidR="00802834" w:rsidRDefault="00802834" w:rsidP="00802834">
      <w:pPr>
        <w:numPr>
          <w:ilvl w:val="0"/>
          <w:numId w:val="3"/>
        </w:numPr>
        <w:tabs>
          <w:tab w:val="left" w:pos="360"/>
        </w:tabs>
        <w:adjustRightInd w:val="0"/>
        <w:spacing w:before="120" w:after="120"/>
        <w:jc w:val="both"/>
        <w:rPr>
          <w:rFonts w:ascii="Arial" w:hAnsi="Arial" w:cs="Arial"/>
        </w:rPr>
      </w:pPr>
      <w:r w:rsidRPr="003F1DFC">
        <w:rPr>
          <w:rFonts w:ascii="Arial" w:hAnsi="Arial" w:cs="Arial"/>
        </w:rPr>
        <w:t xml:space="preserve">   Absolventii  in somaj sunt din ce in ce mai putini, in fiecare an migratia absolventilor este prezenta tot mai constant. </w:t>
      </w:r>
    </w:p>
    <w:p w14:paraId="292C0CC3" w14:textId="77777777" w:rsidR="00802834" w:rsidRDefault="00802834" w:rsidP="00802834">
      <w:pPr>
        <w:tabs>
          <w:tab w:val="left" w:pos="360"/>
        </w:tabs>
        <w:adjustRightInd w:val="0"/>
        <w:spacing w:before="120" w:after="120"/>
        <w:ind w:left="927"/>
        <w:jc w:val="both"/>
        <w:rPr>
          <w:rFonts w:ascii="Arial" w:hAnsi="Arial" w:cs="Arial"/>
        </w:rPr>
      </w:pPr>
    </w:p>
    <w:p w14:paraId="19F25129" w14:textId="075DF805" w:rsidR="00802834" w:rsidRPr="002B1708" w:rsidRDefault="00802834" w:rsidP="00802834">
      <w:pPr>
        <w:tabs>
          <w:tab w:val="left" w:pos="360"/>
        </w:tabs>
        <w:adjustRightInd w:val="0"/>
        <w:spacing w:before="120" w:after="120"/>
        <w:ind w:left="567"/>
        <w:jc w:val="both"/>
        <w:rPr>
          <w:rFonts w:ascii="Arial" w:hAnsi="Arial" w:cs="Arial"/>
          <w:b/>
          <w:bCs/>
        </w:rPr>
      </w:pPr>
      <w:r w:rsidRPr="002B1708">
        <w:rPr>
          <w:rFonts w:ascii="Arial" w:hAnsi="Arial" w:cs="Arial"/>
          <w:b/>
          <w:bCs/>
        </w:rPr>
        <w:t>Situatia somerilor, in evidenta si plata, pe bazine de ocupare, la data de 3</w:t>
      </w:r>
      <w:r w:rsidR="00006638">
        <w:rPr>
          <w:rFonts w:ascii="Arial" w:hAnsi="Arial" w:cs="Arial"/>
          <w:b/>
          <w:bCs/>
        </w:rPr>
        <w:t>1</w:t>
      </w:r>
      <w:r w:rsidRPr="002B1708">
        <w:rPr>
          <w:rFonts w:ascii="Arial" w:hAnsi="Arial" w:cs="Arial"/>
          <w:b/>
          <w:bCs/>
        </w:rPr>
        <w:t>.1</w:t>
      </w:r>
      <w:r w:rsidR="00006638">
        <w:rPr>
          <w:rFonts w:ascii="Arial" w:hAnsi="Arial" w:cs="Arial"/>
          <w:b/>
          <w:bCs/>
        </w:rPr>
        <w:t>2</w:t>
      </w:r>
      <w:r w:rsidRPr="002B1708">
        <w:rPr>
          <w:rFonts w:ascii="Arial" w:hAnsi="Arial" w:cs="Arial"/>
          <w:b/>
          <w:bCs/>
        </w:rPr>
        <w:t xml:space="preserve">.2024 </w:t>
      </w:r>
    </w:p>
    <w:tbl>
      <w:tblPr>
        <w:tblW w:w="9395" w:type="dxa"/>
        <w:tblInd w:w="738" w:type="dxa"/>
        <w:tblLook w:val="04A0" w:firstRow="1" w:lastRow="0" w:firstColumn="1" w:lastColumn="0" w:noHBand="0" w:noVBand="1"/>
      </w:tblPr>
      <w:tblGrid>
        <w:gridCol w:w="720"/>
        <w:gridCol w:w="3488"/>
        <w:gridCol w:w="791"/>
        <w:gridCol w:w="938"/>
        <w:gridCol w:w="791"/>
        <w:gridCol w:w="938"/>
        <w:gridCol w:w="791"/>
        <w:gridCol w:w="938"/>
      </w:tblGrid>
      <w:tr w:rsidR="00E37527" w:rsidRPr="003F1DFC" w14:paraId="1DB2E564" w14:textId="77777777" w:rsidTr="00E37527">
        <w:trPr>
          <w:trHeight w:val="330"/>
        </w:trPr>
        <w:tc>
          <w:tcPr>
            <w:tcW w:w="7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0204DD7" w14:textId="77777777" w:rsidR="00E37527" w:rsidRPr="003F1DFC" w:rsidRDefault="00E37527" w:rsidP="004C2739">
            <w:pPr>
              <w:jc w:val="center"/>
              <w:rPr>
                <w:rFonts w:ascii="Arial" w:hAnsi="Arial" w:cs="Arial"/>
              </w:rPr>
            </w:pPr>
            <w:r w:rsidRPr="003F1DFC">
              <w:rPr>
                <w:rFonts w:ascii="Arial" w:hAnsi="Arial" w:cs="Arial"/>
              </w:rPr>
              <w:t>Nr crt</w:t>
            </w:r>
          </w:p>
        </w:tc>
        <w:tc>
          <w:tcPr>
            <w:tcW w:w="348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256F091" w14:textId="77777777" w:rsidR="00E37527" w:rsidRPr="003F1DFC" w:rsidRDefault="00E37527" w:rsidP="004C2739">
            <w:pPr>
              <w:jc w:val="center"/>
              <w:rPr>
                <w:rFonts w:ascii="Arial" w:hAnsi="Arial" w:cs="Arial"/>
              </w:rPr>
            </w:pPr>
            <w:r w:rsidRPr="003F1DFC">
              <w:rPr>
                <w:rFonts w:ascii="Arial" w:hAnsi="Arial" w:cs="Arial"/>
              </w:rPr>
              <w:t>Denumirea indicatorului</w:t>
            </w:r>
          </w:p>
        </w:tc>
        <w:tc>
          <w:tcPr>
            <w:tcW w:w="1729"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C57E51D" w14:textId="77777777" w:rsidR="00E37527" w:rsidRPr="003F1DFC" w:rsidRDefault="00E37527" w:rsidP="004C2739">
            <w:pPr>
              <w:jc w:val="center"/>
              <w:rPr>
                <w:rFonts w:ascii="Arial" w:hAnsi="Arial" w:cs="Arial"/>
              </w:rPr>
            </w:pPr>
            <w:r w:rsidRPr="003F1DFC">
              <w:rPr>
                <w:rFonts w:ascii="Arial" w:hAnsi="Arial" w:cs="Arial"/>
              </w:rPr>
              <w:t>TOTAL</w:t>
            </w:r>
          </w:p>
        </w:tc>
        <w:tc>
          <w:tcPr>
            <w:tcW w:w="1729" w:type="dxa"/>
            <w:gridSpan w:val="2"/>
            <w:tcBorders>
              <w:top w:val="single" w:sz="8" w:space="0" w:color="auto"/>
              <w:left w:val="nil"/>
              <w:bottom w:val="single" w:sz="4" w:space="0" w:color="auto"/>
              <w:right w:val="nil"/>
            </w:tcBorders>
            <w:shd w:val="clear" w:color="auto" w:fill="auto"/>
            <w:noWrap/>
            <w:vAlign w:val="center"/>
            <w:hideMark/>
          </w:tcPr>
          <w:p w14:paraId="22FD43C2" w14:textId="77777777" w:rsidR="00E37527" w:rsidRPr="003F1DFC" w:rsidRDefault="00E37527" w:rsidP="004C2739">
            <w:pPr>
              <w:jc w:val="center"/>
              <w:rPr>
                <w:rFonts w:ascii="Arial" w:hAnsi="Arial" w:cs="Arial"/>
              </w:rPr>
            </w:pPr>
            <w:r w:rsidRPr="003F1DFC">
              <w:rPr>
                <w:rFonts w:ascii="Arial" w:hAnsi="Arial" w:cs="Arial"/>
              </w:rPr>
              <w:t>indemn.</w:t>
            </w:r>
          </w:p>
        </w:tc>
        <w:tc>
          <w:tcPr>
            <w:tcW w:w="1729"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91D221F" w14:textId="77777777" w:rsidR="00E37527" w:rsidRPr="003F1DFC" w:rsidRDefault="00E37527" w:rsidP="004C2739">
            <w:pPr>
              <w:jc w:val="center"/>
              <w:rPr>
                <w:rFonts w:ascii="Arial" w:hAnsi="Arial" w:cs="Arial"/>
              </w:rPr>
            </w:pPr>
            <w:r w:rsidRPr="003F1DFC">
              <w:rPr>
                <w:rFonts w:ascii="Arial" w:hAnsi="Arial" w:cs="Arial"/>
              </w:rPr>
              <w:t>neindemn.</w:t>
            </w:r>
          </w:p>
        </w:tc>
      </w:tr>
      <w:tr w:rsidR="00E37527" w:rsidRPr="003F1DFC" w14:paraId="44DB847E" w14:textId="77777777" w:rsidTr="00E37527">
        <w:trPr>
          <w:trHeight w:val="330"/>
        </w:trPr>
        <w:tc>
          <w:tcPr>
            <w:tcW w:w="720" w:type="dxa"/>
            <w:vMerge/>
            <w:tcBorders>
              <w:top w:val="single" w:sz="8" w:space="0" w:color="auto"/>
              <w:left w:val="single" w:sz="8" w:space="0" w:color="auto"/>
              <w:bottom w:val="single" w:sz="8" w:space="0" w:color="000000"/>
              <w:right w:val="single" w:sz="4" w:space="0" w:color="auto"/>
            </w:tcBorders>
            <w:vAlign w:val="center"/>
            <w:hideMark/>
          </w:tcPr>
          <w:p w14:paraId="7316F6E8" w14:textId="77777777" w:rsidR="00E37527" w:rsidRPr="003F1DFC" w:rsidRDefault="00E37527" w:rsidP="004C2739">
            <w:pPr>
              <w:rPr>
                <w:rFonts w:ascii="Arial" w:hAnsi="Arial" w:cs="Arial"/>
              </w:rPr>
            </w:pPr>
          </w:p>
        </w:tc>
        <w:tc>
          <w:tcPr>
            <w:tcW w:w="3488" w:type="dxa"/>
            <w:vMerge/>
            <w:tcBorders>
              <w:top w:val="single" w:sz="8" w:space="0" w:color="auto"/>
              <w:left w:val="single" w:sz="4" w:space="0" w:color="auto"/>
              <w:bottom w:val="single" w:sz="8" w:space="0" w:color="000000"/>
              <w:right w:val="single" w:sz="4" w:space="0" w:color="auto"/>
            </w:tcBorders>
            <w:vAlign w:val="center"/>
            <w:hideMark/>
          </w:tcPr>
          <w:p w14:paraId="530B0A5B" w14:textId="77777777" w:rsidR="00E37527" w:rsidRPr="003F1DFC" w:rsidRDefault="00E37527" w:rsidP="004C2739">
            <w:pPr>
              <w:rPr>
                <w:rFonts w:ascii="Arial" w:hAnsi="Arial" w:cs="Arial"/>
              </w:rPr>
            </w:pPr>
          </w:p>
        </w:tc>
        <w:tc>
          <w:tcPr>
            <w:tcW w:w="791" w:type="dxa"/>
            <w:tcBorders>
              <w:top w:val="nil"/>
              <w:left w:val="single" w:sz="8" w:space="0" w:color="auto"/>
              <w:bottom w:val="single" w:sz="8" w:space="0" w:color="auto"/>
              <w:right w:val="single" w:sz="4" w:space="0" w:color="auto"/>
            </w:tcBorders>
            <w:shd w:val="clear" w:color="auto" w:fill="auto"/>
            <w:noWrap/>
            <w:vAlign w:val="center"/>
            <w:hideMark/>
          </w:tcPr>
          <w:p w14:paraId="69992A6F" w14:textId="77777777" w:rsidR="00E37527" w:rsidRPr="003F1DFC" w:rsidRDefault="00E37527" w:rsidP="004C2739">
            <w:pPr>
              <w:jc w:val="center"/>
              <w:rPr>
                <w:rFonts w:ascii="Arial" w:hAnsi="Arial" w:cs="Arial"/>
              </w:rPr>
            </w:pPr>
            <w:r w:rsidRPr="003F1DFC">
              <w:rPr>
                <w:rFonts w:ascii="Arial" w:hAnsi="Arial" w:cs="Arial"/>
              </w:rPr>
              <w:t>total</w:t>
            </w:r>
          </w:p>
        </w:tc>
        <w:tc>
          <w:tcPr>
            <w:tcW w:w="938" w:type="dxa"/>
            <w:tcBorders>
              <w:top w:val="nil"/>
              <w:left w:val="nil"/>
              <w:bottom w:val="single" w:sz="8" w:space="0" w:color="auto"/>
              <w:right w:val="single" w:sz="8" w:space="0" w:color="auto"/>
            </w:tcBorders>
            <w:shd w:val="clear" w:color="auto" w:fill="auto"/>
            <w:noWrap/>
            <w:vAlign w:val="center"/>
            <w:hideMark/>
          </w:tcPr>
          <w:p w14:paraId="33FDDB50" w14:textId="77777777" w:rsidR="00E37527" w:rsidRPr="003F1DFC" w:rsidRDefault="00E37527" w:rsidP="004C2739">
            <w:pPr>
              <w:jc w:val="center"/>
              <w:rPr>
                <w:rFonts w:ascii="Arial" w:hAnsi="Arial" w:cs="Arial"/>
              </w:rPr>
            </w:pPr>
            <w:r w:rsidRPr="003F1DFC">
              <w:rPr>
                <w:rFonts w:ascii="Arial" w:hAnsi="Arial" w:cs="Arial"/>
              </w:rPr>
              <w:t>femei</w:t>
            </w:r>
          </w:p>
        </w:tc>
        <w:tc>
          <w:tcPr>
            <w:tcW w:w="791" w:type="dxa"/>
            <w:tcBorders>
              <w:top w:val="nil"/>
              <w:left w:val="nil"/>
              <w:bottom w:val="single" w:sz="8" w:space="0" w:color="auto"/>
              <w:right w:val="single" w:sz="4" w:space="0" w:color="auto"/>
            </w:tcBorders>
            <w:shd w:val="clear" w:color="auto" w:fill="auto"/>
            <w:noWrap/>
            <w:vAlign w:val="center"/>
            <w:hideMark/>
          </w:tcPr>
          <w:p w14:paraId="2CD350A0" w14:textId="77777777" w:rsidR="00E37527" w:rsidRPr="003F1DFC" w:rsidRDefault="00E37527" w:rsidP="004C2739">
            <w:pPr>
              <w:jc w:val="center"/>
              <w:rPr>
                <w:rFonts w:ascii="Arial" w:hAnsi="Arial" w:cs="Arial"/>
              </w:rPr>
            </w:pPr>
            <w:r w:rsidRPr="003F1DFC">
              <w:rPr>
                <w:rFonts w:ascii="Arial" w:hAnsi="Arial" w:cs="Arial"/>
              </w:rPr>
              <w:t>total</w:t>
            </w:r>
          </w:p>
        </w:tc>
        <w:tc>
          <w:tcPr>
            <w:tcW w:w="938" w:type="dxa"/>
            <w:tcBorders>
              <w:top w:val="nil"/>
              <w:left w:val="nil"/>
              <w:bottom w:val="single" w:sz="8" w:space="0" w:color="auto"/>
              <w:right w:val="nil"/>
            </w:tcBorders>
            <w:shd w:val="clear" w:color="auto" w:fill="auto"/>
            <w:noWrap/>
            <w:vAlign w:val="center"/>
            <w:hideMark/>
          </w:tcPr>
          <w:p w14:paraId="41C8C552" w14:textId="77777777" w:rsidR="00E37527" w:rsidRPr="003F1DFC" w:rsidRDefault="00E37527" w:rsidP="004C2739">
            <w:pPr>
              <w:jc w:val="center"/>
              <w:rPr>
                <w:rFonts w:ascii="Arial" w:hAnsi="Arial" w:cs="Arial"/>
              </w:rPr>
            </w:pPr>
            <w:r w:rsidRPr="003F1DFC">
              <w:rPr>
                <w:rFonts w:ascii="Arial" w:hAnsi="Arial" w:cs="Arial"/>
              </w:rPr>
              <w:t>femei</w:t>
            </w:r>
          </w:p>
        </w:tc>
        <w:tc>
          <w:tcPr>
            <w:tcW w:w="791" w:type="dxa"/>
            <w:tcBorders>
              <w:top w:val="nil"/>
              <w:left w:val="single" w:sz="8" w:space="0" w:color="auto"/>
              <w:bottom w:val="nil"/>
              <w:right w:val="single" w:sz="4" w:space="0" w:color="auto"/>
            </w:tcBorders>
            <w:shd w:val="clear" w:color="auto" w:fill="auto"/>
            <w:noWrap/>
            <w:vAlign w:val="center"/>
            <w:hideMark/>
          </w:tcPr>
          <w:p w14:paraId="4E46A14C" w14:textId="77777777" w:rsidR="00E37527" w:rsidRPr="003F1DFC" w:rsidRDefault="00E37527" w:rsidP="004C2739">
            <w:pPr>
              <w:jc w:val="center"/>
              <w:rPr>
                <w:rFonts w:ascii="Arial" w:hAnsi="Arial" w:cs="Arial"/>
              </w:rPr>
            </w:pPr>
            <w:r w:rsidRPr="003F1DFC">
              <w:rPr>
                <w:rFonts w:ascii="Arial" w:hAnsi="Arial" w:cs="Arial"/>
              </w:rPr>
              <w:t>total</w:t>
            </w:r>
          </w:p>
        </w:tc>
        <w:tc>
          <w:tcPr>
            <w:tcW w:w="938" w:type="dxa"/>
            <w:tcBorders>
              <w:top w:val="nil"/>
              <w:left w:val="nil"/>
              <w:bottom w:val="nil"/>
              <w:right w:val="single" w:sz="8" w:space="0" w:color="auto"/>
            </w:tcBorders>
            <w:shd w:val="clear" w:color="auto" w:fill="auto"/>
            <w:noWrap/>
            <w:vAlign w:val="center"/>
            <w:hideMark/>
          </w:tcPr>
          <w:p w14:paraId="06A6B788" w14:textId="77777777" w:rsidR="00E37527" w:rsidRPr="003F1DFC" w:rsidRDefault="00E37527" w:rsidP="004C2739">
            <w:pPr>
              <w:jc w:val="center"/>
              <w:rPr>
                <w:rFonts w:ascii="Arial" w:hAnsi="Arial" w:cs="Arial"/>
              </w:rPr>
            </w:pPr>
            <w:r w:rsidRPr="003F1DFC">
              <w:rPr>
                <w:rFonts w:ascii="Arial" w:hAnsi="Arial" w:cs="Arial"/>
              </w:rPr>
              <w:t>femei</w:t>
            </w:r>
          </w:p>
        </w:tc>
      </w:tr>
      <w:tr w:rsidR="00E37527" w:rsidRPr="003F1DFC" w14:paraId="51173522" w14:textId="77777777" w:rsidTr="00E37527">
        <w:trPr>
          <w:trHeight w:val="330"/>
        </w:trPr>
        <w:tc>
          <w:tcPr>
            <w:tcW w:w="720" w:type="dxa"/>
            <w:tcBorders>
              <w:top w:val="nil"/>
              <w:left w:val="single" w:sz="8" w:space="0" w:color="auto"/>
              <w:bottom w:val="single" w:sz="4" w:space="0" w:color="auto"/>
              <w:right w:val="single" w:sz="4" w:space="0" w:color="auto"/>
            </w:tcBorders>
            <w:shd w:val="clear" w:color="auto" w:fill="auto"/>
            <w:vAlign w:val="center"/>
            <w:hideMark/>
          </w:tcPr>
          <w:p w14:paraId="3476B66F" w14:textId="77777777" w:rsidR="00E37527" w:rsidRPr="003F1DFC" w:rsidRDefault="00E37527" w:rsidP="00006638">
            <w:pPr>
              <w:jc w:val="center"/>
              <w:rPr>
                <w:rFonts w:ascii="Arial" w:hAnsi="Arial" w:cs="Arial"/>
              </w:rPr>
            </w:pPr>
            <w:r w:rsidRPr="003F1DFC">
              <w:rPr>
                <w:rFonts w:ascii="Arial" w:hAnsi="Arial" w:cs="Arial"/>
              </w:rPr>
              <w:t>1</w:t>
            </w:r>
          </w:p>
        </w:tc>
        <w:tc>
          <w:tcPr>
            <w:tcW w:w="3488" w:type="dxa"/>
            <w:tcBorders>
              <w:top w:val="nil"/>
              <w:left w:val="nil"/>
              <w:bottom w:val="single" w:sz="4" w:space="0" w:color="auto"/>
              <w:right w:val="nil"/>
            </w:tcBorders>
            <w:shd w:val="clear" w:color="auto" w:fill="auto"/>
            <w:noWrap/>
            <w:vAlign w:val="center"/>
            <w:hideMark/>
          </w:tcPr>
          <w:p w14:paraId="49417FF0" w14:textId="77777777" w:rsidR="00E37527" w:rsidRPr="003F1DFC" w:rsidRDefault="00E37527" w:rsidP="00006638">
            <w:pPr>
              <w:rPr>
                <w:rFonts w:ascii="Arial" w:hAnsi="Arial" w:cs="Arial"/>
              </w:rPr>
            </w:pPr>
            <w:r w:rsidRPr="003F1DFC">
              <w:rPr>
                <w:rFonts w:ascii="Arial" w:hAnsi="Arial" w:cs="Arial"/>
              </w:rPr>
              <w:t>BAZIN BUZAU</w:t>
            </w:r>
          </w:p>
        </w:tc>
        <w:tc>
          <w:tcPr>
            <w:tcW w:w="791" w:type="dxa"/>
            <w:tcBorders>
              <w:top w:val="nil"/>
              <w:left w:val="single" w:sz="8" w:space="0" w:color="auto"/>
              <w:bottom w:val="single" w:sz="4" w:space="0" w:color="auto"/>
              <w:right w:val="single" w:sz="4" w:space="0" w:color="auto"/>
            </w:tcBorders>
            <w:shd w:val="clear" w:color="auto" w:fill="auto"/>
            <w:noWrap/>
            <w:vAlign w:val="center"/>
          </w:tcPr>
          <w:p w14:paraId="70D5FC31" w14:textId="1346664A" w:rsidR="00E37527" w:rsidRPr="003F1DFC" w:rsidRDefault="00E37527" w:rsidP="00006638">
            <w:pPr>
              <w:jc w:val="right"/>
              <w:rPr>
                <w:rFonts w:ascii="Arial" w:hAnsi="Arial" w:cs="Arial"/>
                <w:sz w:val="22"/>
                <w:szCs w:val="22"/>
              </w:rPr>
            </w:pPr>
            <w:r>
              <w:rPr>
                <w:rFonts w:ascii="Arial" w:hAnsi="Arial" w:cs="Arial"/>
                <w:sz w:val="22"/>
                <w:szCs w:val="22"/>
              </w:rPr>
              <w:t>2445</w:t>
            </w:r>
          </w:p>
        </w:tc>
        <w:tc>
          <w:tcPr>
            <w:tcW w:w="938" w:type="dxa"/>
            <w:tcBorders>
              <w:top w:val="nil"/>
              <w:left w:val="single" w:sz="8" w:space="0" w:color="auto"/>
              <w:bottom w:val="single" w:sz="4" w:space="0" w:color="auto"/>
              <w:right w:val="single" w:sz="4" w:space="0" w:color="auto"/>
            </w:tcBorders>
            <w:shd w:val="clear" w:color="auto" w:fill="auto"/>
            <w:noWrap/>
            <w:vAlign w:val="center"/>
          </w:tcPr>
          <w:p w14:paraId="5C38D41E" w14:textId="0ECEE8B2" w:rsidR="00E37527" w:rsidRPr="003F1DFC" w:rsidRDefault="00E37527" w:rsidP="00006638">
            <w:pPr>
              <w:jc w:val="right"/>
              <w:rPr>
                <w:rFonts w:ascii="Arial" w:hAnsi="Arial" w:cs="Arial"/>
                <w:sz w:val="22"/>
                <w:szCs w:val="22"/>
              </w:rPr>
            </w:pPr>
            <w:r>
              <w:rPr>
                <w:rFonts w:ascii="Arial" w:hAnsi="Arial" w:cs="Arial"/>
                <w:sz w:val="22"/>
                <w:szCs w:val="22"/>
              </w:rPr>
              <w:t>1143</w:t>
            </w:r>
          </w:p>
        </w:tc>
        <w:tc>
          <w:tcPr>
            <w:tcW w:w="791" w:type="dxa"/>
            <w:tcBorders>
              <w:top w:val="nil"/>
              <w:left w:val="nil"/>
              <w:bottom w:val="single" w:sz="4" w:space="0" w:color="auto"/>
              <w:right w:val="single" w:sz="4" w:space="0" w:color="auto"/>
            </w:tcBorders>
            <w:shd w:val="clear" w:color="auto" w:fill="auto"/>
            <w:noWrap/>
            <w:vAlign w:val="center"/>
          </w:tcPr>
          <w:p w14:paraId="0B2E6788" w14:textId="32C1B6E7" w:rsidR="00E37527" w:rsidRPr="003F1DFC" w:rsidRDefault="00E37527" w:rsidP="00006638">
            <w:pPr>
              <w:jc w:val="right"/>
              <w:rPr>
                <w:rFonts w:ascii="Arial" w:hAnsi="Arial" w:cs="Arial"/>
                <w:sz w:val="22"/>
                <w:szCs w:val="22"/>
              </w:rPr>
            </w:pPr>
            <w:r>
              <w:rPr>
                <w:rFonts w:ascii="Arial" w:hAnsi="Arial" w:cs="Arial"/>
                <w:sz w:val="22"/>
                <w:szCs w:val="22"/>
              </w:rPr>
              <w:t>608</w:t>
            </w:r>
          </w:p>
        </w:tc>
        <w:tc>
          <w:tcPr>
            <w:tcW w:w="938" w:type="dxa"/>
            <w:tcBorders>
              <w:top w:val="nil"/>
              <w:left w:val="nil"/>
              <w:bottom w:val="single" w:sz="4" w:space="0" w:color="auto"/>
              <w:right w:val="nil"/>
            </w:tcBorders>
            <w:shd w:val="clear" w:color="auto" w:fill="auto"/>
            <w:noWrap/>
            <w:vAlign w:val="center"/>
          </w:tcPr>
          <w:p w14:paraId="0E467DB6" w14:textId="4C928546" w:rsidR="00E37527" w:rsidRPr="003F1DFC" w:rsidRDefault="00E37527" w:rsidP="00006638">
            <w:pPr>
              <w:jc w:val="right"/>
              <w:rPr>
                <w:rFonts w:ascii="Arial" w:hAnsi="Arial" w:cs="Arial"/>
                <w:sz w:val="22"/>
                <w:szCs w:val="22"/>
              </w:rPr>
            </w:pPr>
            <w:r>
              <w:rPr>
                <w:rFonts w:ascii="Arial" w:hAnsi="Arial" w:cs="Arial"/>
                <w:sz w:val="22"/>
                <w:szCs w:val="22"/>
              </w:rPr>
              <w:t>379</w:t>
            </w:r>
          </w:p>
        </w:tc>
        <w:tc>
          <w:tcPr>
            <w:tcW w:w="791" w:type="dxa"/>
            <w:tcBorders>
              <w:top w:val="single" w:sz="8" w:space="0" w:color="auto"/>
              <w:left w:val="single" w:sz="8" w:space="0" w:color="auto"/>
              <w:bottom w:val="single" w:sz="4" w:space="0" w:color="auto"/>
              <w:right w:val="single" w:sz="4" w:space="0" w:color="auto"/>
            </w:tcBorders>
            <w:shd w:val="clear" w:color="auto" w:fill="auto"/>
            <w:noWrap/>
            <w:vAlign w:val="center"/>
          </w:tcPr>
          <w:p w14:paraId="41517686" w14:textId="2C0FA19A" w:rsidR="00E37527" w:rsidRPr="003F1DFC" w:rsidRDefault="00E37527" w:rsidP="00006638">
            <w:pPr>
              <w:jc w:val="right"/>
              <w:rPr>
                <w:rFonts w:ascii="Arial" w:hAnsi="Arial" w:cs="Arial"/>
                <w:sz w:val="22"/>
                <w:szCs w:val="22"/>
              </w:rPr>
            </w:pPr>
            <w:r>
              <w:rPr>
                <w:rFonts w:ascii="Arial" w:hAnsi="Arial" w:cs="Arial"/>
                <w:sz w:val="22"/>
                <w:szCs w:val="22"/>
              </w:rPr>
              <w:t>1837</w:t>
            </w:r>
          </w:p>
        </w:tc>
        <w:tc>
          <w:tcPr>
            <w:tcW w:w="938" w:type="dxa"/>
            <w:tcBorders>
              <w:top w:val="single" w:sz="8" w:space="0" w:color="auto"/>
              <w:left w:val="nil"/>
              <w:bottom w:val="single" w:sz="4" w:space="0" w:color="auto"/>
              <w:right w:val="single" w:sz="8" w:space="0" w:color="auto"/>
            </w:tcBorders>
            <w:shd w:val="clear" w:color="auto" w:fill="auto"/>
            <w:noWrap/>
            <w:vAlign w:val="center"/>
          </w:tcPr>
          <w:p w14:paraId="6D3CD07D" w14:textId="6EB75C3F" w:rsidR="00E37527" w:rsidRPr="003F1DFC" w:rsidRDefault="00E37527" w:rsidP="00006638">
            <w:pPr>
              <w:jc w:val="right"/>
              <w:rPr>
                <w:rFonts w:ascii="Arial" w:hAnsi="Arial" w:cs="Arial"/>
                <w:sz w:val="22"/>
                <w:szCs w:val="22"/>
              </w:rPr>
            </w:pPr>
            <w:r>
              <w:rPr>
                <w:rFonts w:ascii="Arial" w:hAnsi="Arial" w:cs="Arial"/>
                <w:sz w:val="22"/>
                <w:szCs w:val="22"/>
              </w:rPr>
              <w:t>764</w:t>
            </w:r>
          </w:p>
        </w:tc>
      </w:tr>
      <w:tr w:rsidR="00E37527" w:rsidRPr="003F1DFC" w14:paraId="602D0615" w14:textId="77777777" w:rsidTr="00E37527">
        <w:trPr>
          <w:trHeight w:val="33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25E3E95" w14:textId="77777777" w:rsidR="00E37527" w:rsidRPr="003F1DFC" w:rsidRDefault="00E37527" w:rsidP="00006638">
            <w:pPr>
              <w:jc w:val="center"/>
              <w:rPr>
                <w:rFonts w:ascii="Arial" w:hAnsi="Arial" w:cs="Arial"/>
              </w:rPr>
            </w:pPr>
            <w:r w:rsidRPr="003F1DFC">
              <w:rPr>
                <w:rFonts w:ascii="Arial" w:hAnsi="Arial" w:cs="Arial"/>
              </w:rPr>
              <w:t>2</w:t>
            </w:r>
          </w:p>
        </w:tc>
        <w:tc>
          <w:tcPr>
            <w:tcW w:w="3488" w:type="dxa"/>
            <w:tcBorders>
              <w:top w:val="single" w:sz="4" w:space="0" w:color="auto"/>
              <w:left w:val="nil"/>
              <w:bottom w:val="single" w:sz="4" w:space="0" w:color="auto"/>
              <w:right w:val="nil"/>
            </w:tcBorders>
            <w:shd w:val="clear" w:color="auto" w:fill="auto"/>
            <w:noWrap/>
            <w:vAlign w:val="bottom"/>
            <w:hideMark/>
          </w:tcPr>
          <w:p w14:paraId="74939CD0" w14:textId="77777777" w:rsidR="00E37527" w:rsidRPr="003F1DFC" w:rsidRDefault="00E37527" w:rsidP="00006638">
            <w:pPr>
              <w:rPr>
                <w:rFonts w:ascii="Arial" w:hAnsi="Arial" w:cs="Arial"/>
              </w:rPr>
            </w:pPr>
            <w:r w:rsidRPr="003F1DFC">
              <w:rPr>
                <w:rFonts w:ascii="Arial" w:hAnsi="Arial" w:cs="Arial"/>
              </w:rPr>
              <w:t>BAZIN RM.SARAT</w:t>
            </w:r>
          </w:p>
        </w:tc>
        <w:tc>
          <w:tcPr>
            <w:tcW w:w="791" w:type="dxa"/>
            <w:tcBorders>
              <w:top w:val="nil"/>
              <w:left w:val="single" w:sz="8" w:space="0" w:color="auto"/>
              <w:bottom w:val="single" w:sz="4" w:space="0" w:color="auto"/>
              <w:right w:val="single" w:sz="4" w:space="0" w:color="auto"/>
            </w:tcBorders>
            <w:shd w:val="clear" w:color="auto" w:fill="auto"/>
            <w:noWrap/>
            <w:vAlign w:val="center"/>
          </w:tcPr>
          <w:p w14:paraId="5DF3CABA" w14:textId="0B5ACBC9" w:rsidR="00E37527" w:rsidRPr="003F1DFC" w:rsidRDefault="00E37527" w:rsidP="00006638">
            <w:pPr>
              <w:jc w:val="right"/>
              <w:rPr>
                <w:rFonts w:ascii="Arial" w:hAnsi="Arial" w:cs="Arial"/>
                <w:sz w:val="22"/>
                <w:szCs w:val="22"/>
              </w:rPr>
            </w:pPr>
            <w:r>
              <w:rPr>
                <w:rFonts w:ascii="Arial" w:hAnsi="Arial" w:cs="Arial"/>
                <w:sz w:val="22"/>
                <w:szCs w:val="22"/>
              </w:rPr>
              <w:t>1851</w:t>
            </w:r>
          </w:p>
        </w:tc>
        <w:tc>
          <w:tcPr>
            <w:tcW w:w="938" w:type="dxa"/>
            <w:tcBorders>
              <w:top w:val="nil"/>
              <w:left w:val="single" w:sz="8" w:space="0" w:color="auto"/>
              <w:bottom w:val="single" w:sz="4" w:space="0" w:color="auto"/>
              <w:right w:val="single" w:sz="4" w:space="0" w:color="auto"/>
            </w:tcBorders>
            <w:shd w:val="clear" w:color="auto" w:fill="auto"/>
            <w:noWrap/>
            <w:vAlign w:val="center"/>
          </w:tcPr>
          <w:p w14:paraId="6CB53961" w14:textId="35488AE7" w:rsidR="00E37527" w:rsidRPr="003F1DFC" w:rsidRDefault="00E37527" w:rsidP="00006638">
            <w:pPr>
              <w:jc w:val="right"/>
              <w:rPr>
                <w:rFonts w:ascii="Arial" w:hAnsi="Arial" w:cs="Arial"/>
                <w:sz w:val="22"/>
                <w:szCs w:val="22"/>
              </w:rPr>
            </w:pPr>
            <w:r>
              <w:rPr>
                <w:rFonts w:ascii="Arial" w:hAnsi="Arial" w:cs="Arial"/>
                <w:sz w:val="22"/>
                <w:szCs w:val="22"/>
              </w:rPr>
              <w:t>856</w:t>
            </w:r>
          </w:p>
        </w:tc>
        <w:tc>
          <w:tcPr>
            <w:tcW w:w="791" w:type="dxa"/>
            <w:tcBorders>
              <w:top w:val="nil"/>
              <w:left w:val="nil"/>
              <w:bottom w:val="single" w:sz="4" w:space="0" w:color="auto"/>
              <w:right w:val="single" w:sz="4" w:space="0" w:color="auto"/>
            </w:tcBorders>
            <w:shd w:val="clear" w:color="auto" w:fill="auto"/>
            <w:noWrap/>
            <w:vAlign w:val="center"/>
          </w:tcPr>
          <w:p w14:paraId="7F672915" w14:textId="3B059231" w:rsidR="00E37527" w:rsidRPr="003F1DFC" w:rsidRDefault="00E37527" w:rsidP="00006638">
            <w:pPr>
              <w:jc w:val="right"/>
              <w:rPr>
                <w:rFonts w:ascii="Arial" w:hAnsi="Arial" w:cs="Arial"/>
                <w:sz w:val="22"/>
                <w:szCs w:val="22"/>
              </w:rPr>
            </w:pPr>
            <w:r>
              <w:rPr>
                <w:rFonts w:ascii="Arial" w:hAnsi="Arial" w:cs="Arial"/>
                <w:sz w:val="22"/>
                <w:szCs w:val="22"/>
              </w:rPr>
              <w:t>395</w:t>
            </w:r>
          </w:p>
        </w:tc>
        <w:tc>
          <w:tcPr>
            <w:tcW w:w="938" w:type="dxa"/>
            <w:tcBorders>
              <w:top w:val="nil"/>
              <w:left w:val="nil"/>
              <w:bottom w:val="single" w:sz="4" w:space="0" w:color="auto"/>
              <w:right w:val="nil"/>
            </w:tcBorders>
            <w:shd w:val="clear" w:color="auto" w:fill="auto"/>
            <w:noWrap/>
            <w:vAlign w:val="center"/>
          </w:tcPr>
          <w:p w14:paraId="33A00BBB" w14:textId="5FC62635" w:rsidR="00E37527" w:rsidRPr="003F1DFC" w:rsidRDefault="00E37527" w:rsidP="00006638">
            <w:pPr>
              <w:jc w:val="right"/>
              <w:rPr>
                <w:rFonts w:ascii="Arial" w:hAnsi="Arial" w:cs="Arial"/>
                <w:sz w:val="22"/>
                <w:szCs w:val="22"/>
              </w:rPr>
            </w:pPr>
            <w:r>
              <w:rPr>
                <w:rFonts w:ascii="Arial" w:hAnsi="Arial" w:cs="Arial"/>
                <w:sz w:val="22"/>
                <w:szCs w:val="22"/>
              </w:rPr>
              <w:t>244</w:t>
            </w:r>
          </w:p>
        </w:tc>
        <w:tc>
          <w:tcPr>
            <w:tcW w:w="791" w:type="dxa"/>
            <w:tcBorders>
              <w:top w:val="nil"/>
              <w:left w:val="single" w:sz="8" w:space="0" w:color="auto"/>
              <w:bottom w:val="single" w:sz="4" w:space="0" w:color="auto"/>
              <w:right w:val="single" w:sz="4" w:space="0" w:color="auto"/>
            </w:tcBorders>
            <w:shd w:val="clear" w:color="auto" w:fill="auto"/>
            <w:noWrap/>
            <w:vAlign w:val="center"/>
          </w:tcPr>
          <w:p w14:paraId="1DEEDD93" w14:textId="4FB4B93D" w:rsidR="00E37527" w:rsidRPr="003F1DFC" w:rsidRDefault="00E37527" w:rsidP="00006638">
            <w:pPr>
              <w:jc w:val="right"/>
              <w:rPr>
                <w:rFonts w:ascii="Arial" w:hAnsi="Arial" w:cs="Arial"/>
                <w:sz w:val="22"/>
                <w:szCs w:val="22"/>
              </w:rPr>
            </w:pPr>
            <w:r>
              <w:rPr>
                <w:rFonts w:ascii="Arial" w:hAnsi="Arial" w:cs="Arial"/>
                <w:sz w:val="22"/>
                <w:szCs w:val="22"/>
              </w:rPr>
              <w:t>1456</w:t>
            </w:r>
          </w:p>
        </w:tc>
        <w:tc>
          <w:tcPr>
            <w:tcW w:w="938" w:type="dxa"/>
            <w:tcBorders>
              <w:top w:val="nil"/>
              <w:left w:val="nil"/>
              <w:bottom w:val="single" w:sz="4" w:space="0" w:color="auto"/>
              <w:right w:val="single" w:sz="8" w:space="0" w:color="auto"/>
            </w:tcBorders>
            <w:shd w:val="clear" w:color="auto" w:fill="auto"/>
            <w:noWrap/>
            <w:vAlign w:val="center"/>
          </w:tcPr>
          <w:p w14:paraId="6FB725AB" w14:textId="633327E8" w:rsidR="00E37527" w:rsidRPr="003F1DFC" w:rsidRDefault="00E37527" w:rsidP="00006638">
            <w:pPr>
              <w:jc w:val="right"/>
              <w:rPr>
                <w:rFonts w:ascii="Arial" w:hAnsi="Arial" w:cs="Arial"/>
                <w:sz w:val="22"/>
                <w:szCs w:val="22"/>
              </w:rPr>
            </w:pPr>
            <w:r>
              <w:rPr>
                <w:rFonts w:ascii="Arial" w:hAnsi="Arial" w:cs="Arial"/>
                <w:sz w:val="22"/>
                <w:szCs w:val="22"/>
              </w:rPr>
              <w:t>612</w:t>
            </w:r>
          </w:p>
        </w:tc>
      </w:tr>
      <w:tr w:rsidR="00E37527" w:rsidRPr="003F1DFC" w14:paraId="33D00890" w14:textId="77777777" w:rsidTr="00E37527">
        <w:trPr>
          <w:trHeight w:val="33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3A4F424C" w14:textId="77777777" w:rsidR="00E37527" w:rsidRPr="003F1DFC" w:rsidRDefault="00E37527" w:rsidP="00006638">
            <w:pPr>
              <w:jc w:val="center"/>
              <w:rPr>
                <w:rFonts w:ascii="Arial" w:hAnsi="Arial" w:cs="Arial"/>
                <w:i/>
                <w:iCs/>
              </w:rPr>
            </w:pPr>
            <w:r w:rsidRPr="003F1DFC">
              <w:rPr>
                <w:rFonts w:ascii="Arial" w:hAnsi="Arial" w:cs="Arial"/>
                <w:i/>
                <w:iCs/>
              </w:rPr>
              <w:t>3</w:t>
            </w:r>
          </w:p>
        </w:tc>
        <w:tc>
          <w:tcPr>
            <w:tcW w:w="3488" w:type="dxa"/>
            <w:tcBorders>
              <w:top w:val="single" w:sz="4" w:space="0" w:color="auto"/>
              <w:left w:val="nil"/>
              <w:bottom w:val="single" w:sz="4" w:space="0" w:color="auto"/>
              <w:right w:val="nil"/>
            </w:tcBorders>
            <w:shd w:val="clear" w:color="auto" w:fill="auto"/>
            <w:noWrap/>
            <w:vAlign w:val="bottom"/>
            <w:hideMark/>
          </w:tcPr>
          <w:p w14:paraId="0DAF4251" w14:textId="77777777" w:rsidR="00E37527" w:rsidRPr="003F1DFC" w:rsidRDefault="00E37527" w:rsidP="00006638">
            <w:pPr>
              <w:rPr>
                <w:rFonts w:ascii="Arial" w:hAnsi="Arial" w:cs="Arial"/>
              </w:rPr>
            </w:pPr>
            <w:r w:rsidRPr="003F1DFC">
              <w:rPr>
                <w:rFonts w:ascii="Arial" w:hAnsi="Arial" w:cs="Arial"/>
              </w:rPr>
              <w:t>BAZIN PATARLAGELE</w:t>
            </w:r>
          </w:p>
        </w:tc>
        <w:tc>
          <w:tcPr>
            <w:tcW w:w="791" w:type="dxa"/>
            <w:tcBorders>
              <w:top w:val="nil"/>
              <w:left w:val="single" w:sz="8" w:space="0" w:color="auto"/>
              <w:bottom w:val="single" w:sz="4" w:space="0" w:color="auto"/>
              <w:right w:val="single" w:sz="4" w:space="0" w:color="auto"/>
            </w:tcBorders>
            <w:shd w:val="clear" w:color="auto" w:fill="auto"/>
            <w:noWrap/>
            <w:vAlign w:val="center"/>
          </w:tcPr>
          <w:p w14:paraId="178FD5B3" w14:textId="3C8EEBD0" w:rsidR="00E37527" w:rsidRPr="003F1DFC" w:rsidRDefault="00E37527" w:rsidP="00006638">
            <w:pPr>
              <w:jc w:val="right"/>
              <w:rPr>
                <w:rFonts w:ascii="Arial" w:hAnsi="Arial" w:cs="Arial"/>
                <w:sz w:val="22"/>
                <w:szCs w:val="22"/>
              </w:rPr>
            </w:pPr>
            <w:r>
              <w:rPr>
                <w:rFonts w:ascii="Arial" w:hAnsi="Arial" w:cs="Arial"/>
                <w:sz w:val="22"/>
                <w:szCs w:val="22"/>
              </w:rPr>
              <w:t>1870</w:t>
            </w:r>
          </w:p>
        </w:tc>
        <w:tc>
          <w:tcPr>
            <w:tcW w:w="938" w:type="dxa"/>
            <w:tcBorders>
              <w:top w:val="nil"/>
              <w:left w:val="single" w:sz="8" w:space="0" w:color="auto"/>
              <w:bottom w:val="single" w:sz="4" w:space="0" w:color="auto"/>
              <w:right w:val="single" w:sz="4" w:space="0" w:color="auto"/>
            </w:tcBorders>
            <w:shd w:val="clear" w:color="auto" w:fill="auto"/>
            <w:noWrap/>
            <w:vAlign w:val="center"/>
          </w:tcPr>
          <w:p w14:paraId="0405F751" w14:textId="51F9600E" w:rsidR="00E37527" w:rsidRPr="003F1DFC" w:rsidRDefault="00E37527" w:rsidP="00006638">
            <w:pPr>
              <w:jc w:val="right"/>
              <w:rPr>
                <w:rFonts w:ascii="Arial" w:hAnsi="Arial" w:cs="Arial"/>
                <w:sz w:val="22"/>
                <w:szCs w:val="22"/>
              </w:rPr>
            </w:pPr>
            <w:r>
              <w:rPr>
                <w:rFonts w:ascii="Arial" w:hAnsi="Arial" w:cs="Arial"/>
                <w:sz w:val="22"/>
                <w:szCs w:val="22"/>
              </w:rPr>
              <w:t>756</w:t>
            </w:r>
          </w:p>
        </w:tc>
        <w:tc>
          <w:tcPr>
            <w:tcW w:w="791" w:type="dxa"/>
            <w:tcBorders>
              <w:top w:val="nil"/>
              <w:left w:val="nil"/>
              <w:bottom w:val="single" w:sz="4" w:space="0" w:color="auto"/>
              <w:right w:val="single" w:sz="4" w:space="0" w:color="auto"/>
            </w:tcBorders>
            <w:shd w:val="clear" w:color="auto" w:fill="auto"/>
            <w:noWrap/>
            <w:vAlign w:val="center"/>
          </w:tcPr>
          <w:p w14:paraId="73ED963F" w14:textId="66E6DC97" w:rsidR="00E37527" w:rsidRPr="003F1DFC" w:rsidRDefault="00E37527" w:rsidP="00006638">
            <w:pPr>
              <w:jc w:val="right"/>
              <w:rPr>
                <w:rFonts w:ascii="Arial" w:hAnsi="Arial" w:cs="Arial"/>
                <w:sz w:val="22"/>
                <w:szCs w:val="22"/>
              </w:rPr>
            </w:pPr>
            <w:r>
              <w:rPr>
                <w:rFonts w:ascii="Arial" w:hAnsi="Arial" w:cs="Arial"/>
                <w:sz w:val="22"/>
                <w:szCs w:val="22"/>
              </w:rPr>
              <w:t>231</w:t>
            </w:r>
          </w:p>
        </w:tc>
        <w:tc>
          <w:tcPr>
            <w:tcW w:w="938" w:type="dxa"/>
            <w:tcBorders>
              <w:top w:val="nil"/>
              <w:left w:val="nil"/>
              <w:bottom w:val="single" w:sz="4" w:space="0" w:color="auto"/>
              <w:right w:val="nil"/>
            </w:tcBorders>
            <w:shd w:val="clear" w:color="auto" w:fill="auto"/>
            <w:noWrap/>
            <w:vAlign w:val="center"/>
          </w:tcPr>
          <w:p w14:paraId="7CA9D516" w14:textId="41A96F16" w:rsidR="00E37527" w:rsidRPr="003F1DFC" w:rsidRDefault="00E37527" w:rsidP="00006638">
            <w:pPr>
              <w:jc w:val="right"/>
              <w:rPr>
                <w:rFonts w:ascii="Arial" w:hAnsi="Arial" w:cs="Arial"/>
                <w:sz w:val="22"/>
                <w:szCs w:val="22"/>
              </w:rPr>
            </w:pPr>
            <w:r>
              <w:rPr>
                <w:rFonts w:ascii="Arial" w:hAnsi="Arial" w:cs="Arial"/>
                <w:sz w:val="22"/>
                <w:szCs w:val="22"/>
              </w:rPr>
              <w:t>141</w:t>
            </w:r>
          </w:p>
        </w:tc>
        <w:tc>
          <w:tcPr>
            <w:tcW w:w="791" w:type="dxa"/>
            <w:tcBorders>
              <w:top w:val="nil"/>
              <w:left w:val="single" w:sz="8" w:space="0" w:color="auto"/>
              <w:bottom w:val="single" w:sz="4" w:space="0" w:color="auto"/>
              <w:right w:val="single" w:sz="4" w:space="0" w:color="auto"/>
            </w:tcBorders>
            <w:shd w:val="clear" w:color="auto" w:fill="auto"/>
            <w:noWrap/>
            <w:vAlign w:val="center"/>
          </w:tcPr>
          <w:p w14:paraId="1A60A3E8" w14:textId="1C177DDB" w:rsidR="00E37527" w:rsidRPr="003F1DFC" w:rsidRDefault="00E37527" w:rsidP="00006638">
            <w:pPr>
              <w:jc w:val="right"/>
              <w:rPr>
                <w:rFonts w:ascii="Arial" w:hAnsi="Arial" w:cs="Arial"/>
                <w:sz w:val="22"/>
                <w:szCs w:val="22"/>
              </w:rPr>
            </w:pPr>
            <w:r>
              <w:rPr>
                <w:rFonts w:ascii="Arial" w:hAnsi="Arial" w:cs="Arial"/>
                <w:sz w:val="22"/>
                <w:szCs w:val="22"/>
              </w:rPr>
              <w:t>1639</w:t>
            </w:r>
          </w:p>
        </w:tc>
        <w:tc>
          <w:tcPr>
            <w:tcW w:w="938" w:type="dxa"/>
            <w:tcBorders>
              <w:top w:val="nil"/>
              <w:left w:val="nil"/>
              <w:bottom w:val="single" w:sz="4" w:space="0" w:color="auto"/>
              <w:right w:val="single" w:sz="8" w:space="0" w:color="auto"/>
            </w:tcBorders>
            <w:shd w:val="clear" w:color="auto" w:fill="auto"/>
            <w:noWrap/>
            <w:vAlign w:val="center"/>
          </w:tcPr>
          <w:p w14:paraId="087CB8F3" w14:textId="4C43EC63" w:rsidR="00E37527" w:rsidRPr="003F1DFC" w:rsidRDefault="00E37527" w:rsidP="00006638">
            <w:pPr>
              <w:jc w:val="right"/>
              <w:rPr>
                <w:rFonts w:ascii="Arial" w:hAnsi="Arial" w:cs="Arial"/>
                <w:sz w:val="22"/>
                <w:szCs w:val="22"/>
              </w:rPr>
            </w:pPr>
            <w:r>
              <w:rPr>
                <w:rFonts w:ascii="Arial" w:hAnsi="Arial" w:cs="Arial"/>
                <w:sz w:val="22"/>
                <w:szCs w:val="22"/>
              </w:rPr>
              <w:t>615</w:t>
            </w:r>
          </w:p>
        </w:tc>
      </w:tr>
      <w:tr w:rsidR="00E37527" w:rsidRPr="003F1DFC" w14:paraId="7620673D" w14:textId="77777777" w:rsidTr="00E37527">
        <w:trPr>
          <w:trHeight w:val="33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4EE53E53" w14:textId="77777777" w:rsidR="00E37527" w:rsidRPr="003F1DFC" w:rsidRDefault="00E37527" w:rsidP="00006638">
            <w:pPr>
              <w:jc w:val="center"/>
              <w:rPr>
                <w:rFonts w:ascii="Arial" w:hAnsi="Arial" w:cs="Arial"/>
                <w:i/>
                <w:iCs/>
              </w:rPr>
            </w:pPr>
            <w:r w:rsidRPr="003F1DFC">
              <w:rPr>
                <w:rFonts w:ascii="Arial" w:hAnsi="Arial" w:cs="Arial"/>
                <w:i/>
                <w:iCs/>
              </w:rPr>
              <w:t>4</w:t>
            </w:r>
          </w:p>
        </w:tc>
        <w:tc>
          <w:tcPr>
            <w:tcW w:w="3488" w:type="dxa"/>
            <w:tcBorders>
              <w:top w:val="single" w:sz="4" w:space="0" w:color="auto"/>
              <w:left w:val="nil"/>
              <w:bottom w:val="single" w:sz="4" w:space="0" w:color="auto"/>
              <w:right w:val="nil"/>
            </w:tcBorders>
            <w:shd w:val="clear" w:color="auto" w:fill="auto"/>
            <w:noWrap/>
            <w:vAlign w:val="bottom"/>
            <w:hideMark/>
          </w:tcPr>
          <w:p w14:paraId="4B94D0F7" w14:textId="77777777" w:rsidR="00E37527" w:rsidRPr="003F1DFC" w:rsidRDefault="00E37527" w:rsidP="00006638">
            <w:pPr>
              <w:rPr>
                <w:rFonts w:ascii="Arial" w:hAnsi="Arial" w:cs="Arial"/>
              </w:rPr>
            </w:pPr>
            <w:r w:rsidRPr="003F1DFC">
              <w:rPr>
                <w:rFonts w:ascii="Arial" w:hAnsi="Arial" w:cs="Arial"/>
              </w:rPr>
              <w:t>BAZIN POGOANELE</w:t>
            </w:r>
          </w:p>
        </w:tc>
        <w:tc>
          <w:tcPr>
            <w:tcW w:w="791" w:type="dxa"/>
            <w:tcBorders>
              <w:top w:val="nil"/>
              <w:left w:val="single" w:sz="8" w:space="0" w:color="auto"/>
              <w:bottom w:val="single" w:sz="4" w:space="0" w:color="auto"/>
              <w:right w:val="single" w:sz="4" w:space="0" w:color="auto"/>
            </w:tcBorders>
            <w:shd w:val="clear" w:color="auto" w:fill="auto"/>
            <w:noWrap/>
            <w:vAlign w:val="center"/>
          </w:tcPr>
          <w:p w14:paraId="27217344" w14:textId="64D063C9" w:rsidR="00E37527" w:rsidRPr="003F1DFC" w:rsidRDefault="00E37527" w:rsidP="00006638">
            <w:pPr>
              <w:jc w:val="right"/>
              <w:rPr>
                <w:rFonts w:ascii="Arial" w:hAnsi="Arial" w:cs="Arial"/>
                <w:sz w:val="22"/>
                <w:szCs w:val="22"/>
              </w:rPr>
            </w:pPr>
            <w:r>
              <w:rPr>
                <w:rFonts w:ascii="Arial" w:hAnsi="Arial" w:cs="Arial"/>
                <w:sz w:val="22"/>
                <w:szCs w:val="22"/>
              </w:rPr>
              <w:t>581</w:t>
            </w:r>
          </w:p>
        </w:tc>
        <w:tc>
          <w:tcPr>
            <w:tcW w:w="938" w:type="dxa"/>
            <w:tcBorders>
              <w:top w:val="nil"/>
              <w:left w:val="single" w:sz="8" w:space="0" w:color="auto"/>
              <w:bottom w:val="single" w:sz="4" w:space="0" w:color="auto"/>
              <w:right w:val="single" w:sz="4" w:space="0" w:color="auto"/>
            </w:tcBorders>
            <w:shd w:val="clear" w:color="auto" w:fill="auto"/>
            <w:noWrap/>
            <w:vAlign w:val="center"/>
          </w:tcPr>
          <w:p w14:paraId="494FC1E2" w14:textId="2990FD59" w:rsidR="00E37527" w:rsidRPr="003F1DFC" w:rsidRDefault="00E37527" w:rsidP="00006638">
            <w:pPr>
              <w:jc w:val="right"/>
              <w:rPr>
                <w:rFonts w:ascii="Arial" w:hAnsi="Arial" w:cs="Arial"/>
                <w:sz w:val="22"/>
                <w:szCs w:val="22"/>
              </w:rPr>
            </w:pPr>
            <w:r>
              <w:rPr>
                <w:rFonts w:ascii="Arial" w:hAnsi="Arial" w:cs="Arial"/>
                <w:sz w:val="22"/>
                <w:szCs w:val="22"/>
              </w:rPr>
              <w:t>244</w:t>
            </w:r>
          </w:p>
        </w:tc>
        <w:tc>
          <w:tcPr>
            <w:tcW w:w="791" w:type="dxa"/>
            <w:tcBorders>
              <w:top w:val="nil"/>
              <w:left w:val="nil"/>
              <w:bottom w:val="single" w:sz="4" w:space="0" w:color="auto"/>
              <w:right w:val="single" w:sz="4" w:space="0" w:color="auto"/>
            </w:tcBorders>
            <w:shd w:val="clear" w:color="auto" w:fill="auto"/>
            <w:noWrap/>
            <w:vAlign w:val="center"/>
          </w:tcPr>
          <w:p w14:paraId="13CDCE33" w14:textId="3A540551" w:rsidR="00E37527" w:rsidRPr="003F1DFC" w:rsidRDefault="00E37527" w:rsidP="00006638">
            <w:pPr>
              <w:jc w:val="right"/>
              <w:rPr>
                <w:rFonts w:ascii="Arial" w:hAnsi="Arial" w:cs="Arial"/>
                <w:sz w:val="22"/>
                <w:szCs w:val="22"/>
              </w:rPr>
            </w:pPr>
            <w:r>
              <w:rPr>
                <w:rFonts w:ascii="Arial" w:hAnsi="Arial" w:cs="Arial"/>
                <w:sz w:val="22"/>
                <w:szCs w:val="22"/>
              </w:rPr>
              <w:t>80</w:t>
            </w:r>
          </w:p>
        </w:tc>
        <w:tc>
          <w:tcPr>
            <w:tcW w:w="938" w:type="dxa"/>
            <w:tcBorders>
              <w:top w:val="nil"/>
              <w:left w:val="nil"/>
              <w:bottom w:val="single" w:sz="4" w:space="0" w:color="auto"/>
              <w:right w:val="nil"/>
            </w:tcBorders>
            <w:shd w:val="clear" w:color="auto" w:fill="auto"/>
            <w:noWrap/>
            <w:vAlign w:val="center"/>
          </w:tcPr>
          <w:p w14:paraId="596C3EDC" w14:textId="445CC0ED" w:rsidR="00E37527" w:rsidRPr="003F1DFC" w:rsidRDefault="00E37527" w:rsidP="00006638">
            <w:pPr>
              <w:jc w:val="right"/>
              <w:rPr>
                <w:rFonts w:ascii="Arial" w:hAnsi="Arial" w:cs="Arial"/>
                <w:sz w:val="22"/>
                <w:szCs w:val="22"/>
              </w:rPr>
            </w:pPr>
            <w:r>
              <w:rPr>
                <w:rFonts w:ascii="Arial" w:hAnsi="Arial" w:cs="Arial"/>
                <w:sz w:val="22"/>
                <w:szCs w:val="22"/>
              </w:rPr>
              <w:t>40</w:t>
            </w:r>
          </w:p>
        </w:tc>
        <w:tc>
          <w:tcPr>
            <w:tcW w:w="791" w:type="dxa"/>
            <w:tcBorders>
              <w:top w:val="nil"/>
              <w:left w:val="single" w:sz="8" w:space="0" w:color="auto"/>
              <w:bottom w:val="single" w:sz="4" w:space="0" w:color="auto"/>
              <w:right w:val="single" w:sz="4" w:space="0" w:color="auto"/>
            </w:tcBorders>
            <w:shd w:val="clear" w:color="auto" w:fill="auto"/>
            <w:noWrap/>
            <w:vAlign w:val="center"/>
          </w:tcPr>
          <w:p w14:paraId="28B470F0" w14:textId="35622F65" w:rsidR="00E37527" w:rsidRPr="003F1DFC" w:rsidRDefault="00E37527" w:rsidP="00006638">
            <w:pPr>
              <w:jc w:val="right"/>
              <w:rPr>
                <w:rFonts w:ascii="Arial" w:hAnsi="Arial" w:cs="Arial"/>
                <w:sz w:val="22"/>
                <w:szCs w:val="22"/>
              </w:rPr>
            </w:pPr>
            <w:r>
              <w:rPr>
                <w:rFonts w:ascii="Arial" w:hAnsi="Arial" w:cs="Arial"/>
                <w:sz w:val="22"/>
                <w:szCs w:val="22"/>
              </w:rPr>
              <w:t>501</w:t>
            </w:r>
          </w:p>
        </w:tc>
        <w:tc>
          <w:tcPr>
            <w:tcW w:w="938" w:type="dxa"/>
            <w:tcBorders>
              <w:top w:val="nil"/>
              <w:left w:val="nil"/>
              <w:bottom w:val="single" w:sz="4" w:space="0" w:color="auto"/>
              <w:right w:val="single" w:sz="8" w:space="0" w:color="auto"/>
            </w:tcBorders>
            <w:shd w:val="clear" w:color="auto" w:fill="auto"/>
            <w:noWrap/>
            <w:vAlign w:val="center"/>
          </w:tcPr>
          <w:p w14:paraId="2D5D7A0F" w14:textId="12C113BB" w:rsidR="00E37527" w:rsidRPr="003F1DFC" w:rsidRDefault="00E37527" w:rsidP="00006638">
            <w:pPr>
              <w:jc w:val="right"/>
              <w:rPr>
                <w:rFonts w:ascii="Arial" w:hAnsi="Arial" w:cs="Arial"/>
                <w:sz w:val="22"/>
                <w:szCs w:val="22"/>
              </w:rPr>
            </w:pPr>
            <w:r>
              <w:rPr>
                <w:rFonts w:ascii="Arial" w:hAnsi="Arial" w:cs="Arial"/>
                <w:sz w:val="22"/>
                <w:szCs w:val="22"/>
              </w:rPr>
              <w:t>204</w:t>
            </w:r>
          </w:p>
        </w:tc>
      </w:tr>
      <w:tr w:rsidR="00E37527" w:rsidRPr="003F1DFC" w14:paraId="073DF008" w14:textId="77777777" w:rsidTr="00E37527">
        <w:trPr>
          <w:trHeight w:val="330"/>
        </w:trPr>
        <w:tc>
          <w:tcPr>
            <w:tcW w:w="720" w:type="dxa"/>
            <w:tcBorders>
              <w:top w:val="nil"/>
              <w:left w:val="single" w:sz="8" w:space="0" w:color="auto"/>
              <w:bottom w:val="nil"/>
              <w:right w:val="single" w:sz="4" w:space="0" w:color="auto"/>
            </w:tcBorders>
            <w:shd w:val="clear" w:color="auto" w:fill="auto"/>
            <w:noWrap/>
            <w:vAlign w:val="center"/>
            <w:hideMark/>
          </w:tcPr>
          <w:p w14:paraId="54258E8A" w14:textId="77777777" w:rsidR="00E37527" w:rsidRPr="003F1DFC" w:rsidRDefault="00E37527" w:rsidP="00006638">
            <w:pPr>
              <w:jc w:val="center"/>
              <w:rPr>
                <w:rFonts w:ascii="Arial" w:hAnsi="Arial" w:cs="Arial"/>
              </w:rPr>
            </w:pPr>
            <w:r w:rsidRPr="003F1DFC">
              <w:rPr>
                <w:rFonts w:ascii="Arial" w:hAnsi="Arial" w:cs="Arial"/>
              </w:rPr>
              <w:t>5</w:t>
            </w:r>
          </w:p>
        </w:tc>
        <w:tc>
          <w:tcPr>
            <w:tcW w:w="3488" w:type="dxa"/>
            <w:tcBorders>
              <w:top w:val="single" w:sz="4" w:space="0" w:color="auto"/>
              <w:left w:val="nil"/>
              <w:bottom w:val="nil"/>
              <w:right w:val="nil"/>
            </w:tcBorders>
            <w:shd w:val="clear" w:color="auto" w:fill="auto"/>
            <w:noWrap/>
            <w:vAlign w:val="bottom"/>
            <w:hideMark/>
          </w:tcPr>
          <w:p w14:paraId="3FDA15E1" w14:textId="77777777" w:rsidR="00E37527" w:rsidRPr="003F1DFC" w:rsidRDefault="00E37527" w:rsidP="00006638">
            <w:pPr>
              <w:rPr>
                <w:rFonts w:ascii="Arial" w:hAnsi="Arial" w:cs="Arial"/>
              </w:rPr>
            </w:pPr>
            <w:r w:rsidRPr="003F1DFC">
              <w:rPr>
                <w:rFonts w:ascii="Arial" w:hAnsi="Arial" w:cs="Arial"/>
              </w:rPr>
              <w:t>BAZIN NEHOIU</w:t>
            </w:r>
          </w:p>
        </w:tc>
        <w:tc>
          <w:tcPr>
            <w:tcW w:w="791" w:type="dxa"/>
            <w:tcBorders>
              <w:top w:val="nil"/>
              <w:left w:val="single" w:sz="8" w:space="0" w:color="auto"/>
              <w:bottom w:val="single" w:sz="4" w:space="0" w:color="auto"/>
              <w:right w:val="single" w:sz="4" w:space="0" w:color="auto"/>
            </w:tcBorders>
            <w:shd w:val="clear" w:color="auto" w:fill="auto"/>
            <w:noWrap/>
            <w:vAlign w:val="center"/>
          </w:tcPr>
          <w:p w14:paraId="2C863919" w14:textId="141E9ED7" w:rsidR="00E37527" w:rsidRPr="003F1DFC" w:rsidRDefault="00E37527" w:rsidP="00006638">
            <w:pPr>
              <w:jc w:val="right"/>
              <w:rPr>
                <w:rFonts w:ascii="Arial" w:hAnsi="Arial" w:cs="Arial"/>
                <w:sz w:val="22"/>
                <w:szCs w:val="22"/>
              </w:rPr>
            </w:pPr>
            <w:r>
              <w:rPr>
                <w:rFonts w:ascii="Arial" w:hAnsi="Arial" w:cs="Arial"/>
                <w:sz w:val="22"/>
                <w:szCs w:val="22"/>
              </w:rPr>
              <w:t>346</w:t>
            </w:r>
          </w:p>
        </w:tc>
        <w:tc>
          <w:tcPr>
            <w:tcW w:w="938" w:type="dxa"/>
            <w:tcBorders>
              <w:top w:val="nil"/>
              <w:left w:val="single" w:sz="8" w:space="0" w:color="auto"/>
              <w:bottom w:val="single" w:sz="4" w:space="0" w:color="auto"/>
              <w:right w:val="single" w:sz="4" w:space="0" w:color="auto"/>
            </w:tcBorders>
            <w:shd w:val="clear" w:color="auto" w:fill="auto"/>
            <w:noWrap/>
            <w:vAlign w:val="center"/>
          </w:tcPr>
          <w:p w14:paraId="34493E30" w14:textId="75C05087" w:rsidR="00E37527" w:rsidRPr="003F1DFC" w:rsidRDefault="00E37527" w:rsidP="00006638">
            <w:pPr>
              <w:jc w:val="right"/>
              <w:rPr>
                <w:rFonts w:ascii="Arial" w:hAnsi="Arial" w:cs="Arial"/>
                <w:sz w:val="22"/>
                <w:szCs w:val="22"/>
              </w:rPr>
            </w:pPr>
            <w:r>
              <w:rPr>
                <w:rFonts w:ascii="Arial" w:hAnsi="Arial" w:cs="Arial"/>
                <w:sz w:val="22"/>
                <w:szCs w:val="22"/>
              </w:rPr>
              <w:t>161</w:t>
            </w:r>
          </w:p>
        </w:tc>
        <w:tc>
          <w:tcPr>
            <w:tcW w:w="791" w:type="dxa"/>
            <w:tcBorders>
              <w:top w:val="nil"/>
              <w:left w:val="nil"/>
              <w:bottom w:val="nil"/>
              <w:right w:val="single" w:sz="4" w:space="0" w:color="auto"/>
            </w:tcBorders>
            <w:shd w:val="clear" w:color="auto" w:fill="auto"/>
            <w:noWrap/>
            <w:vAlign w:val="center"/>
          </w:tcPr>
          <w:p w14:paraId="78E38390" w14:textId="6DDE549C" w:rsidR="00E37527" w:rsidRPr="003F1DFC" w:rsidRDefault="00E37527" w:rsidP="00006638">
            <w:pPr>
              <w:jc w:val="right"/>
              <w:rPr>
                <w:rFonts w:ascii="Arial" w:hAnsi="Arial" w:cs="Arial"/>
                <w:sz w:val="22"/>
                <w:szCs w:val="22"/>
              </w:rPr>
            </w:pPr>
            <w:r>
              <w:rPr>
                <w:rFonts w:ascii="Arial" w:hAnsi="Arial" w:cs="Arial"/>
                <w:sz w:val="22"/>
                <w:szCs w:val="22"/>
              </w:rPr>
              <w:t>158</w:t>
            </w:r>
          </w:p>
        </w:tc>
        <w:tc>
          <w:tcPr>
            <w:tcW w:w="938" w:type="dxa"/>
            <w:tcBorders>
              <w:top w:val="nil"/>
              <w:left w:val="nil"/>
              <w:bottom w:val="nil"/>
              <w:right w:val="nil"/>
            </w:tcBorders>
            <w:shd w:val="clear" w:color="auto" w:fill="auto"/>
            <w:noWrap/>
            <w:vAlign w:val="center"/>
          </w:tcPr>
          <w:p w14:paraId="4B3B1A22" w14:textId="0560D166" w:rsidR="00E37527" w:rsidRPr="003F1DFC" w:rsidRDefault="00E37527" w:rsidP="00006638">
            <w:pPr>
              <w:jc w:val="right"/>
              <w:rPr>
                <w:rFonts w:ascii="Arial" w:hAnsi="Arial" w:cs="Arial"/>
                <w:sz w:val="22"/>
                <w:szCs w:val="22"/>
              </w:rPr>
            </w:pPr>
            <w:r>
              <w:rPr>
                <w:rFonts w:ascii="Arial" w:hAnsi="Arial" w:cs="Arial"/>
                <w:sz w:val="22"/>
                <w:szCs w:val="22"/>
              </w:rPr>
              <w:t>77</w:t>
            </w:r>
          </w:p>
        </w:tc>
        <w:tc>
          <w:tcPr>
            <w:tcW w:w="791" w:type="dxa"/>
            <w:tcBorders>
              <w:top w:val="nil"/>
              <w:left w:val="single" w:sz="8" w:space="0" w:color="auto"/>
              <w:bottom w:val="single" w:sz="8" w:space="0" w:color="auto"/>
              <w:right w:val="single" w:sz="4" w:space="0" w:color="auto"/>
            </w:tcBorders>
            <w:shd w:val="clear" w:color="auto" w:fill="auto"/>
            <w:noWrap/>
            <w:vAlign w:val="center"/>
          </w:tcPr>
          <w:p w14:paraId="356656B4" w14:textId="6E4DD8BE" w:rsidR="00E37527" w:rsidRPr="003F1DFC" w:rsidRDefault="00E37527" w:rsidP="00006638">
            <w:pPr>
              <w:jc w:val="right"/>
              <w:rPr>
                <w:rFonts w:ascii="Arial" w:hAnsi="Arial" w:cs="Arial"/>
                <w:sz w:val="22"/>
                <w:szCs w:val="22"/>
              </w:rPr>
            </w:pPr>
            <w:r>
              <w:rPr>
                <w:rFonts w:ascii="Arial" w:hAnsi="Arial" w:cs="Arial"/>
                <w:sz w:val="22"/>
                <w:szCs w:val="22"/>
              </w:rPr>
              <w:t>188</w:t>
            </w:r>
          </w:p>
        </w:tc>
        <w:tc>
          <w:tcPr>
            <w:tcW w:w="938" w:type="dxa"/>
            <w:tcBorders>
              <w:top w:val="nil"/>
              <w:left w:val="nil"/>
              <w:bottom w:val="single" w:sz="8" w:space="0" w:color="auto"/>
              <w:right w:val="single" w:sz="8" w:space="0" w:color="auto"/>
            </w:tcBorders>
            <w:shd w:val="clear" w:color="auto" w:fill="auto"/>
            <w:noWrap/>
            <w:vAlign w:val="center"/>
          </w:tcPr>
          <w:p w14:paraId="321914C1" w14:textId="3B80F50C" w:rsidR="00E37527" w:rsidRPr="003F1DFC" w:rsidRDefault="00E37527" w:rsidP="00006638">
            <w:pPr>
              <w:jc w:val="right"/>
              <w:rPr>
                <w:rFonts w:ascii="Arial" w:hAnsi="Arial" w:cs="Arial"/>
                <w:sz w:val="22"/>
                <w:szCs w:val="22"/>
              </w:rPr>
            </w:pPr>
            <w:r>
              <w:rPr>
                <w:rFonts w:ascii="Arial" w:hAnsi="Arial" w:cs="Arial"/>
                <w:sz w:val="22"/>
                <w:szCs w:val="22"/>
              </w:rPr>
              <w:t>84</w:t>
            </w:r>
          </w:p>
        </w:tc>
      </w:tr>
      <w:tr w:rsidR="00E37527" w:rsidRPr="003F1DFC" w14:paraId="00800127" w14:textId="77777777" w:rsidTr="00E37527">
        <w:trPr>
          <w:trHeight w:val="517"/>
        </w:trPr>
        <w:tc>
          <w:tcPr>
            <w:tcW w:w="4208" w:type="dxa"/>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6E2E140F" w14:textId="77777777" w:rsidR="00E37527" w:rsidRPr="003F1DFC" w:rsidRDefault="00E37527" w:rsidP="00006638">
            <w:pPr>
              <w:jc w:val="center"/>
              <w:rPr>
                <w:rFonts w:ascii="Arial" w:hAnsi="Arial" w:cs="Arial"/>
              </w:rPr>
            </w:pPr>
            <w:r w:rsidRPr="003F1DFC">
              <w:rPr>
                <w:rFonts w:ascii="Arial" w:hAnsi="Arial" w:cs="Arial"/>
              </w:rPr>
              <w:t>Total judet (1+2+3+4+5)</w:t>
            </w:r>
          </w:p>
        </w:tc>
        <w:tc>
          <w:tcPr>
            <w:tcW w:w="79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8C46348" w14:textId="70E29DF6" w:rsidR="00E37527" w:rsidRPr="003F1DFC" w:rsidRDefault="00E37527" w:rsidP="00006638">
            <w:pPr>
              <w:jc w:val="right"/>
              <w:rPr>
                <w:rFonts w:ascii="Arial" w:hAnsi="Arial" w:cs="Arial"/>
                <w:sz w:val="22"/>
                <w:szCs w:val="22"/>
              </w:rPr>
            </w:pPr>
            <w:r>
              <w:rPr>
                <w:rFonts w:ascii="Arial" w:hAnsi="Arial" w:cs="Arial"/>
                <w:sz w:val="22"/>
                <w:szCs w:val="22"/>
              </w:rPr>
              <w:t>7093</w:t>
            </w:r>
          </w:p>
        </w:tc>
        <w:tc>
          <w:tcPr>
            <w:tcW w:w="938"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tcPr>
          <w:p w14:paraId="2121A749" w14:textId="234908E2" w:rsidR="00E37527" w:rsidRPr="003F1DFC" w:rsidRDefault="00E37527" w:rsidP="00006638">
            <w:pPr>
              <w:jc w:val="right"/>
              <w:rPr>
                <w:rFonts w:ascii="Arial" w:hAnsi="Arial" w:cs="Arial"/>
                <w:sz w:val="22"/>
                <w:szCs w:val="22"/>
              </w:rPr>
            </w:pPr>
            <w:r>
              <w:rPr>
                <w:rFonts w:ascii="Arial" w:hAnsi="Arial" w:cs="Arial"/>
                <w:sz w:val="22"/>
                <w:szCs w:val="22"/>
              </w:rPr>
              <w:t>3160</w:t>
            </w:r>
          </w:p>
        </w:tc>
        <w:tc>
          <w:tcPr>
            <w:tcW w:w="791" w:type="dxa"/>
            <w:vMerge w:val="restart"/>
            <w:tcBorders>
              <w:top w:val="single" w:sz="8" w:space="0" w:color="auto"/>
              <w:left w:val="nil"/>
              <w:bottom w:val="single" w:sz="8" w:space="0" w:color="000000"/>
              <w:right w:val="single" w:sz="4" w:space="0" w:color="auto"/>
            </w:tcBorders>
            <w:shd w:val="clear" w:color="auto" w:fill="auto"/>
            <w:noWrap/>
            <w:vAlign w:val="center"/>
          </w:tcPr>
          <w:p w14:paraId="231B652D" w14:textId="5DE45847" w:rsidR="00E37527" w:rsidRPr="003F1DFC" w:rsidRDefault="00E37527" w:rsidP="00006638">
            <w:pPr>
              <w:jc w:val="right"/>
              <w:rPr>
                <w:rFonts w:ascii="Arial" w:hAnsi="Arial" w:cs="Arial"/>
                <w:sz w:val="22"/>
                <w:szCs w:val="22"/>
              </w:rPr>
            </w:pPr>
            <w:r>
              <w:rPr>
                <w:rFonts w:ascii="Arial" w:hAnsi="Arial" w:cs="Arial"/>
                <w:sz w:val="22"/>
                <w:szCs w:val="22"/>
              </w:rPr>
              <w:t>1472</w:t>
            </w:r>
          </w:p>
        </w:tc>
        <w:tc>
          <w:tcPr>
            <w:tcW w:w="938" w:type="dxa"/>
            <w:vMerge w:val="restart"/>
            <w:tcBorders>
              <w:top w:val="single" w:sz="8" w:space="0" w:color="auto"/>
              <w:left w:val="single" w:sz="4" w:space="0" w:color="auto"/>
              <w:bottom w:val="single" w:sz="8" w:space="0" w:color="000000"/>
              <w:right w:val="nil"/>
            </w:tcBorders>
            <w:shd w:val="clear" w:color="auto" w:fill="auto"/>
            <w:noWrap/>
            <w:vAlign w:val="center"/>
          </w:tcPr>
          <w:p w14:paraId="6D053807" w14:textId="5D9781D8" w:rsidR="00E37527" w:rsidRPr="003F1DFC" w:rsidRDefault="00E37527" w:rsidP="00006638">
            <w:pPr>
              <w:jc w:val="right"/>
              <w:rPr>
                <w:rFonts w:ascii="Arial" w:hAnsi="Arial" w:cs="Arial"/>
                <w:sz w:val="22"/>
                <w:szCs w:val="22"/>
              </w:rPr>
            </w:pPr>
            <w:r>
              <w:rPr>
                <w:rFonts w:ascii="Arial" w:hAnsi="Arial" w:cs="Arial"/>
                <w:sz w:val="22"/>
                <w:szCs w:val="22"/>
              </w:rPr>
              <w:t>881</w:t>
            </w:r>
          </w:p>
        </w:tc>
        <w:tc>
          <w:tcPr>
            <w:tcW w:w="791" w:type="dxa"/>
            <w:vMerge w:val="restart"/>
            <w:tcBorders>
              <w:top w:val="nil"/>
              <w:left w:val="single" w:sz="8" w:space="0" w:color="auto"/>
              <w:bottom w:val="single" w:sz="8" w:space="0" w:color="000000"/>
              <w:right w:val="single" w:sz="4" w:space="0" w:color="auto"/>
            </w:tcBorders>
            <w:shd w:val="clear" w:color="auto" w:fill="auto"/>
            <w:noWrap/>
            <w:vAlign w:val="center"/>
          </w:tcPr>
          <w:p w14:paraId="7C4345B9" w14:textId="266E0B87" w:rsidR="00E37527" w:rsidRPr="003F1DFC" w:rsidRDefault="00E37527" w:rsidP="00006638">
            <w:pPr>
              <w:jc w:val="right"/>
              <w:rPr>
                <w:rFonts w:ascii="Arial" w:hAnsi="Arial" w:cs="Arial"/>
                <w:sz w:val="22"/>
                <w:szCs w:val="22"/>
              </w:rPr>
            </w:pPr>
            <w:r>
              <w:rPr>
                <w:rFonts w:ascii="Arial" w:hAnsi="Arial" w:cs="Arial"/>
                <w:sz w:val="22"/>
                <w:szCs w:val="22"/>
              </w:rPr>
              <w:t>5621</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BD6BAAD" w14:textId="3BB0E2E3" w:rsidR="00E37527" w:rsidRPr="003F1DFC" w:rsidRDefault="00E37527" w:rsidP="00006638">
            <w:pPr>
              <w:jc w:val="right"/>
              <w:rPr>
                <w:rFonts w:ascii="Arial" w:hAnsi="Arial" w:cs="Arial"/>
                <w:sz w:val="22"/>
                <w:szCs w:val="22"/>
              </w:rPr>
            </w:pPr>
            <w:r>
              <w:rPr>
                <w:rFonts w:ascii="Arial" w:hAnsi="Arial" w:cs="Arial"/>
                <w:sz w:val="22"/>
                <w:szCs w:val="22"/>
              </w:rPr>
              <w:t>2279</w:t>
            </w:r>
          </w:p>
        </w:tc>
      </w:tr>
      <w:tr w:rsidR="00E37527" w:rsidRPr="003F1DFC" w14:paraId="7D219E26" w14:textId="77777777" w:rsidTr="00E37527">
        <w:trPr>
          <w:trHeight w:val="517"/>
        </w:trPr>
        <w:tc>
          <w:tcPr>
            <w:tcW w:w="4208" w:type="dxa"/>
            <w:gridSpan w:val="2"/>
            <w:vMerge/>
            <w:tcBorders>
              <w:top w:val="single" w:sz="8" w:space="0" w:color="auto"/>
              <w:left w:val="single" w:sz="8" w:space="0" w:color="auto"/>
              <w:bottom w:val="single" w:sz="8" w:space="0" w:color="000000"/>
              <w:right w:val="nil"/>
            </w:tcBorders>
            <w:vAlign w:val="center"/>
            <w:hideMark/>
          </w:tcPr>
          <w:p w14:paraId="49B8D6F6" w14:textId="77777777" w:rsidR="00E37527" w:rsidRPr="003F1DFC" w:rsidRDefault="00E37527" w:rsidP="00006638">
            <w:pPr>
              <w:rPr>
                <w:rFonts w:ascii="Arial" w:hAnsi="Arial" w:cs="Arial"/>
              </w:rPr>
            </w:pPr>
          </w:p>
        </w:tc>
        <w:tc>
          <w:tcPr>
            <w:tcW w:w="791" w:type="dxa"/>
            <w:vMerge/>
            <w:tcBorders>
              <w:top w:val="single" w:sz="8" w:space="0" w:color="auto"/>
              <w:left w:val="single" w:sz="8" w:space="0" w:color="auto"/>
              <w:bottom w:val="single" w:sz="8" w:space="0" w:color="000000"/>
              <w:right w:val="single" w:sz="4" w:space="0" w:color="auto"/>
            </w:tcBorders>
            <w:vAlign w:val="center"/>
          </w:tcPr>
          <w:p w14:paraId="531B7222" w14:textId="77777777" w:rsidR="00E37527" w:rsidRPr="003F1DFC" w:rsidRDefault="00E37527" w:rsidP="00006638">
            <w:pPr>
              <w:rPr>
                <w:rFonts w:ascii="Arial" w:hAnsi="Arial" w:cs="Arial"/>
                <w:sz w:val="22"/>
                <w:szCs w:val="22"/>
              </w:rPr>
            </w:pPr>
          </w:p>
        </w:tc>
        <w:tc>
          <w:tcPr>
            <w:tcW w:w="938" w:type="dxa"/>
            <w:vMerge/>
            <w:tcBorders>
              <w:top w:val="single" w:sz="8" w:space="0" w:color="auto"/>
              <w:left w:val="single" w:sz="4" w:space="0" w:color="auto"/>
              <w:bottom w:val="single" w:sz="8" w:space="0" w:color="000000"/>
              <w:right w:val="single" w:sz="8" w:space="0" w:color="auto"/>
            </w:tcBorders>
            <w:vAlign w:val="center"/>
          </w:tcPr>
          <w:p w14:paraId="5EF674B1" w14:textId="77777777" w:rsidR="00E37527" w:rsidRPr="003F1DFC" w:rsidRDefault="00E37527" w:rsidP="00006638">
            <w:pPr>
              <w:rPr>
                <w:rFonts w:ascii="Arial" w:hAnsi="Arial" w:cs="Arial"/>
                <w:sz w:val="22"/>
                <w:szCs w:val="22"/>
              </w:rPr>
            </w:pPr>
          </w:p>
        </w:tc>
        <w:tc>
          <w:tcPr>
            <w:tcW w:w="791" w:type="dxa"/>
            <w:vMerge/>
            <w:tcBorders>
              <w:top w:val="single" w:sz="8" w:space="0" w:color="auto"/>
              <w:left w:val="nil"/>
              <w:bottom w:val="single" w:sz="8" w:space="0" w:color="000000"/>
              <w:right w:val="single" w:sz="4" w:space="0" w:color="auto"/>
            </w:tcBorders>
            <w:vAlign w:val="center"/>
          </w:tcPr>
          <w:p w14:paraId="2FE78B2F" w14:textId="77777777" w:rsidR="00E37527" w:rsidRPr="003F1DFC" w:rsidRDefault="00E37527" w:rsidP="00006638">
            <w:pPr>
              <w:rPr>
                <w:rFonts w:ascii="Arial" w:hAnsi="Arial" w:cs="Arial"/>
                <w:sz w:val="22"/>
                <w:szCs w:val="22"/>
              </w:rPr>
            </w:pPr>
          </w:p>
        </w:tc>
        <w:tc>
          <w:tcPr>
            <w:tcW w:w="938" w:type="dxa"/>
            <w:vMerge/>
            <w:tcBorders>
              <w:top w:val="single" w:sz="8" w:space="0" w:color="auto"/>
              <w:left w:val="single" w:sz="4" w:space="0" w:color="auto"/>
              <w:bottom w:val="single" w:sz="8" w:space="0" w:color="000000"/>
              <w:right w:val="nil"/>
            </w:tcBorders>
            <w:vAlign w:val="center"/>
          </w:tcPr>
          <w:p w14:paraId="60D35E97" w14:textId="77777777" w:rsidR="00E37527" w:rsidRPr="003F1DFC" w:rsidRDefault="00E37527" w:rsidP="00006638">
            <w:pPr>
              <w:rPr>
                <w:rFonts w:ascii="Arial" w:hAnsi="Arial" w:cs="Arial"/>
                <w:sz w:val="22"/>
                <w:szCs w:val="22"/>
              </w:rPr>
            </w:pPr>
          </w:p>
        </w:tc>
        <w:tc>
          <w:tcPr>
            <w:tcW w:w="791" w:type="dxa"/>
            <w:vMerge/>
            <w:tcBorders>
              <w:top w:val="nil"/>
              <w:left w:val="single" w:sz="8" w:space="0" w:color="auto"/>
              <w:bottom w:val="single" w:sz="8" w:space="0" w:color="000000"/>
              <w:right w:val="single" w:sz="4" w:space="0" w:color="auto"/>
            </w:tcBorders>
            <w:vAlign w:val="center"/>
          </w:tcPr>
          <w:p w14:paraId="27E0C2DD" w14:textId="77777777" w:rsidR="00E37527" w:rsidRPr="003F1DFC" w:rsidRDefault="00E37527" w:rsidP="00006638">
            <w:pPr>
              <w:rPr>
                <w:rFonts w:ascii="Arial" w:hAnsi="Arial" w:cs="Arial"/>
                <w:sz w:val="22"/>
                <w:szCs w:val="22"/>
              </w:rPr>
            </w:pPr>
          </w:p>
        </w:tc>
        <w:tc>
          <w:tcPr>
            <w:tcW w:w="938" w:type="dxa"/>
            <w:vMerge/>
            <w:tcBorders>
              <w:top w:val="single" w:sz="4" w:space="0" w:color="auto"/>
              <w:left w:val="single" w:sz="4" w:space="0" w:color="auto"/>
              <w:bottom w:val="single" w:sz="4" w:space="0" w:color="auto"/>
              <w:right w:val="single" w:sz="4" w:space="0" w:color="auto"/>
            </w:tcBorders>
            <w:vAlign w:val="center"/>
          </w:tcPr>
          <w:p w14:paraId="74A0635C" w14:textId="77777777" w:rsidR="00E37527" w:rsidRPr="003F1DFC" w:rsidRDefault="00E37527" w:rsidP="00006638">
            <w:pPr>
              <w:rPr>
                <w:rFonts w:ascii="Arial" w:hAnsi="Arial" w:cs="Arial"/>
                <w:sz w:val="22"/>
                <w:szCs w:val="22"/>
              </w:rPr>
            </w:pPr>
          </w:p>
        </w:tc>
      </w:tr>
    </w:tbl>
    <w:p w14:paraId="0DBD0906" w14:textId="77777777" w:rsidR="00802834" w:rsidRDefault="00802834" w:rsidP="00802834">
      <w:pPr>
        <w:adjustRightInd w:val="0"/>
        <w:spacing w:after="120"/>
        <w:ind w:left="1066"/>
        <w:jc w:val="both"/>
        <w:rPr>
          <w:rFonts w:ascii="Arial" w:hAnsi="Arial" w:cs="Arial"/>
        </w:rPr>
      </w:pPr>
    </w:p>
    <w:p w14:paraId="280FF057" w14:textId="77777777" w:rsidR="00802834" w:rsidRDefault="00802834" w:rsidP="00802834">
      <w:pPr>
        <w:adjustRightInd w:val="0"/>
        <w:spacing w:after="120"/>
        <w:ind w:left="1066"/>
        <w:jc w:val="both"/>
        <w:rPr>
          <w:rFonts w:ascii="Arial" w:hAnsi="Arial" w:cs="Arial"/>
        </w:rPr>
      </w:pPr>
    </w:p>
    <w:p w14:paraId="06840630" w14:textId="77777777" w:rsidR="00802834" w:rsidRPr="003F1DFC" w:rsidRDefault="00802834" w:rsidP="00802834">
      <w:pPr>
        <w:adjustRightInd w:val="0"/>
        <w:spacing w:after="120"/>
        <w:ind w:left="1066"/>
        <w:jc w:val="both"/>
        <w:rPr>
          <w:rFonts w:ascii="Arial" w:hAnsi="Arial" w:cs="Arial"/>
        </w:rPr>
      </w:pPr>
    </w:p>
    <w:p w14:paraId="11EE04FB" w14:textId="6316139D" w:rsidR="00802834" w:rsidRPr="003F1DFC" w:rsidRDefault="00802834" w:rsidP="00802834">
      <w:pPr>
        <w:adjustRightInd w:val="0"/>
        <w:spacing w:before="120" w:after="120"/>
        <w:ind w:firstLine="708"/>
        <w:jc w:val="both"/>
        <w:rPr>
          <w:rFonts w:ascii="Arial" w:hAnsi="Arial" w:cs="Arial"/>
        </w:rPr>
      </w:pPr>
      <w:r w:rsidRPr="003F1DFC">
        <w:rPr>
          <w:rFonts w:ascii="Arial" w:hAnsi="Arial" w:cs="Arial"/>
        </w:rPr>
        <w:t xml:space="preserve">Grafic, evolutia ratei somajului </w:t>
      </w:r>
      <w:r w:rsidR="00E37527">
        <w:rPr>
          <w:rFonts w:ascii="Arial" w:hAnsi="Arial" w:cs="Arial"/>
        </w:rPr>
        <w:t xml:space="preserve">in anul </w:t>
      </w:r>
      <w:r w:rsidRPr="003F1DFC">
        <w:rPr>
          <w:rFonts w:ascii="Arial" w:hAnsi="Arial" w:cs="Arial"/>
        </w:rPr>
        <w:t>20</w:t>
      </w:r>
      <w:r>
        <w:rPr>
          <w:rFonts w:ascii="Arial" w:hAnsi="Arial" w:cs="Arial"/>
        </w:rPr>
        <w:t>24</w:t>
      </w:r>
      <w:r w:rsidRPr="003F1DFC">
        <w:rPr>
          <w:rFonts w:ascii="Arial" w:hAnsi="Arial" w:cs="Arial"/>
        </w:rPr>
        <w:t>, comparativ cu anul 202</w:t>
      </w:r>
      <w:r>
        <w:rPr>
          <w:rFonts w:ascii="Arial" w:hAnsi="Arial" w:cs="Arial"/>
        </w:rPr>
        <w:t>3</w:t>
      </w:r>
      <w:r w:rsidRPr="003F1DFC">
        <w:rPr>
          <w:rFonts w:ascii="Arial" w:hAnsi="Arial" w:cs="Arial"/>
        </w:rPr>
        <w:t xml:space="preserve">, se prezinta astfel:  </w:t>
      </w:r>
    </w:p>
    <w:p w14:paraId="7341C4BB" w14:textId="77777777" w:rsidR="00802834" w:rsidRPr="003F1DFC" w:rsidRDefault="00802834" w:rsidP="00802834">
      <w:pPr>
        <w:ind w:firstLine="540"/>
        <w:jc w:val="center"/>
        <w:rPr>
          <w:rFonts w:ascii="Arial" w:hAnsi="Arial" w:cs="Arial"/>
        </w:rPr>
      </w:pPr>
    </w:p>
    <w:p w14:paraId="3D2538F0" w14:textId="25D6F7E0" w:rsidR="00802834" w:rsidRPr="003F1DFC" w:rsidRDefault="00E42654" w:rsidP="00CB2889">
      <w:pPr>
        <w:ind w:firstLine="284"/>
        <w:jc w:val="center"/>
        <w:rPr>
          <w:rFonts w:ascii="Arial" w:hAnsi="Arial" w:cs="Arial"/>
        </w:rPr>
      </w:pPr>
      <w:r>
        <w:rPr>
          <w:noProof/>
        </w:rPr>
        <w:drawing>
          <wp:inline distT="0" distB="0" distL="0" distR="0" wp14:anchorId="42F011C2" wp14:editId="64050EC0">
            <wp:extent cx="6438900" cy="3585845"/>
            <wp:effectExtent l="0" t="0" r="0" b="14605"/>
            <wp:docPr id="1621123866" name="Chart 1">
              <a:extLst xmlns:a="http://schemas.openxmlformats.org/drawingml/2006/main">
                <a:ext uri="{FF2B5EF4-FFF2-40B4-BE49-F238E27FC236}">
                  <a16:creationId xmlns:a16="http://schemas.microsoft.com/office/drawing/2014/main" id="{F81275D9-1AA6-8A5E-3E3B-6D8CED2F1C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062488" w14:textId="2D9870FB" w:rsidR="00802834" w:rsidRPr="003F1DFC" w:rsidRDefault="00802834" w:rsidP="00802834">
      <w:pPr>
        <w:ind w:firstLine="90"/>
        <w:jc w:val="center"/>
        <w:rPr>
          <w:rFonts w:ascii="Arial" w:hAnsi="Arial" w:cs="Arial"/>
        </w:rPr>
      </w:pPr>
    </w:p>
    <w:p w14:paraId="7EB44AF9" w14:textId="77777777" w:rsidR="00802834" w:rsidRPr="003F1DFC" w:rsidRDefault="00802834" w:rsidP="00802834">
      <w:pPr>
        <w:ind w:firstLine="540"/>
        <w:jc w:val="center"/>
        <w:rPr>
          <w:rFonts w:ascii="Arial" w:hAnsi="Arial" w:cs="Arial"/>
        </w:rPr>
      </w:pPr>
    </w:p>
    <w:p w14:paraId="368E0425" w14:textId="77777777" w:rsidR="00802834" w:rsidRPr="003F1DFC" w:rsidRDefault="00802834" w:rsidP="00802834">
      <w:pPr>
        <w:ind w:firstLine="540"/>
        <w:jc w:val="center"/>
        <w:rPr>
          <w:rFonts w:ascii="Arial" w:hAnsi="Arial" w:cs="Arial"/>
        </w:rPr>
      </w:pPr>
    </w:p>
    <w:p w14:paraId="0141CFFE" w14:textId="2E0C4D60" w:rsidR="00802834" w:rsidRPr="003F1DFC" w:rsidRDefault="00802834" w:rsidP="00802834">
      <w:pPr>
        <w:tabs>
          <w:tab w:val="left" w:pos="720"/>
          <w:tab w:val="left" w:pos="1080"/>
        </w:tabs>
        <w:ind w:left="187"/>
        <w:jc w:val="both"/>
        <w:rPr>
          <w:rFonts w:ascii="Arial" w:hAnsi="Arial" w:cs="Arial"/>
          <w:bCs/>
          <w:color w:val="000000"/>
        </w:rPr>
      </w:pPr>
      <w:r w:rsidRPr="003F1DFC">
        <w:rPr>
          <w:rFonts w:ascii="Arial" w:hAnsi="Arial" w:cs="Arial"/>
          <w:bCs/>
          <w:color w:val="000000"/>
        </w:rPr>
        <w:tab/>
        <w:t>Din situatiile de mai sus, observam scaderea ratei somajului in anul 202</w:t>
      </w:r>
      <w:r>
        <w:rPr>
          <w:rFonts w:ascii="Arial" w:hAnsi="Arial" w:cs="Arial"/>
          <w:bCs/>
          <w:color w:val="000000"/>
        </w:rPr>
        <w:t>4</w:t>
      </w:r>
      <w:r w:rsidRPr="003F1DFC">
        <w:rPr>
          <w:rFonts w:ascii="Arial" w:hAnsi="Arial" w:cs="Arial"/>
          <w:bCs/>
          <w:color w:val="000000"/>
        </w:rPr>
        <w:t>, de la 5,</w:t>
      </w:r>
      <w:r>
        <w:rPr>
          <w:rFonts w:ascii="Arial" w:hAnsi="Arial" w:cs="Arial"/>
          <w:bCs/>
          <w:color w:val="000000"/>
        </w:rPr>
        <w:t>66</w:t>
      </w:r>
      <w:r w:rsidRPr="003F1DFC">
        <w:rPr>
          <w:rFonts w:ascii="Arial" w:hAnsi="Arial" w:cs="Arial"/>
          <w:bCs/>
          <w:color w:val="000000"/>
        </w:rPr>
        <w:t>% la 01.01.202</w:t>
      </w:r>
      <w:r>
        <w:rPr>
          <w:rFonts w:ascii="Arial" w:hAnsi="Arial" w:cs="Arial"/>
          <w:bCs/>
          <w:color w:val="000000"/>
        </w:rPr>
        <w:t>4</w:t>
      </w:r>
      <w:r w:rsidRPr="003F1DFC">
        <w:rPr>
          <w:rFonts w:ascii="Arial" w:hAnsi="Arial" w:cs="Arial"/>
          <w:bCs/>
          <w:color w:val="000000"/>
        </w:rPr>
        <w:t xml:space="preserve"> la </w:t>
      </w:r>
      <w:r>
        <w:rPr>
          <w:rFonts w:ascii="Arial" w:hAnsi="Arial" w:cs="Arial"/>
          <w:bCs/>
          <w:color w:val="000000"/>
        </w:rPr>
        <w:t>4,9</w:t>
      </w:r>
      <w:r w:rsidR="00CB2889">
        <w:rPr>
          <w:rFonts w:ascii="Arial" w:hAnsi="Arial" w:cs="Arial"/>
          <w:bCs/>
          <w:color w:val="000000"/>
        </w:rPr>
        <w:t>5</w:t>
      </w:r>
      <w:r w:rsidRPr="003F1DFC">
        <w:rPr>
          <w:rFonts w:ascii="Arial" w:hAnsi="Arial" w:cs="Arial"/>
          <w:bCs/>
          <w:color w:val="000000"/>
        </w:rPr>
        <w:t>% la data de 3</w:t>
      </w:r>
      <w:r w:rsidR="00CB2889">
        <w:rPr>
          <w:rFonts w:ascii="Arial" w:hAnsi="Arial" w:cs="Arial"/>
          <w:bCs/>
          <w:color w:val="000000"/>
        </w:rPr>
        <w:t>1</w:t>
      </w:r>
      <w:r>
        <w:rPr>
          <w:rFonts w:ascii="Arial" w:hAnsi="Arial" w:cs="Arial"/>
          <w:bCs/>
          <w:color w:val="000000"/>
        </w:rPr>
        <w:t>.1</w:t>
      </w:r>
      <w:r w:rsidR="00CB2889">
        <w:rPr>
          <w:rFonts w:ascii="Arial" w:hAnsi="Arial" w:cs="Arial"/>
          <w:bCs/>
          <w:color w:val="000000"/>
        </w:rPr>
        <w:t>2</w:t>
      </w:r>
      <w:r w:rsidRPr="003F1DFC">
        <w:rPr>
          <w:rFonts w:ascii="Arial" w:hAnsi="Arial" w:cs="Arial"/>
          <w:bCs/>
          <w:color w:val="000000"/>
        </w:rPr>
        <w:t>.202</w:t>
      </w:r>
      <w:r>
        <w:rPr>
          <w:rFonts w:ascii="Arial" w:hAnsi="Arial" w:cs="Arial"/>
          <w:bCs/>
          <w:color w:val="000000"/>
        </w:rPr>
        <w:t>4.</w:t>
      </w:r>
      <w:r w:rsidRPr="003F1DFC">
        <w:rPr>
          <w:rFonts w:ascii="Arial" w:hAnsi="Arial" w:cs="Arial"/>
          <w:bCs/>
          <w:color w:val="000000"/>
        </w:rPr>
        <w:t xml:space="preserve"> </w:t>
      </w:r>
    </w:p>
    <w:p w14:paraId="54D500DD" w14:textId="77777777" w:rsidR="00802834" w:rsidRPr="003F1DFC" w:rsidRDefault="00802834" w:rsidP="00802834">
      <w:pPr>
        <w:tabs>
          <w:tab w:val="left" w:pos="720"/>
          <w:tab w:val="left" w:pos="1080"/>
        </w:tabs>
        <w:ind w:left="187"/>
        <w:jc w:val="both"/>
        <w:rPr>
          <w:rFonts w:ascii="Arial" w:hAnsi="Arial" w:cs="Arial"/>
          <w:bCs/>
          <w:color w:val="000000"/>
        </w:rPr>
      </w:pPr>
      <w:r w:rsidRPr="003F1DFC">
        <w:rPr>
          <w:rFonts w:ascii="Arial" w:hAnsi="Arial" w:cs="Arial"/>
          <w:bCs/>
          <w:color w:val="000000"/>
        </w:rPr>
        <w:tab/>
        <w:t xml:space="preserve">Societatile comerciale de de pe platforma industriala a municipiului Buzau (principalul pol de dezvoltare economica a judetului Buzau), nu au disponibilizat, dimpotriva au facut angajari din forta de munca disponibila, in evidenta AJOFM Buzau. </w:t>
      </w:r>
    </w:p>
    <w:p w14:paraId="0A8F03F8" w14:textId="77777777" w:rsidR="00802834" w:rsidRPr="003F1DFC" w:rsidRDefault="00802834" w:rsidP="00802834">
      <w:pPr>
        <w:tabs>
          <w:tab w:val="left" w:pos="720"/>
          <w:tab w:val="left" w:pos="1080"/>
        </w:tabs>
        <w:ind w:left="187"/>
        <w:jc w:val="both"/>
        <w:rPr>
          <w:rFonts w:ascii="Arial" w:hAnsi="Arial" w:cs="Arial"/>
          <w:bCs/>
          <w:color w:val="000000"/>
        </w:rPr>
      </w:pPr>
      <w:r w:rsidRPr="003F1DFC">
        <w:rPr>
          <w:rFonts w:ascii="Arial" w:hAnsi="Arial" w:cs="Arial"/>
          <w:bCs/>
          <w:color w:val="000000"/>
        </w:rPr>
        <w:tab/>
        <w:t>Deschiderea si extinderea unor santiere de dezvoltare a infrastructurii a dus de asemenea la absorbtia de forta de munca disponibila.</w:t>
      </w:r>
    </w:p>
    <w:p w14:paraId="2B97EC54" w14:textId="09F5FC68" w:rsidR="00802834" w:rsidRPr="003F1DFC" w:rsidRDefault="00802834" w:rsidP="00802834">
      <w:pPr>
        <w:tabs>
          <w:tab w:val="left" w:pos="720"/>
          <w:tab w:val="left" w:pos="1080"/>
        </w:tabs>
        <w:ind w:left="187"/>
        <w:jc w:val="both"/>
        <w:rPr>
          <w:rFonts w:ascii="Arial" w:hAnsi="Arial" w:cs="Arial"/>
          <w:bCs/>
          <w:color w:val="000000"/>
        </w:rPr>
      </w:pPr>
      <w:r w:rsidRPr="003F1DFC">
        <w:rPr>
          <w:rFonts w:ascii="Arial" w:hAnsi="Arial" w:cs="Arial"/>
          <w:bCs/>
          <w:color w:val="000000"/>
        </w:rPr>
        <w:tab/>
        <w:t>Acest lucru este demonstrat si de crearea si ocuparea in anul 202</w:t>
      </w:r>
      <w:r>
        <w:rPr>
          <w:rFonts w:ascii="Arial" w:hAnsi="Arial" w:cs="Arial"/>
          <w:bCs/>
          <w:color w:val="000000"/>
        </w:rPr>
        <w:t>4</w:t>
      </w:r>
      <w:r w:rsidRPr="003F1DFC">
        <w:rPr>
          <w:rFonts w:ascii="Arial" w:hAnsi="Arial" w:cs="Arial"/>
          <w:bCs/>
          <w:color w:val="000000"/>
        </w:rPr>
        <w:t xml:space="preserve">, a </w:t>
      </w:r>
      <w:r w:rsidR="00CB2889">
        <w:rPr>
          <w:rFonts w:ascii="Arial" w:hAnsi="Arial" w:cs="Arial"/>
          <w:bCs/>
          <w:color w:val="000000"/>
        </w:rPr>
        <w:t>7.210</w:t>
      </w:r>
      <w:r w:rsidRPr="003F1DFC">
        <w:rPr>
          <w:rFonts w:ascii="Arial" w:hAnsi="Arial" w:cs="Arial"/>
          <w:bCs/>
          <w:color w:val="000000"/>
        </w:rPr>
        <w:t xml:space="preserve"> locuri de munca vacante.</w:t>
      </w:r>
    </w:p>
    <w:p w14:paraId="7E5224EF" w14:textId="77777777" w:rsidR="00802834" w:rsidRPr="003F1DFC" w:rsidRDefault="00802834" w:rsidP="00802834">
      <w:pPr>
        <w:tabs>
          <w:tab w:val="left" w:pos="720"/>
          <w:tab w:val="left" w:pos="1080"/>
        </w:tabs>
        <w:ind w:left="187"/>
        <w:jc w:val="both"/>
        <w:rPr>
          <w:rFonts w:ascii="Arial" w:hAnsi="Arial" w:cs="Arial"/>
          <w:bCs/>
          <w:color w:val="000000"/>
        </w:rPr>
      </w:pPr>
      <w:r w:rsidRPr="003F1DFC">
        <w:rPr>
          <w:rFonts w:ascii="Arial" w:hAnsi="Arial" w:cs="Arial"/>
          <w:bCs/>
          <w:color w:val="000000"/>
        </w:rPr>
        <w:tab/>
        <w:t xml:space="preserve"> </w:t>
      </w:r>
    </w:p>
    <w:p w14:paraId="305FDD89" w14:textId="77777777" w:rsidR="00802834" w:rsidRPr="003F1DFC" w:rsidRDefault="00802834" w:rsidP="00802834">
      <w:pPr>
        <w:tabs>
          <w:tab w:val="left" w:pos="720"/>
          <w:tab w:val="left" w:pos="1080"/>
        </w:tabs>
        <w:ind w:left="187"/>
        <w:jc w:val="both"/>
        <w:rPr>
          <w:rFonts w:ascii="Arial" w:hAnsi="Arial" w:cs="Arial"/>
          <w:bCs/>
          <w:color w:val="000000"/>
        </w:rPr>
      </w:pPr>
    </w:p>
    <w:p w14:paraId="68C29C38" w14:textId="77777777" w:rsidR="00802834" w:rsidRPr="003F1DFC" w:rsidRDefault="00802834" w:rsidP="00802834">
      <w:pPr>
        <w:tabs>
          <w:tab w:val="left" w:pos="720"/>
          <w:tab w:val="left" w:pos="1080"/>
        </w:tabs>
        <w:ind w:left="187"/>
        <w:jc w:val="both"/>
        <w:rPr>
          <w:rFonts w:ascii="Arial" w:hAnsi="Arial" w:cs="Arial"/>
          <w:bCs/>
          <w:color w:val="000000"/>
        </w:rPr>
      </w:pPr>
      <w:r w:rsidRPr="003F1DFC">
        <w:rPr>
          <w:rFonts w:ascii="Arial" w:hAnsi="Arial" w:cs="Arial"/>
          <w:bCs/>
          <w:color w:val="000000"/>
        </w:rPr>
        <w:tab/>
      </w:r>
    </w:p>
    <w:p w14:paraId="0CF00D2D" w14:textId="77777777" w:rsidR="00802834" w:rsidRPr="003F1DFC" w:rsidRDefault="00802834" w:rsidP="00802834">
      <w:pPr>
        <w:tabs>
          <w:tab w:val="left" w:pos="720"/>
          <w:tab w:val="left" w:pos="1080"/>
        </w:tabs>
        <w:ind w:left="187"/>
        <w:jc w:val="both"/>
        <w:rPr>
          <w:rFonts w:ascii="Arial" w:hAnsi="Arial" w:cs="Arial"/>
          <w:bCs/>
          <w:color w:val="000000"/>
        </w:rPr>
      </w:pPr>
    </w:p>
    <w:p w14:paraId="70364259" w14:textId="77777777" w:rsidR="00802834" w:rsidRPr="003F1DFC" w:rsidRDefault="00802834" w:rsidP="00802834">
      <w:pPr>
        <w:tabs>
          <w:tab w:val="left" w:pos="720"/>
          <w:tab w:val="left" w:pos="1080"/>
        </w:tabs>
        <w:ind w:left="187"/>
        <w:jc w:val="both"/>
        <w:rPr>
          <w:rFonts w:ascii="Arial" w:hAnsi="Arial" w:cs="Arial"/>
          <w:lang w:val="nl-NL"/>
        </w:rPr>
      </w:pPr>
    </w:p>
    <w:p w14:paraId="6C9C49B7" w14:textId="77777777" w:rsidR="00802834" w:rsidRPr="003F1DFC" w:rsidRDefault="00802834" w:rsidP="00802834">
      <w:pPr>
        <w:tabs>
          <w:tab w:val="left" w:pos="720"/>
          <w:tab w:val="left" w:pos="1080"/>
        </w:tabs>
        <w:ind w:left="187"/>
        <w:jc w:val="both"/>
        <w:rPr>
          <w:rFonts w:ascii="Arial" w:hAnsi="Arial" w:cs="Arial"/>
          <w:lang w:val="nl-NL"/>
        </w:rPr>
      </w:pPr>
    </w:p>
    <w:p w14:paraId="42C4D536" w14:textId="77777777" w:rsidR="00802834" w:rsidRPr="003F1DFC" w:rsidRDefault="00802834" w:rsidP="00802834">
      <w:pPr>
        <w:tabs>
          <w:tab w:val="left" w:pos="720"/>
          <w:tab w:val="left" w:pos="1080"/>
        </w:tabs>
        <w:ind w:left="187"/>
        <w:jc w:val="both"/>
        <w:rPr>
          <w:rFonts w:ascii="Arial" w:hAnsi="Arial" w:cs="Arial"/>
          <w:lang w:val="nl-NL"/>
        </w:rPr>
      </w:pPr>
    </w:p>
    <w:p w14:paraId="14344978" w14:textId="77777777" w:rsidR="00802834" w:rsidRPr="003F1DFC" w:rsidRDefault="00802834" w:rsidP="00802834">
      <w:pPr>
        <w:tabs>
          <w:tab w:val="left" w:pos="720"/>
          <w:tab w:val="left" w:pos="1080"/>
        </w:tabs>
        <w:ind w:left="187"/>
        <w:jc w:val="both"/>
        <w:rPr>
          <w:rFonts w:ascii="Arial" w:hAnsi="Arial" w:cs="Arial"/>
          <w:lang w:val="nl-NL"/>
        </w:rPr>
      </w:pPr>
    </w:p>
    <w:p w14:paraId="34F333B2" w14:textId="77777777" w:rsidR="00802834" w:rsidRPr="003F1DFC" w:rsidRDefault="00802834" w:rsidP="00802834">
      <w:pPr>
        <w:tabs>
          <w:tab w:val="left" w:pos="720"/>
          <w:tab w:val="left" w:pos="1080"/>
        </w:tabs>
        <w:ind w:left="187"/>
        <w:jc w:val="both"/>
        <w:rPr>
          <w:rFonts w:ascii="Arial" w:hAnsi="Arial" w:cs="Arial"/>
          <w:lang w:val="nl-NL"/>
        </w:rPr>
      </w:pPr>
    </w:p>
    <w:p w14:paraId="711308DB" w14:textId="77777777" w:rsidR="00802834" w:rsidRPr="003F1DFC" w:rsidRDefault="00802834" w:rsidP="00802834">
      <w:pPr>
        <w:tabs>
          <w:tab w:val="left" w:pos="720"/>
          <w:tab w:val="left" w:pos="1080"/>
        </w:tabs>
        <w:ind w:left="187"/>
        <w:jc w:val="both"/>
        <w:rPr>
          <w:rFonts w:ascii="Arial" w:hAnsi="Arial" w:cs="Arial"/>
          <w:lang w:val="nl-NL"/>
        </w:rPr>
      </w:pPr>
    </w:p>
    <w:p w14:paraId="0247A78F" w14:textId="77777777" w:rsidR="00802834" w:rsidRDefault="00802834" w:rsidP="00802834">
      <w:pPr>
        <w:tabs>
          <w:tab w:val="left" w:pos="720"/>
          <w:tab w:val="left" w:pos="1080"/>
        </w:tabs>
        <w:ind w:left="187"/>
        <w:jc w:val="both"/>
        <w:rPr>
          <w:rFonts w:ascii="Arial" w:hAnsi="Arial" w:cs="Arial"/>
          <w:lang w:val="nl-NL"/>
        </w:rPr>
      </w:pPr>
    </w:p>
    <w:p w14:paraId="11F3BEF1" w14:textId="77777777" w:rsidR="00802834" w:rsidRDefault="00802834" w:rsidP="00802834">
      <w:pPr>
        <w:tabs>
          <w:tab w:val="left" w:pos="720"/>
          <w:tab w:val="left" w:pos="1080"/>
        </w:tabs>
        <w:ind w:left="187"/>
        <w:jc w:val="both"/>
        <w:rPr>
          <w:rFonts w:ascii="Arial" w:hAnsi="Arial" w:cs="Arial"/>
          <w:lang w:val="nl-NL"/>
        </w:rPr>
      </w:pPr>
    </w:p>
    <w:p w14:paraId="4EF0DA8D" w14:textId="77777777" w:rsidR="00802834" w:rsidRDefault="00802834" w:rsidP="00802834">
      <w:pPr>
        <w:tabs>
          <w:tab w:val="left" w:pos="720"/>
          <w:tab w:val="left" w:pos="1080"/>
        </w:tabs>
        <w:ind w:left="187"/>
        <w:jc w:val="both"/>
        <w:rPr>
          <w:rFonts w:ascii="Arial" w:hAnsi="Arial" w:cs="Arial"/>
          <w:lang w:val="nl-NL"/>
        </w:rPr>
      </w:pPr>
    </w:p>
    <w:p w14:paraId="08FD2A25" w14:textId="77777777" w:rsidR="00802834" w:rsidRDefault="00802834" w:rsidP="00802834">
      <w:pPr>
        <w:tabs>
          <w:tab w:val="left" w:pos="720"/>
          <w:tab w:val="left" w:pos="1080"/>
        </w:tabs>
        <w:ind w:left="187"/>
        <w:jc w:val="both"/>
        <w:rPr>
          <w:rFonts w:ascii="Arial" w:hAnsi="Arial" w:cs="Arial"/>
          <w:lang w:val="nl-NL"/>
        </w:rPr>
      </w:pPr>
    </w:p>
    <w:p w14:paraId="73467586" w14:textId="77777777" w:rsidR="00802834" w:rsidRDefault="00802834" w:rsidP="00802834">
      <w:pPr>
        <w:tabs>
          <w:tab w:val="left" w:pos="720"/>
          <w:tab w:val="left" w:pos="1080"/>
        </w:tabs>
        <w:ind w:left="187"/>
        <w:jc w:val="both"/>
        <w:rPr>
          <w:rFonts w:ascii="Arial" w:hAnsi="Arial" w:cs="Arial"/>
          <w:lang w:val="nl-NL"/>
        </w:rPr>
      </w:pPr>
    </w:p>
    <w:p w14:paraId="71179CB3" w14:textId="77777777" w:rsidR="00802834" w:rsidRDefault="00802834" w:rsidP="00802834">
      <w:pPr>
        <w:tabs>
          <w:tab w:val="left" w:pos="720"/>
          <w:tab w:val="left" w:pos="1080"/>
        </w:tabs>
        <w:ind w:left="187"/>
        <w:jc w:val="both"/>
        <w:rPr>
          <w:rFonts w:ascii="Arial" w:hAnsi="Arial" w:cs="Arial"/>
          <w:lang w:val="nl-NL"/>
        </w:rPr>
      </w:pPr>
    </w:p>
    <w:p w14:paraId="31E36528" w14:textId="77777777" w:rsidR="00802834" w:rsidRDefault="00802834" w:rsidP="00802834">
      <w:pPr>
        <w:tabs>
          <w:tab w:val="left" w:pos="720"/>
          <w:tab w:val="left" w:pos="1080"/>
        </w:tabs>
        <w:ind w:left="187"/>
        <w:jc w:val="both"/>
        <w:rPr>
          <w:rFonts w:ascii="Arial" w:hAnsi="Arial" w:cs="Arial"/>
          <w:lang w:val="nl-NL"/>
        </w:rPr>
      </w:pPr>
    </w:p>
    <w:p w14:paraId="7BAC792F" w14:textId="77777777" w:rsidR="00802834" w:rsidRDefault="00802834" w:rsidP="00802834">
      <w:pPr>
        <w:tabs>
          <w:tab w:val="left" w:pos="720"/>
          <w:tab w:val="left" w:pos="1080"/>
        </w:tabs>
        <w:ind w:left="187"/>
        <w:jc w:val="both"/>
        <w:rPr>
          <w:rFonts w:ascii="Arial" w:hAnsi="Arial" w:cs="Arial"/>
          <w:lang w:val="nl-NL"/>
        </w:rPr>
      </w:pPr>
    </w:p>
    <w:p w14:paraId="22B1EF1F" w14:textId="77777777" w:rsidR="00802834" w:rsidRDefault="00802834" w:rsidP="00802834">
      <w:pPr>
        <w:tabs>
          <w:tab w:val="left" w:pos="720"/>
          <w:tab w:val="left" w:pos="1080"/>
        </w:tabs>
        <w:ind w:left="187"/>
        <w:jc w:val="both"/>
        <w:rPr>
          <w:rFonts w:ascii="Arial" w:hAnsi="Arial" w:cs="Arial"/>
          <w:lang w:val="nl-NL"/>
        </w:rPr>
      </w:pPr>
    </w:p>
    <w:p w14:paraId="1F2F333C" w14:textId="77777777" w:rsidR="00802834" w:rsidRDefault="00802834" w:rsidP="00802834">
      <w:pPr>
        <w:tabs>
          <w:tab w:val="left" w:pos="720"/>
          <w:tab w:val="left" w:pos="1080"/>
        </w:tabs>
        <w:ind w:left="187"/>
        <w:jc w:val="both"/>
        <w:rPr>
          <w:rFonts w:ascii="Arial" w:hAnsi="Arial" w:cs="Arial"/>
          <w:lang w:val="nl-NL"/>
        </w:rPr>
      </w:pPr>
    </w:p>
    <w:p w14:paraId="70CD3666" w14:textId="77777777" w:rsidR="00802834" w:rsidRDefault="00802834" w:rsidP="00802834">
      <w:pPr>
        <w:tabs>
          <w:tab w:val="left" w:pos="720"/>
          <w:tab w:val="left" w:pos="1080"/>
        </w:tabs>
        <w:ind w:left="187"/>
        <w:jc w:val="both"/>
        <w:rPr>
          <w:rFonts w:ascii="Arial" w:hAnsi="Arial" w:cs="Arial"/>
          <w:lang w:val="nl-NL"/>
        </w:rPr>
      </w:pPr>
    </w:p>
    <w:p w14:paraId="0BACCA57" w14:textId="77777777" w:rsidR="00802834" w:rsidRPr="003F1DFC" w:rsidRDefault="00802834" w:rsidP="00802834">
      <w:pPr>
        <w:tabs>
          <w:tab w:val="left" w:pos="720"/>
          <w:tab w:val="left" w:pos="1080"/>
        </w:tabs>
        <w:ind w:left="187"/>
        <w:jc w:val="both"/>
        <w:rPr>
          <w:rFonts w:ascii="Arial" w:hAnsi="Arial" w:cs="Arial"/>
          <w:lang w:val="nl-NL"/>
        </w:rPr>
      </w:pPr>
    </w:p>
    <w:p w14:paraId="7EDB12A4" w14:textId="3B141A96" w:rsidR="00802834" w:rsidRPr="00802834" w:rsidRDefault="00802834" w:rsidP="00802834">
      <w:pPr>
        <w:pStyle w:val="ListParagraph"/>
        <w:numPr>
          <w:ilvl w:val="0"/>
          <w:numId w:val="17"/>
        </w:numPr>
        <w:tabs>
          <w:tab w:val="left" w:pos="720"/>
          <w:tab w:val="left" w:pos="1080"/>
          <w:tab w:val="left" w:pos="1260"/>
        </w:tabs>
        <w:ind w:left="0" w:firstLine="720"/>
        <w:jc w:val="both"/>
        <w:rPr>
          <w:rFonts w:ascii="Arial" w:hAnsi="Arial" w:cs="Arial"/>
          <w:b/>
          <w:bCs/>
          <w:color w:val="FF0000"/>
        </w:rPr>
      </w:pPr>
      <w:r w:rsidRPr="00802834">
        <w:rPr>
          <w:rFonts w:ascii="Arial" w:hAnsi="Arial" w:cs="Arial"/>
          <w:b/>
          <w:bCs/>
          <w:color w:val="FF0000"/>
        </w:rPr>
        <w:t>REALIZARI PROGRAM DE OCUPARE SI PROGRAM FORMARE IN ANUL 2024 SINTEZA</w:t>
      </w:r>
    </w:p>
    <w:p w14:paraId="35670FC5" w14:textId="4A56CC45" w:rsidR="00802834" w:rsidRPr="003F1DFC" w:rsidRDefault="00802834" w:rsidP="00802834">
      <w:pPr>
        <w:tabs>
          <w:tab w:val="left" w:pos="720"/>
          <w:tab w:val="left" w:pos="1080"/>
        </w:tabs>
        <w:jc w:val="both"/>
        <w:rPr>
          <w:rFonts w:ascii="Arial" w:hAnsi="Arial" w:cs="Arial"/>
          <w:bCs/>
        </w:rPr>
      </w:pPr>
      <w:r w:rsidRPr="003F1DFC">
        <w:rPr>
          <w:rFonts w:ascii="Arial" w:hAnsi="Arial" w:cs="Arial"/>
          <w:bCs/>
        </w:rPr>
        <w:tab/>
      </w:r>
      <w:r w:rsidR="00CB2889">
        <w:rPr>
          <w:rFonts w:ascii="Arial" w:hAnsi="Arial" w:cs="Arial"/>
          <w:bCs/>
        </w:rPr>
        <w:t>In cursul anului 2024</w:t>
      </w:r>
      <w:r w:rsidRPr="003F1DFC">
        <w:rPr>
          <w:rFonts w:ascii="Arial" w:hAnsi="Arial" w:cs="Arial"/>
          <w:bCs/>
        </w:rPr>
        <w:t xml:space="preserve"> s-a reusit crearea si ocuparea a </w:t>
      </w:r>
      <w:r w:rsidR="00CB2889">
        <w:rPr>
          <w:rFonts w:ascii="Arial" w:hAnsi="Arial" w:cs="Arial"/>
          <w:bCs/>
        </w:rPr>
        <w:t>7.210</w:t>
      </w:r>
      <w:r w:rsidRPr="003F1DFC">
        <w:rPr>
          <w:rFonts w:ascii="Arial" w:hAnsi="Arial" w:cs="Arial"/>
          <w:bCs/>
        </w:rPr>
        <w:t xml:space="preserve"> locuri de munca vacante. Pe categorii de masuri stimulare/masuri de subventionare situatia se prezinta astfel:</w:t>
      </w:r>
    </w:p>
    <w:p w14:paraId="4DD4CB83" w14:textId="77777777" w:rsidR="00802834" w:rsidRPr="003F1DFC" w:rsidRDefault="00802834" w:rsidP="00802834">
      <w:pPr>
        <w:tabs>
          <w:tab w:val="left" w:pos="720"/>
          <w:tab w:val="left" w:pos="1080"/>
        </w:tabs>
        <w:jc w:val="both"/>
        <w:rPr>
          <w:rFonts w:ascii="Arial" w:hAnsi="Arial" w:cs="Arial"/>
          <w:bCs/>
        </w:rPr>
      </w:pPr>
      <w:r w:rsidRPr="003F1DFC">
        <w:rPr>
          <w:rFonts w:ascii="Arial" w:hAnsi="Arial" w:cs="Arial"/>
          <w:bCs/>
        </w:rPr>
        <w:tab/>
      </w:r>
    </w:p>
    <w:tbl>
      <w:tblPr>
        <w:tblW w:w="10294" w:type="dxa"/>
        <w:jc w:val="center"/>
        <w:tblCellMar>
          <w:left w:w="0" w:type="dxa"/>
          <w:right w:w="0" w:type="dxa"/>
        </w:tblCellMar>
        <w:tblLook w:val="0600" w:firstRow="0" w:lastRow="0" w:firstColumn="0" w:lastColumn="0" w:noHBand="1" w:noVBand="1"/>
      </w:tblPr>
      <w:tblGrid>
        <w:gridCol w:w="6525"/>
        <w:gridCol w:w="1093"/>
        <w:gridCol w:w="1372"/>
        <w:gridCol w:w="1304"/>
      </w:tblGrid>
      <w:tr w:rsidR="00802834" w:rsidRPr="00E926E4" w14:paraId="0A205DA9" w14:textId="77777777" w:rsidTr="004C2739">
        <w:trPr>
          <w:trHeight w:val="507"/>
          <w:jc w:val="center"/>
        </w:trPr>
        <w:tc>
          <w:tcPr>
            <w:tcW w:w="65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7903D59" w14:textId="77777777" w:rsidR="00802834" w:rsidRPr="00E926E4" w:rsidRDefault="00802834" w:rsidP="004C2739">
            <w:pPr>
              <w:jc w:val="center"/>
              <w:textAlignment w:val="center"/>
              <w:rPr>
                <w:rFonts w:asciiTheme="minorBidi" w:hAnsiTheme="minorBidi" w:cstheme="minorBidi"/>
              </w:rPr>
            </w:pPr>
            <w:r w:rsidRPr="00E926E4">
              <w:rPr>
                <w:rFonts w:asciiTheme="minorBidi" w:hAnsiTheme="minorBidi" w:cstheme="minorBidi"/>
                <w:bCs/>
                <w:kern w:val="24"/>
              </w:rPr>
              <w:t>MASURA</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38E7A96" w14:textId="77777777" w:rsidR="00802834" w:rsidRPr="00E926E4" w:rsidRDefault="00802834" w:rsidP="004C2739">
            <w:pPr>
              <w:jc w:val="center"/>
              <w:textAlignment w:val="center"/>
              <w:rPr>
                <w:rFonts w:asciiTheme="minorBidi" w:hAnsiTheme="minorBidi" w:cstheme="minorBidi"/>
              </w:rPr>
            </w:pPr>
            <w:r w:rsidRPr="00E926E4">
              <w:rPr>
                <w:rFonts w:asciiTheme="minorBidi" w:hAnsiTheme="minorBidi" w:cstheme="minorBidi"/>
              </w:rPr>
              <w:t>Propus an 2024</w:t>
            </w:r>
          </w:p>
        </w:tc>
        <w:tc>
          <w:tcPr>
            <w:tcW w:w="1372" w:type="dxa"/>
            <w:tcBorders>
              <w:top w:val="single" w:sz="8" w:space="0" w:color="000000"/>
              <w:left w:val="single" w:sz="8" w:space="0" w:color="000000"/>
              <w:bottom w:val="single" w:sz="8" w:space="0" w:color="000000"/>
              <w:right w:val="single" w:sz="8" w:space="0" w:color="000000"/>
            </w:tcBorders>
            <w:vAlign w:val="center"/>
          </w:tcPr>
          <w:p w14:paraId="3C01C50D" w14:textId="08CF055B" w:rsidR="00802834" w:rsidRPr="00E926E4" w:rsidRDefault="00802834" w:rsidP="004C2739">
            <w:pPr>
              <w:jc w:val="center"/>
              <w:textAlignment w:val="center"/>
              <w:rPr>
                <w:rFonts w:asciiTheme="minorBidi" w:hAnsiTheme="minorBidi" w:cstheme="minorBidi"/>
                <w:bCs/>
                <w:kern w:val="24"/>
              </w:rPr>
            </w:pPr>
            <w:r w:rsidRPr="00E926E4">
              <w:rPr>
                <w:rFonts w:asciiTheme="minorBidi" w:hAnsiTheme="minorBidi" w:cstheme="minorBidi"/>
                <w:bCs/>
                <w:kern w:val="24"/>
              </w:rPr>
              <w:t>Realizat  an 2024</w:t>
            </w:r>
          </w:p>
        </w:tc>
        <w:tc>
          <w:tcPr>
            <w:tcW w:w="1304" w:type="dxa"/>
            <w:tcBorders>
              <w:top w:val="single" w:sz="8" w:space="0" w:color="000000"/>
              <w:left w:val="single" w:sz="8" w:space="0" w:color="000000"/>
              <w:bottom w:val="single" w:sz="8" w:space="0" w:color="000000"/>
              <w:right w:val="single" w:sz="8" w:space="0" w:color="000000"/>
            </w:tcBorders>
          </w:tcPr>
          <w:p w14:paraId="2AF1679B" w14:textId="77777777" w:rsidR="00802834" w:rsidRPr="00E926E4" w:rsidRDefault="00802834" w:rsidP="004C2739">
            <w:pPr>
              <w:jc w:val="center"/>
              <w:textAlignment w:val="center"/>
              <w:rPr>
                <w:rFonts w:asciiTheme="minorBidi" w:hAnsiTheme="minorBidi" w:cstheme="minorBidi"/>
                <w:bCs/>
                <w:kern w:val="24"/>
              </w:rPr>
            </w:pPr>
            <w:r w:rsidRPr="00E926E4">
              <w:rPr>
                <w:rFonts w:asciiTheme="minorBidi" w:hAnsiTheme="minorBidi" w:cstheme="minorBidi"/>
                <w:bCs/>
                <w:kern w:val="24"/>
              </w:rPr>
              <w:t>Sume platite (lei)</w:t>
            </w:r>
          </w:p>
        </w:tc>
      </w:tr>
      <w:tr w:rsidR="00802834" w:rsidRPr="00E926E4" w14:paraId="4216C001" w14:textId="77777777" w:rsidTr="004C2739">
        <w:trPr>
          <w:trHeight w:val="781"/>
          <w:jc w:val="center"/>
        </w:trPr>
        <w:tc>
          <w:tcPr>
            <w:tcW w:w="65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6B5C04A" w14:textId="77777777" w:rsidR="00802834" w:rsidRPr="00EF7389" w:rsidRDefault="00802834" w:rsidP="004C2739">
            <w:pPr>
              <w:jc w:val="both"/>
              <w:textAlignment w:val="center"/>
              <w:rPr>
                <w:rFonts w:asciiTheme="minorBidi" w:hAnsiTheme="minorBidi" w:cstheme="minorBidi"/>
                <w:b/>
              </w:rPr>
            </w:pPr>
            <w:r w:rsidRPr="00EF7389">
              <w:rPr>
                <w:rFonts w:asciiTheme="minorBidi" w:hAnsiTheme="minorBidi" w:cstheme="minorBidi"/>
                <w:b/>
                <w:kern w:val="24"/>
              </w:rPr>
              <w:t xml:space="preserve">TOTAL PERSOANE OCUPATE, ca urmare a masurilor de / prin subventionare cf.:  </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18" w:type="dxa"/>
            </w:tcMar>
            <w:vAlign w:val="center"/>
          </w:tcPr>
          <w:p w14:paraId="559E8A95" w14:textId="77777777" w:rsidR="00802834" w:rsidRPr="00EF7389" w:rsidRDefault="00802834" w:rsidP="004C2739">
            <w:pPr>
              <w:jc w:val="right"/>
              <w:rPr>
                <w:rFonts w:asciiTheme="minorBidi" w:hAnsiTheme="minorBidi" w:cstheme="minorBidi"/>
                <w:b/>
              </w:rPr>
            </w:pPr>
            <w:r w:rsidRPr="00EF7389">
              <w:rPr>
                <w:rFonts w:asciiTheme="minorBidi" w:hAnsiTheme="minorBidi" w:cstheme="minorBidi"/>
                <w:b/>
              </w:rPr>
              <w:t>7</w:t>
            </w:r>
            <w:r>
              <w:rPr>
                <w:rFonts w:asciiTheme="minorBidi" w:hAnsiTheme="minorBidi" w:cstheme="minorBidi"/>
                <w:b/>
              </w:rPr>
              <w:t>.</w:t>
            </w:r>
            <w:r w:rsidRPr="00EF7389">
              <w:rPr>
                <w:rFonts w:asciiTheme="minorBidi" w:hAnsiTheme="minorBidi" w:cstheme="minorBidi"/>
                <w:b/>
              </w:rPr>
              <w:t>550</w:t>
            </w:r>
          </w:p>
        </w:tc>
        <w:tc>
          <w:tcPr>
            <w:tcW w:w="1372" w:type="dxa"/>
            <w:tcBorders>
              <w:top w:val="single" w:sz="8" w:space="0" w:color="000000"/>
              <w:left w:val="single" w:sz="8" w:space="0" w:color="000000"/>
              <w:bottom w:val="single" w:sz="8" w:space="0" w:color="000000"/>
              <w:right w:val="single" w:sz="8" w:space="0" w:color="000000"/>
            </w:tcBorders>
            <w:vAlign w:val="center"/>
          </w:tcPr>
          <w:p w14:paraId="3E375CB5" w14:textId="2FE066B9" w:rsidR="00802834" w:rsidRPr="00EF7389" w:rsidRDefault="00D52346" w:rsidP="004C2739">
            <w:pPr>
              <w:jc w:val="right"/>
              <w:rPr>
                <w:rFonts w:asciiTheme="minorBidi" w:hAnsiTheme="minorBidi" w:cstheme="minorBidi"/>
                <w:b/>
              </w:rPr>
            </w:pPr>
            <w:r>
              <w:rPr>
                <w:rFonts w:asciiTheme="minorBidi" w:hAnsiTheme="minorBidi" w:cstheme="minorBidi"/>
                <w:b/>
              </w:rPr>
              <w:t>7.210</w:t>
            </w:r>
            <w:r w:rsidR="00802834" w:rsidRPr="00EF7389">
              <w:rPr>
                <w:rFonts w:asciiTheme="minorBidi" w:hAnsiTheme="minorBidi" w:cstheme="minorBidi"/>
                <w:b/>
              </w:rPr>
              <w:t xml:space="preserve">                 </w:t>
            </w:r>
          </w:p>
        </w:tc>
        <w:tc>
          <w:tcPr>
            <w:tcW w:w="1304" w:type="dxa"/>
            <w:tcBorders>
              <w:top w:val="single" w:sz="8" w:space="0" w:color="000000"/>
              <w:left w:val="single" w:sz="8" w:space="0" w:color="000000"/>
              <w:bottom w:val="single" w:sz="8" w:space="0" w:color="000000"/>
              <w:right w:val="single" w:sz="8" w:space="0" w:color="000000"/>
            </w:tcBorders>
            <w:vAlign w:val="center"/>
          </w:tcPr>
          <w:p w14:paraId="6CEC58C7" w14:textId="5DD08A78" w:rsidR="00802834" w:rsidRPr="00EF7389" w:rsidRDefault="00802834" w:rsidP="004C2739">
            <w:pPr>
              <w:jc w:val="right"/>
              <w:rPr>
                <w:rFonts w:asciiTheme="minorBidi" w:hAnsiTheme="minorBidi" w:cstheme="minorBidi"/>
                <w:b/>
                <w:kern w:val="24"/>
              </w:rPr>
            </w:pPr>
            <w:r w:rsidRPr="00EF7389">
              <w:rPr>
                <w:rFonts w:asciiTheme="minorBidi" w:hAnsiTheme="minorBidi" w:cstheme="minorBidi"/>
                <w:b/>
                <w:kern w:val="24"/>
              </w:rPr>
              <w:t>1</w:t>
            </w:r>
            <w:r w:rsidR="00FE20D9">
              <w:rPr>
                <w:rFonts w:asciiTheme="minorBidi" w:hAnsiTheme="minorBidi" w:cstheme="minorBidi"/>
                <w:b/>
                <w:kern w:val="24"/>
              </w:rPr>
              <w:t>5.263.217</w:t>
            </w:r>
            <w:r w:rsidRPr="00EF7389">
              <w:rPr>
                <w:rFonts w:asciiTheme="minorBidi" w:hAnsiTheme="minorBidi" w:cstheme="minorBidi"/>
                <w:b/>
                <w:kern w:val="24"/>
              </w:rPr>
              <w:t xml:space="preserve"> </w:t>
            </w:r>
          </w:p>
        </w:tc>
      </w:tr>
      <w:tr w:rsidR="00802834" w:rsidRPr="00E926E4" w14:paraId="75BDC4D3" w14:textId="77777777" w:rsidTr="004C2739">
        <w:trPr>
          <w:trHeight w:val="327"/>
          <w:jc w:val="center"/>
        </w:trPr>
        <w:tc>
          <w:tcPr>
            <w:tcW w:w="65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DD0CDFC" w14:textId="77777777" w:rsidR="00802834" w:rsidRPr="00E926E4" w:rsidRDefault="00802834" w:rsidP="004C2739">
            <w:pPr>
              <w:jc w:val="both"/>
              <w:textAlignment w:val="center"/>
              <w:rPr>
                <w:rFonts w:asciiTheme="minorBidi" w:hAnsiTheme="minorBidi" w:cstheme="minorBidi"/>
                <w:bCs/>
              </w:rPr>
            </w:pPr>
            <w:r w:rsidRPr="00E926E4">
              <w:rPr>
                <w:rFonts w:asciiTheme="minorBidi" w:hAnsiTheme="minorBidi" w:cstheme="minorBidi"/>
                <w:bCs/>
                <w:kern w:val="24"/>
              </w:rPr>
              <w:t>Mediere</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18" w:type="dxa"/>
            </w:tcMar>
            <w:vAlign w:val="center"/>
          </w:tcPr>
          <w:p w14:paraId="4E7B44C4" w14:textId="77777777" w:rsidR="00802834" w:rsidRPr="00E926E4" w:rsidRDefault="00802834" w:rsidP="004C2739">
            <w:pPr>
              <w:jc w:val="right"/>
              <w:rPr>
                <w:rFonts w:asciiTheme="minorBidi" w:hAnsiTheme="minorBidi" w:cstheme="minorBidi"/>
                <w:bCs/>
              </w:rPr>
            </w:pPr>
            <w:r w:rsidRPr="00E926E4">
              <w:rPr>
                <w:rFonts w:asciiTheme="minorBidi" w:hAnsiTheme="minorBidi" w:cstheme="minorBidi"/>
                <w:bCs/>
              </w:rPr>
              <w:t>6</w:t>
            </w:r>
            <w:r>
              <w:rPr>
                <w:rFonts w:asciiTheme="minorBidi" w:hAnsiTheme="minorBidi" w:cstheme="minorBidi"/>
                <w:bCs/>
              </w:rPr>
              <w:t>.</w:t>
            </w:r>
            <w:r w:rsidRPr="00E926E4">
              <w:rPr>
                <w:rFonts w:asciiTheme="minorBidi" w:hAnsiTheme="minorBidi" w:cstheme="minorBidi"/>
                <w:bCs/>
              </w:rPr>
              <w:t>555</w:t>
            </w:r>
          </w:p>
        </w:tc>
        <w:tc>
          <w:tcPr>
            <w:tcW w:w="1372" w:type="dxa"/>
            <w:tcBorders>
              <w:top w:val="single" w:sz="8" w:space="0" w:color="000000"/>
              <w:left w:val="single" w:sz="8" w:space="0" w:color="000000"/>
              <w:bottom w:val="single" w:sz="8" w:space="0" w:color="000000"/>
              <w:right w:val="single" w:sz="8" w:space="0" w:color="000000"/>
            </w:tcBorders>
            <w:vAlign w:val="center"/>
          </w:tcPr>
          <w:p w14:paraId="6A09F5BB" w14:textId="144C5431" w:rsidR="00802834" w:rsidRPr="00E926E4" w:rsidRDefault="00802834" w:rsidP="004C2739">
            <w:pPr>
              <w:jc w:val="right"/>
              <w:rPr>
                <w:rFonts w:asciiTheme="minorBidi" w:hAnsiTheme="minorBidi" w:cstheme="minorBidi"/>
                <w:bCs/>
                <w:kern w:val="24"/>
              </w:rPr>
            </w:pPr>
            <w:r w:rsidRPr="00E926E4">
              <w:rPr>
                <w:rFonts w:asciiTheme="minorBidi" w:hAnsiTheme="minorBidi" w:cstheme="minorBidi"/>
                <w:bCs/>
                <w:kern w:val="24"/>
              </w:rPr>
              <w:t>5</w:t>
            </w:r>
            <w:r>
              <w:rPr>
                <w:rFonts w:asciiTheme="minorBidi" w:hAnsiTheme="minorBidi" w:cstheme="minorBidi"/>
                <w:bCs/>
                <w:kern w:val="24"/>
              </w:rPr>
              <w:t>.</w:t>
            </w:r>
            <w:r w:rsidR="00D52346">
              <w:rPr>
                <w:rFonts w:asciiTheme="minorBidi" w:hAnsiTheme="minorBidi" w:cstheme="minorBidi"/>
                <w:bCs/>
                <w:kern w:val="24"/>
              </w:rPr>
              <w:t>236</w:t>
            </w:r>
            <w:r w:rsidRPr="00E926E4">
              <w:rPr>
                <w:rFonts w:asciiTheme="minorBidi" w:hAnsiTheme="minorBidi" w:cstheme="minorBidi"/>
                <w:bCs/>
                <w:kern w:val="24"/>
              </w:rPr>
              <w:t xml:space="preserve"> </w:t>
            </w:r>
          </w:p>
        </w:tc>
        <w:tc>
          <w:tcPr>
            <w:tcW w:w="1304" w:type="dxa"/>
            <w:tcBorders>
              <w:top w:val="single" w:sz="8" w:space="0" w:color="000000"/>
              <w:left w:val="single" w:sz="8" w:space="0" w:color="000000"/>
              <w:bottom w:val="single" w:sz="8" w:space="0" w:color="000000"/>
              <w:right w:val="single" w:sz="8" w:space="0" w:color="000000"/>
            </w:tcBorders>
            <w:vAlign w:val="center"/>
          </w:tcPr>
          <w:p w14:paraId="1B2501AB" w14:textId="77777777" w:rsidR="00802834" w:rsidRPr="00E926E4" w:rsidRDefault="00802834" w:rsidP="004C2739">
            <w:pPr>
              <w:jc w:val="right"/>
              <w:rPr>
                <w:rFonts w:asciiTheme="minorBidi" w:hAnsiTheme="minorBidi" w:cstheme="minorBidi"/>
                <w:bCs/>
                <w:kern w:val="24"/>
              </w:rPr>
            </w:pPr>
            <w:r w:rsidRPr="00E926E4">
              <w:rPr>
                <w:rFonts w:asciiTheme="minorBidi" w:hAnsiTheme="minorBidi" w:cstheme="minorBidi"/>
                <w:bCs/>
                <w:kern w:val="24"/>
              </w:rPr>
              <w:t xml:space="preserve">0 </w:t>
            </w:r>
          </w:p>
        </w:tc>
      </w:tr>
      <w:tr w:rsidR="00802834" w:rsidRPr="00E926E4" w14:paraId="68815F63" w14:textId="77777777" w:rsidTr="004C2739">
        <w:trPr>
          <w:trHeight w:val="372"/>
          <w:jc w:val="center"/>
        </w:trPr>
        <w:tc>
          <w:tcPr>
            <w:tcW w:w="65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C34CC57" w14:textId="77777777" w:rsidR="00802834" w:rsidRPr="00E926E4" w:rsidRDefault="00802834" w:rsidP="004C2739">
            <w:pPr>
              <w:jc w:val="both"/>
              <w:textAlignment w:val="center"/>
              <w:rPr>
                <w:rFonts w:asciiTheme="minorBidi" w:hAnsiTheme="minorBidi" w:cstheme="minorBidi"/>
                <w:bCs/>
              </w:rPr>
            </w:pPr>
            <w:r w:rsidRPr="00E926E4">
              <w:rPr>
                <w:rFonts w:asciiTheme="minorBidi" w:hAnsiTheme="minorBidi" w:cstheme="minorBidi"/>
                <w:bCs/>
                <w:kern w:val="24"/>
              </w:rPr>
              <w:t>Formare profesionala</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18" w:type="dxa"/>
            </w:tcMar>
            <w:vAlign w:val="center"/>
          </w:tcPr>
          <w:p w14:paraId="608FD87B" w14:textId="77777777" w:rsidR="00802834" w:rsidRPr="00E926E4" w:rsidRDefault="00802834" w:rsidP="004C2739">
            <w:pPr>
              <w:jc w:val="right"/>
              <w:rPr>
                <w:rFonts w:asciiTheme="minorBidi" w:hAnsiTheme="minorBidi" w:cstheme="minorBidi"/>
                <w:bCs/>
              </w:rPr>
            </w:pPr>
            <w:r w:rsidRPr="00E926E4">
              <w:rPr>
                <w:rFonts w:asciiTheme="minorBidi" w:hAnsiTheme="minorBidi" w:cstheme="minorBidi"/>
                <w:bCs/>
              </w:rPr>
              <w:t>40</w:t>
            </w:r>
          </w:p>
        </w:tc>
        <w:tc>
          <w:tcPr>
            <w:tcW w:w="1372" w:type="dxa"/>
            <w:tcBorders>
              <w:top w:val="single" w:sz="8" w:space="0" w:color="000000"/>
              <w:left w:val="single" w:sz="8" w:space="0" w:color="000000"/>
              <w:bottom w:val="single" w:sz="8" w:space="0" w:color="000000"/>
              <w:right w:val="single" w:sz="8" w:space="0" w:color="000000"/>
            </w:tcBorders>
            <w:vAlign w:val="center"/>
          </w:tcPr>
          <w:p w14:paraId="0970CD57" w14:textId="1EAFC276" w:rsidR="00802834" w:rsidRPr="00E926E4" w:rsidRDefault="00D52346" w:rsidP="004C2739">
            <w:pPr>
              <w:jc w:val="right"/>
              <w:rPr>
                <w:rFonts w:asciiTheme="minorBidi" w:hAnsiTheme="minorBidi" w:cstheme="minorBidi"/>
                <w:bCs/>
                <w:kern w:val="24"/>
              </w:rPr>
            </w:pPr>
            <w:r>
              <w:rPr>
                <w:rFonts w:asciiTheme="minorBidi" w:hAnsiTheme="minorBidi" w:cstheme="minorBidi"/>
                <w:bCs/>
                <w:kern w:val="24"/>
              </w:rPr>
              <w:t>192</w:t>
            </w:r>
            <w:r w:rsidR="00802834" w:rsidRPr="00E926E4">
              <w:rPr>
                <w:rFonts w:asciiTheme="minorBidi" w:hAnsiTheme="minorBidi" w:cstheme="minorBidi"/>
                <w:bCs/>
                <w:kern w:val="24"/>
              </w:rPr>
              <w:t xml:space="preserve"> </w:t>
            </w:r>
          </w:p>
        </w:tc>
        <w:tc>
          <w:tcPr>
            <w:tcW w:w="1304" w:type="dxa"/>
            <w:tcBorders>
              <w:top w:val="single" w:sz="8" w:space="0" w:color="000000"/>
              <w:left w:val="single" w:sz="8" w:space="0" w:color="000000"/>
              <w:bottom w:val="single" w:sz="8" w:space="0" w:color="000000"/>
              <w:right w:val="single" w:sz="8" w:space="0" w:color="000000"/>
            </w:tcBorders>
            <w:vAlign w:val="center"/>
          </w:tcPr>
          <w:p w14:paraId="4782303D" w14:textId="77777777" w:rsidR="00802834" w:rsidRPr="00E926E4" w:rsidRDefault="00802834" w:rsidP="004C2739">
            <w:pPr>
              <w:jc w:val="right"/>
              <w:rPr>
                <w:rFonts w:asciiTheme="minorBidi" w:hAnsiTheme="minorBidi" w:cstheme="minorBidi"/>
                <w:bCs/>
                <w:kern w:val="24"/>
              </w:rPr>
            </w:pPr>
            <w:r w:rsidRPr="006B10FF">
              <w:rPr>
                <w:rFonts w:asciiTheme="minorBidi" w:hAnsiTheme="minorBidi" w:cstheme="minorBidi"/>
                <w:bCs/>
                <w:kern w:val="24"/>
                <w:highlight w:val="yellow"/>
              </w:rPr>
              <w:t>49.000</w:t>
            </w:r>
            <w:r w:rsidRPr="00E926E4">
              <w:rPr>
                <w:rFonts w:asciiTheme="minorBidi" w:hAnsiTheme="minorBidi" w:cstheme="minorBidi"/>
                <w:bCs/>
                <w:kern w:val="24"/>
              </w:rPr>
              <w:t xml:space="preserve"> </w:t>
            </w:r>
          </w:p>
        </w:tc>
      </w:tr>
      <w:tr w:rsidR="00802834" w:rsidRPr="00EF7389" w14:paraId="4811D440" w14:textId="77777777" w:rsidTr="004C2739">
        <w:trPr>
          <w:trHeight w:val="327"/>
          <w:jc w:val="center"/>
        </w:trPr>
        <w:tc>
          <w:tcPr>
            <w:tcW w:w="65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63540E4" w14:textId="77777777" w:rsidR="00802834" w:rsidRPr="00E926E4" w:rsidRDefault="00802834" w:rsidP="004C2739">
            <w:pPr>
              <w:jc w:val="both"/>
              <w:textAlignment w:val="center"/>
              <w:rPr>
                <w:rFonts w:asciiTheme="minorBidi" w:hAnsiTheme="minorBidi" w:cstheme="minorBidi"/>
                <w:bCs/>
              </w:rPr>
            </w:pPr>
            <w:r w:rsidRPr="00E926E4">
              <w:rPr>
                <w:rFonts w:asciiTheme="minorBidi" w:hAnsiTheme="minorBidi" w:cstheme="minorBidi"/>
                <w:bCs/>
                <w:kern w:val="24"/>
                <w:lang w:val="it-IT"/>
              </w:rPr>
              <w:t>Art. 72  -  completare venituri someri</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18" w:type="dxa"/>
            </w:tcMar>
            <w:vAlign w:val="center"/>
          </w:tcPr>
          <w:p w14:paraId="04074233" w14:textId="77777777" w:rsidR="00802834" w:rsidRPr="00E926E4" w:rsidRDefault="00802834" w:rsidP="004C2739">
            <w:pPr>
              <w:jc w:val="right"/>
              <w:rPr>
                <w:rFonts w:asciiTheme="minorBidi" w:hAnsiTheme="minorBidi" w:cstheme="minorBidi"/>
                <w:bCs/>
              </w:rPr>
            </w:pPr>
            <w:r w:rsidRPr="00E926E4">
              <w:rPr>
                <w:rFonts w:asciiTheme="minorBidi" w:hAnsiTheme="minorBidi" w:cstheme="minorBidi"/>
                <w:bCs/>
              </w:rPr>
              <w:t>190</w:t>
            </w:r>
          </w:p>
        </w:tc>
        <w:tc>
          <w:tcPr>
            <w:tcW w:w="1372" w:type="dxa"/>
            <w:tcBorders>
              <w:top w:val="single" w:sz="8" w:space="0" w:color="000000"/>
              <w:left w:val="single" w:sz="8" w:space="0" w:color="000000"/>
              <w:bottom w:val="single" w:sz="8" w:space="0" w:color="000000"/>
              <w:right w:val="single" w:sz="8" w:space="0" w:color="000000"/>
            </w:tcBorders>
            <w:vAlign w:val="center"/>
          </w:tcPr>
          <w:p w14:paraId="25834A10" w14:textId="7DCB506F" w:rsidR="00802834" w:rsidRPr="00E926E4" w:rsidRDefault="00802834" w:rsidP="004C2739">
            <w:pPr>
              <w:jc w:val="right"/>
              <w:rPr>
                <w:rFonts w:asciiTheme="minorBidi" w:hAnsiTheme="minorBidi" w:cstheme="minorBidi"/>
                <w:bCs/>
                <w:kern w:val="24"/>
              </w:rPr>
            </w:pPr>
            <w:r w:rsidRPr="00E926E4">
              <w:rPr>
                <w:rFonts w:asciiTheme="minorBidi" w:hAnsiTheme="minorBidi" w:cstheme="minorBidi"/>
                <w:bCs/>
                <w:kern w:val="24"/>
              </w:rPr>
              <w:t>3</w:t>
            </w:r>
            <w:r w:rsidR="00D52346">
              <w:rPr>
                <w:rFonts w:asciiTheme="minorBidi" w:hAnsiTheme="minorBidi" w:cstheme="minorBidi"/>
                <w:bCs/>
                <w:kern w:val="24"/>
              </w:rPr>
              <w:t>50</w:t>
            </w:r>
            <w:r w:rsidRPr="00E926E4">
              <w:rPr>
                <w:rFonts w:asciiTheme="minorBidi" w:hAnsiTheme="minorBidi" w:cstheme="minorBidi"/>
                <w:bCs/>
                <w:kern w:val="24"/>
              </w:rPr>
              <w:t xml:space="preserve"> </w:t>
            </w:r>
          </w:p>
        </w:tc>
        <w:tc>
          <w:tcPr>
            <w:tcW w:w="1304" w:type="dxa"/>
            <w:tcBorders>
              <w:top w:val="single" w:sz="8" w:space="0" w:color="000000"/>
              <w:left w:val="single" w:sz="8" w:space="0" w:color="000000"/>
              <w:bottom w:val="single" w:sz="8" w:space="0" w:color="000000"/>
              <w:right w:val="single" w:sz="8" w:space="0" w:color="000000"/>
            </w:tcBorders>
            <w:vAlign w:val="center"/>
          </w:tcPr>
          <w:p w14:paraId="38BD0FBF" w14:textId="754C0B06" w:rsidR="00802834" w:rsidRPr="00EF7389" w:rsidRDefault="00FE20D9" w:rsidP="004C2739">
            <w:pPr>
              <w:jc w:val="right"/>
              <w:rPr>
                <w:rFonts w:asciiTheme="minorBidi" w:hAnsiTheme="minorBidi" w:cstheme="minorBidi"/>
                <w:bCs/>
                <w:kern w:val="24"/>
                <w:highlight w:val="green"/>
              </w:rPr>
            </w:pPr>
            <w:r>
              <w:rPr>
                <w:rFonts w:asciiTheme="minorBidi" w:hAnsiTheme="minorBidi" w:cstheme="minorBidi"/>
                <w:bCs/>
                <w:kern w:val="24"/>
                <w:highlight w:val="green"/>
              </w:rPr>
              <w:t>630.777</w:t>
            </w:r>
            <w:r w:rsidR="00802834" w:rsidRPr="00EF7389">
              <w:rPr>
                <w:rFonts w:asciiTheme="minorBidi" w:hAnsiTheme="minorBidi" w:cstheme="minorBidi"/>
                <w:bCs/>
                <w:kern w:val="24"/>
                <w:highlight w:val="green"/>
              </w:rPr>
              <w:t xml:space="preserve"> </w:t>
            </w:r>
          </w:p>
        </w:tc>
      </w:tr>
      <w:tr w:rsidR="00802834" w:rsidRPr="00E926E4" w14:paraId="774D0687" w14:textId="77777777" w:rsidTr="004C2739">
        <w:trPr>
          <w:trHeight w:val="417"/>
          <w:jc w:val="center"/>
        </w:trPr>
        <w:tc>
          <w:tcPr>
            <w:tcW w:w="65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6F086820" w14:textId="77777777" w:rsidR="00802834" w:rsidRPr="00E926E4" w:rsidRDefault="00802834" w:rsidP="004C2739">
            <w:pPr>
              <w:jc w:val="both"/>
              <w:textAlignment w:val="center"/>
              <w:rPr>
                <w:rFonts w:asciiTheme="minorBidi" w:hAnsiTheme="minorBidi" w:cstheme="minorBidi"/>
                <w:bCs/>
              </w:rPr>
            </w:pPr>
            <w:r w:rsidRPr="00E926E4">
              <w:rPr>
                <w:rFonts w:asciiTheme="minorBidi" w:hAnsiTheme="minorBidi" w:cstheme="minorBidi"/>
                <w:bCs/>
                <w:kern w:val="24"/>
              </w:rPr>
              <w:t>Art. 73 indice 2 – somerii neindemnizati incadrati in 90 zile de la inregistrare beneficaza de o prima de 1000 lei</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18" w:type="dxa"/>
            </w:tcMar>
            <w:vAlign w:val="center"/>
          </w:tcPr>
          <w:p w14:paraId="308F7B67" w14:textId="77777777" w:rsidR="00802834" w:rsidRPr="00E926E4" w:rsidRDefault="00802834" w:rsidP="004C2739">
            <w:pPr>
              <w:jc w:val="right"/>
              <w:rPr>
                <w:rFonts w:asciiTheme="minorBidi" w:hAnsiTheme="minorBidi" w:cstheme="minorBidi"/>
                <w:bCs/>
              </w:rPr>
            </w:pPr>
            <w:r w:rsidRPr="00E926E4">
              <w:rPr>
                <w:rFonts w:asciiTheme="minorBidi" w:hAnsiTheme="minorBidi" w:cstheme="minorBidi"/>
                <w:bCs/>
              </w:rPr>
              <w:t>100</w:t>
            </w:r>
          </w:p>
        </w:tc>
        <w:tc>
          <w:tcPr>
            <w:tcW w:w="1372" w:type="dxa"/>
            <w:tcBorders>
              <w:top w:val="single" w:sz="8" w:space="0" w:color="000000"/>
              <w:left w:val="single" w:sz="8" w:space="0" w:color="000000"/>
              <w:bottom w:val="single" w:sz="8" w:space="0" w:color="000000"/>
              <w:right w:val="single" w:sz="8" w:space="0" w:color="000000"/>
            </w:tcBorders>
            <w:vAlign w:val="center"/>
          </w:tcPr>
          <w:p w14:paraId="0B7DE7ED" w14:textId="77777777" w:rsidR="00802834" w:rsidRPr="00E926E4" w:rsidRDefault="00802834" w:rsidP="004C2739">
            <w:pPr>
              <w:jc w:val="right"/>
              <w:rPr>
                <w:rFonts w:asciiTheme="minorBidi" w:hAnsiTheme="minorBidi" w:cstheme="minorBidi"/>
                <w:bCs/>
                <w:kern w:val="24"/>
              </w:rPr>
            </w:pPr>
            <w:r w:rsidRPr="00E926E4">
              <w:rPr>
                <w:rFonts w:asciiTheme="minorBidi" w:hAnsiTheme="minorBidi" w:cstheme="minorBidi"/>
                <w:bCs/>
                <w:kern w:val="24"/>
              </w:rPr>
              <w:t xml:space="preserve">72 </w:t>
            </w:r>
          </w:p>
        </w:tc>
        <w:tc>
          <w:tcPr>
            <w:tcW w:w="1304" w:type="dxa"/>
            <w:tcBorders>
              <w:top w:val="single" w:sz="8" w:space="0" w:color="000000"/>
              <w:left w:val="single" w:sz="8" w:space="0" w:color="000000"/>
              <w:bottom w:val="single" w:sz="8" w:space="0" w:color="000000"/>
              <w:right w:val="single" w:sz="8" w:space="0" w:color="000000"/>
            </w:tcBorders>
            <w:vAlign w:val="center"/>
          </w:tcPr>
          <w:p w14:paraId="783729D7" w14:textId="3A55B615" w:rsidR="00802834" w:rsidRPr="00E926E4" w:rsidRDefault="00802834" w:rsidP="004C2739">
            <w:pPr>
              <w:jc w:val="right"/>
              <w:rPr>
                <w:rFonts w:asciiTheme="minorBidi" w:hAnsiTheme="minorBidi" w:cstheme="minorBidi"/>
                <w:bCs/>
                <w:kern w:val="24"/>
              </w:rPr>
            </w:pPr>
            <w:r w:rsidRPr="00EF7389">
              <w:rPr>
                <w:rFonts w:asciiTheme="minorBidi" w:hAnsiTheme="minorBidi" w:cstheme="minorBidi"/>
                <w:bCs/>
                <w:kern w:val="24"/>
                <w:highlight w:val="green"/>
              </w:rPr>
              <w:t>6</w:t>
            </w:r>
            <w:r w:rsidR="00FE20D9">
              <w:rPr>
                <w:rFonts w:asciiTheme="minorBidi" w:hAnsiTheme="minorBidi" w:cstheme="minorBidi"/>
                <w:bCs/>
                <w:kern w:val="24"/>
                <w:highlight w:val="green"/>
              </w:rPr>
              <w:t>6</w:t>
            </w:r>
            <w:r>
              <w:rPr>
                <w:rFonts w:asciiTheme="minorBidi" w:hAnsiTheme="minorBidi" w:cstheme="minorBidi"/>
                <w:bCs/>
                <w:kern w:val="24"/>
                <w:highlight w:val="green"/>
              </w:rPr>
              <w:t>.</w:t>
            </w:r>
            <w:r w:rsidR="00FE20D9">
              <w:rPr>
                <w:rFonts w:asciiTheme="minorBidi" w:hAnsiTheme="minorBidi" w:cstheme="minorBidi"/>
                <w:bCs/>
                <w:kern w:val="24"/>
                <w:highlight w:val="green"/>
              </w:rPr>
              <w:t>5</w:t>
            </w:r>
            <w:r w:rsidRPr="00EF7389">
              <w:rPr>
                <w:rFonts w:asciiTheme="minorBidi" w:hAnsiTheme="minorBidi" w:cstheme="minorBidi"/>
                <w:bCs/>
                <w:kern w:val="24"/>
                <w:highlight w:val="green"/>
              </w:rPr>
              <w:t>00</w:t>
            </w:r>
            <w:r w:rsidRPr="00E926E4">
              <w:rPr>
                <w:rFonts w:asciiTheme="minorBidi" w:hAnsiTheme="minorBidi" w:cstheme="minorBidi"/>
                <w:bCs/>
                <w:kern w:val="24"/>
              </w:rPr>
              <w:t xml:space="preserve"> </w:t>
            </w:r>
          </w:p>
        </w:tc>
      </w:tr>
      <w:tr w:rsidR="00802834" w:rsidRPr="00E926E4" w14:paraId="7C75CF27" w14:textId="77777777" w:rsidTr="004C2739">
        <w:trPr>
          <w:trHeight w:val="354"/>
          <w:jc w:val="center"/>
        </w:trPr>
        <w:tc>
          <w:tcPr>
            <w:tcW w:w="65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610058C2" w14:textId="77777777" w:rsidR="00802834" w:rsidRPr="00E926E4" w:rsidRDefault="00802834" w:rsidP="004C2739">
            <w:pPr>
              <w:jc w:val="both"/>
              <w:textAlignment w:val="center"/>
              <w:rPr>
                <w:rFonts w:asciiTheme="minorBidi" w:hAnsiTheme="minorBidi" w:cstheme="minorBidi"/>
                <w:bCs/>
                <w:kern w:val="24"/>
              </w:rPr>
            </w:pPr>
            <w:r w:rsidRPr="00E926E4">
              <w:rPr>
                <w:rFonts w:asciiTheme="minorBidi" w:hAnsiTheme="minorBidi" w:cstheme="minorBidi"/>
                <w:bCs/>
                <w:kern w:val="24"/>
              </w:rPr>
              <w:t>Art. 85 – subventionare locuri persoane &gt; 45 ani, tineri NEETs</w:t>
            </w:r>
            <w:r>
              <w:rPr>
                <w:rFonts w:asciiTheme="minorBidi" w:hAnsiTheme="minorBidi" w:cstheme="minorBidi"/>
                <w:bCs/>
                <w:kern w:val="24"/>
              </w:rPr>
              <w:t xml:space="preserve"> </w:t>
            </w:r>
            <w:r w:rsidRPr="00E926E4">
              <w:rPr>
                <w:rFonts w:asciiTheme="minorBidi" w:hAnsiTheme="minorBidi" w:cstheme="minorBidi"/>
                <w:bCs/>
                <w:kern w:val="24"/>
              </w:rPr>
              <w:t xml:space="preserve">si SLD </w:t>
            </w:r>
            <w:r w:rsidRPr="00E926E4">
              <w:rPr>
                <w:rFonts w:asciiTheme="minorBidi" w:hAnsiTheme="minorBidi" w:cstheme="minorBidi"/>
                <w:bCs/>
                <w:kern w:val="24"/>
                <w:lang w:val="fr-FR"/>
              </w:rPr>
              <w:t xml:space="preserve">– 2250 lei </w:t>
            </w:r>
            <w:proofErr w:type="spellStart"/>
            <w:r w:rsidRPr="00E926E4">
              <w:rPr>
                <w:rFonts w:asciiTheme="minorBidi" w:hAnsiTheme="minorBidi" w:cstheme="minorBidi"/>
                <w:bCs/>
                <w:kern w:val="24"/>
                <w:lang w:val="fr-FR"/>
              </w:rPr>
              <w:t>lunar</w:t>
            </w:r>
            <w:proofErr w:type="spellEnd"/>
            <w:r w:rsidRPr="00E926E4">
              <w:rPr>
                <w:rFonts w:asciiTheme="minorBidi" w:hAnsiTheme="minorBidi" w:cstheme="minorBidi"/>
                <w:bCs/>
                <w:kern w:val="24"/>
                <w:lang w:val="fr-FR"/>
              </w:rPr>
              <w:t xml:space="preserve"> </w:t>
            </w:r>
            <w:proofErr w:type="spellStart"/>
            <w:r w:rsidRPr="00E926E4">
              <w:rPr>
                <w:rFonts w:asciiTheme="minorBidi" w:hAnsiTheme="minorBidi" w:cstheme="minorBidi"/>
                <w:bCs/>
                <w:kern w:val="24"/>
                <w:lang w:val="fr-FR"/>
              </w:rPr>
              <w:t>timp</w:t>
            </w:r>
            <w:proofErr w:type="spellEnd"/>
            <w:r w:rsidRPr="00E926E4">
              <w:rPr>
                <w:rFonts w:asciiTheme="minorBidi" w:hAnsiTheme="minorBidi" w:cstheme="minorBidi"/>
                <w:bCs/>
                <w:kern w:val="24"/>
                <w:lang w:val="fr-FR"/>
              </w:rPr>
              <w:t xml:space="preserve"> de un an</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18" w:type="dxa"/>
            </w:tcMar>
            <w:vAlign w:val="center"/>
          </w:tcPr>
          <w:p w14:paraId="655A0415" w14:textId="77777777" w:rsidR="00802834" w:rsidRPr="00E926E4" w:rsidRDefault="00802834" w:rsidP="004C2739">
            <w:pPr>
              <w:jc w:val="right"/>
              <w:rPr>
                <w:rFonts w:asciiTheme="minorBidi" w:hAnsiTheme="minorBidi" w:cstheme="minorBidi"/>
                <w:bCs/>
              </w:rPr>
            </w:pPr>
            <w:r w:rsidRPr="00E926E4">
              <w:rPr>
                <w:rFonts w:asciiTheme="minorBidi" w:hAnsiTheme="minorBidi" w:cstheme="minorBidi"/>
                <w:bCs/>
              </w:rPr>
              <w:t>600</w:t>
            </w:r>
          </w:p>
        </w:tc>
        <w:tc>
          <w:tcPr>
            <w:tcW w:w="1372" w:type="dxa"/>
            <w:tcBorders>
              <w:top w:val="single" w:sz="8" w:space="0" w:color="000000"/>
              <w:left w:val="single" w:sz="8" w:space="0" w:color="000000"/>
              <w:bottom w:val="single" w:sz="8" w:space="0" w:color="000000"/>
              <w:right w:val="single" w:sz="8" w:space="0" w:color="000000"/>
            </w:tcBorders>
            <w:vAlign w:val="center"/>
          </w:tcPr>
          <w:p w14:paraId="495B9243" w14:textId="77777777" w:rsidR="00802834" w:rsidRPr="00E926E4" w:rsidRDefault="00802834" w:rsidP="004C2739">
            <w:pPr>
              <w:jc w:val="right"/>
              <w:rPr>
                <w:rFonts w:asciiTheme="minorBidi" w:hAnsiTheme="minorBidi" w:cstheme="minorBidi"/>
                <w:bCs/>
                <w:kern w:val="24"/>
              </w:rPr>
            </w:pPr>
            <w:r w:rsidRPr="00E926E4">
              <w:rPr>
                <w:rFonts w:asciiTheme="minorBidi" w:hAnsiTheme="minorBidi" w:cstheme="minorBidi"/>
                <w:bCs/>
                <w:kern w:val="24"/>
              </w:rPr>
              <w:t>1</w:t>
            </w:r>
            <w:r>
              <w:rPr>
                <w:rFonts w:asciiTheme="minorBidi" w:hAnsiTheme="minorBidi" w:cstheme="minorBidi"/>
                <w:bCs/>
                <w:kern w:val="24"/>
              </w:rPr>
              <w:t>.</w:t>
            </w:r>
            <w:r w:rsidRPr="00E926E4">
              <w:rPr>
                <w:rFonts w:asciiTheme="minorBidi" w:hAnsiTheme="minorBidi" w:cstheme="minorBidi"/>
                <w:bCs/>
                <w:kern w:val="24"/>
              </w:rPr>
              <w:t xml:space="preserve">931 </w:t>
            </w:r>
          </w:p>
        </w:tc>
        <w:tc>
          <w:tcPr>
            <w:tcW w:w="1304" w:type="dxa"/>
            <w:tcBorders>
              <w:top w:val="single" w:sz="8" w:space="0" w:color="000000"/>
              <w:left w:val="single" w:sz="8" w:space="0" w:color="000000"/>
              <w:bottom w:val="single" w:sz="8" w:space="0" w:color="000000"/>
              <w:right w:val="single" w:sz="8" w:space="0" w:color="000000"/>
            </w:tcBorders>
            <w:vAlign w:val="center"/>
          </w:tcPr>
          <w:p w14:paraId="5906FF1D" w14:textId="7BFBBA5F" w:rsidR="00802834" w:rsidRPr="00EF7389" w:rsidRDefault="00FE20D9" w:rsidP="004C2739">
            <w:pPr>
              <w:jc w:val="right"/>
              <w:rPr>
                <w:rFonts w:asciiTheme="minorBidi" w:hAnsiTheme="minorBidi" w:cstheme="minorBidi"/>
                <w:bCs/>
                <w:kern w:val="24"/>
                <w:highlight w:val="red"/>
              </w:rPr>
            </w:pPr>
            <w:r>
              <w:rPr>
                <w:rFonts w:asciiTheme="minorBidi" w:hAnsiTheme="minorBidi" w:cstheme="minorBidi"/>
                <w:bCs/>
                <w:kern w:val="24"/>
                <w:highlight w:val="red"/>
              </w:rPr>
              <w:t>14.033.635</w:t>
            </w:r>
            <w:r w:rsidR="00802834" w:rsidRPr="00EF7389">
              <w:rPr>
                <w:rFonts w:asciiTheme="minorBidi" w:hAnsiTheme="minorBidi" w:cstheme="minorBidi"/>
                <w:bCs/>
                <w:kern w:val="24"/>
                <w:highlight w:val="red"/>
              </w:rPr>
              <w:t xml:space="preserve"> </w:t>
            </w:r>
          </w:p>
        </w:tc>
      </w:tr>
      <w:tr w:rsidR="00802834" w:rsidRPr="00E926E4" w14:paraId="10899DDA" w14:textId="77777777" w:rsidTr="004C2739">
        <w:trPr>
          <w:trHeight w:val="327"/>
          <w:jc w:val="center"/>
        </w:trPr>
        <w:tc>
          <w:tcPr>
            <w:tcW w:w="65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E990048" w14:textId="77777777" w:rsidR="00802834" w:rsidRPr="00E926E4" w:rsidRDefault="00802834" w:rsidP="004C2739">
            <w:pPr>
              <w:jc w:val="both"/>
              <w:textAlignment w:val="center"/>
              <w:rPr>
                <w:rFonts w:asciiTheme="minorBidi" w:hAnsiTheme="minorBidi" w:cstheme="minorBidi"/>
                <w:bCs/>
                <w:kern w:val="24"/>
              </w:rPr>
            </w:pPr>
            <w:r w:rsidRPr="00E926E4">
              <w:rPr>
                <w:rFonts w:asciiTheme="minorBidi" w:hAnsiTheme="minorBidi" w:cstheme="minorBidi"/>
                <w:bCs/>
                <w:kern w:val="24"/>
              </w:rPr>
              <w:t>Art. 74 – somerii incadrati la mai mult de 15 km de domiciliu beneficiaza de prima de incadrare – decontare abonament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18" w:type="dxa"/>
            </w:tcMar>
            <w:vAlign w:val="center"/>
          </w:tcPr>
          <w:p w14:paraId="5EACA066" w14:textId="77777777" w:rsidR="00802834" w:rsidRPr="00E926E4" w:rsidRDefault="00802834" w:rsidP="004C2739">
            <w:pPr>
              <w:jc w:val="right"/>
              <w:rPr>
                <w:rFonts w:asciiTheme="minorBidi" w:hAnsiTheme="minorBidi" w:cstheme="minorBidi"/>
                <w:bCs/>
              </w:rPr>
            </w:pPr>
            <w:r w:rsidRPr="00E926E4">
              <w:rPr>
                <w:rFonts w:asciiTheme="minorBidi" w:hAnsiTheme="minorBidi" w:cstheme="minorBidi"/>
                <w:bCs/>
              </w:rPr>
              <w:t>45</w:t>
            </w:r>
          </w:p>
        </w:tc>
        <w:tc>
          <w:tcPr>
            <w:tcW w:w="1372" w:type="dxa"/>
            <w:tcBorders>
              <w:top w:val="single" w:sz="8" w:space="0" w:color="000000"/>
              <w:left w:val="single" w:sz="8" w:space="0" w:color="000000"/>
              <w:bottom w:val="single" w:sz="8" w:space="0" w:color="000000"/>
              <w:right w:val="single" w:sz="8" w:space="0" w:color="000000"/>
            </w:tcBorders>
            <w:vAlign w:val="center"/>
          </w:tcPr>
          <w:p w14:paraId="1F924585" w14:textId="04ECFAFC" w:rsidR="00802834" w:rsidRPr="00E926E4" w:rsidRDefault="00D52346" w:rsidP="004C2739">
            <w:pPr>
              <w:jc w:val="right"/>
              <w:rPr>
                <w:rFonts w:asciiTheme="minorBidi" w:hAnsiTheme="minorBidi" w:cstheme="minorBidi"/>
                <w:bCs/>
                <w:kern w:val="24"/>
              </w:rPr>
            </w:pPr>
            <w:r>
              <w:rPr>
                <w:rFonts w:asciiTheme="minorBidi" w:hAnsiTheme="minorBidi" w:cstheme="minorBidi"/>
                <w:bCs/>
                <w:kern w:val="24"/>
              </w:rPr>
              <w:t>72</w:t>
            </w:r>
            <w:r w:rsidR="00802834" w:rsidRPr="00E926E4">
              <w:rPr>
                <w:rFonts w:asciiTheme="minorBidi" w:hAnsiTheme="minorBidi" w:cstheme="minorBidi"/>
                <w:bCs/>
                <w:kern w:val="24"/>
              </w:rPr>
              <w:t xml:space="preserve"> </w:t>
            </w:r>
          </w:p>
        </w:tc>
        <w:tc>
          <w:tcPr>
            <w:tcW w:w="1304" w:type="dxa"/>
            <w:tcBorders>
              <w:top w:val="single" w:sz="8" w:space="0" w:color="000000"/>
              <w:left w:val="single" w:sz="8" w:space="0" w:color="000000"/>
              <w:bottom w:val="single" w:sz="8" w:space="0" w:color="000000"/>
              <w:right w:val="single" w:sz="8" w:space="0" w:color="000000"/>
            </w:tcBorders>
            <w:vAlign w:val="center"/>
          </w:tcPr>
          <w:p w14:paraId="4981B856" w14:textId="1B031806" w:rsidR="00802834" w:rsidRPr="00EF7389" w:rsidRDefault="00802834" w:rsidP="004C2739">
            <w:pPr>
              <w:jc w:val="right"/>
              <w:rPr>
                <w:rFonts w:asciiTheme="minorBidi" w:hAnsiTheme="minorBidi" w:cstheme="minorBidi"/>
                <w:bCs/>
                <w:kern w:val="24"/>
                <w:highlight w:val="green"/>
              </w:rPr>
            </w:pPr>
            <w:r w:rsidRPr="00EF7389">
              <w:rPr>
                <w:rFonts w:asciiTheme="minorBidi" w:hAnsiTheme="minorBidi" w:cstheme="minorBidi"/>
                <w:bCs/>
                <w:kern w:val="24"/>
                <w:highlight w:val="green"/>
              </w:rPr>
              <w:t>3</w:t>
            </w:r>
            <w:r w:rsidR="00FE20D9">
              <w:rPr>
                <w:rFonts w:asciiTheme="minorBidi" w:hAnsiTheme="minorBidi" w:cstheme="minorBidi"/>
                <w:bCs/>
                <w:kern w:val="24"/>
                <w:highlight w:val="green"/>
              </w:rPr>
              <w:t>81.362</w:t>
            </w:r>
            <w:r w:rsidRPr="00EF7389">
              <w:rPr>
                <w:rFonts w:asciiTheme="minorBidi" w:hAnsiTheme="minorBidi" w:cstheme="minorBidi"/>
                <w:bCs/>
                <w:kern w:val="24"/>
                <w:highlight w:val="green"/>
              </w:rPr>
              <w:t xml:space="preserve"> </w:t>
            </w:r>
          </w:p>
        </w:tc>
      </w:tr>
      <w:tr w:rsidR="00802834" w:rsidRPr="00E926E4" w14:paraId="763BD95E" w14:textId="77777777" w:rsidTr="004C2739">
        <w:trPr>
          <w:trHeight w:val="282"/>
          <w:jc w:val="center"/>
        </w:trPr>
        <w:tc>
          <w:tcPr>
            <w:tcW w:w="65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A79692C" w14:textId="77777777" w:rsidR="00802834" w:rsidRPr="00E926E4" w:rsidRDefault="00802834" w:rsidP="004C2739">
            <w:pPr>
              <w:jc w:val="both"/>
              <w:textAlignment w:val="center"/>
              <w:rPr>
                <w:rFonts w:asciiTheme="minorBidi" w:hAnsiTheme="minorBidi" w:cstheme="minorBidi"/>
                <w:bCs/>
              </w:rPr>
            </w:pPr>
            <w:r w:rsidRPr="00E926E4">
              <w:rPr>
                <w:rFonts w:asciiTheme="minorBidi" w:hAnsiTheme="minorBidi" w:cstheme="minorBidi"/>
                <w:bCs/>
                <w:kern w:val="24"/>
              </w:rPr>
              <w:t>Art. 75 – somerii incadrati la peste 50 km de domiciliu si isi schimba domiciliul/resedinta beneficiaza de prima instalare</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18" w:type="dxa"/>
            </w:tcMar>
            <w:vAlign w:val="center"/>
          </w:tcPr>
          <w:p w14:paraId="6EC48091" w14:textId="77777777" w:rsidR="00802834" w:rsidRPr="00E926E4" w:rsidRDefault="00802834" w:rsidP="004C2739">
            <w:pPr>
              <w:jc w:val="right"/>
              <w:rPr>
                <w:rFonts w:asciiTheme="minorBidi" w:hAnsiTheme="minorBidi" w:cstheme="minorBidi"/>
                <w:bCs/>
              </w:rPr>
            </w:pPr>
            <w:r w:rsidRPr="00E926E4">
              <w:rPr>
                <w:rFonts w:asciiTheme="minorBidi" w:hAnsiTheme="minorBidi" w:cstheme="minorBidi"/>
                <w:bCs/>
              </w:rPr>
              <w:t>0</w:t>
            </w:r>
          </w:p>
        </w:tc>
        <w:tc>
          <w:tcPr>
            <w:tcW w:w="1372" w:type="dxa"/>
            <w:tcBorders>
              <w:top w:val="single" w:sz="8" w:space="0" w:color="000000"/>
              <w:left w:val="single" w:sz="8" w:space="0" w:color="000000"/>
              <w:bottom w:val="single" w:sz="8" w:space="0" w:color="000000"/>
              <w:right w:val="single" w:sz="8" w:space="0" w:color="000000"/>
            </w:tcBorders>
            <w:vAlign w:val="center"/>
          </w:tcPr>
          <w:p w14:paraId="038534BD" w14:textId="77777777" w:rsidR="00802834" w:rsidRPr="00E926E4" w:rsidRDefault="00802834" w:rsidP="004C2739">
            <w:pPr>
              <w:jc w:val="right"/>
              <w:rPr>
                <w:rFonts w:asciiTheme="minorBidi" w:hAnsiTheme="minorBidi" w:cstheme="minorBidi"/>
                <w:bCs/>
                <w:kern w:val="24"/>
              </w:rPr>
            </w:pPr>
            <w:r w:rsidRPr="00E926E4">
              <w:rPr>
                <w:rFonts w:asciiTheme="minorBidi" w:hAnsiTheme="minorBidi" w:cstheme="minorBidi"/>
                <w:bCs/>
                <w:kern w:val="24"/>
              </w:rPr>
              <w:t xml:space="preserve">2 </w:t>
            </w:r>
          </w:p>
        </w:tc>
        <w:tc>
          <w:tcPr>
            <w:tcW w:w="1304" w:type="dxa"/>
            <w:tcBorders>
              <w:top w:val="single" w:sz="8" w:space="0" w:color="000000"/>
              <w:left w:val="single" w:sz="8" w:space="0" w:color="000000"/>
              <w:bottom w:val="single" w:sz="8" w:space="0" w:color="000000"/>
              <w:right w:val="single" w:sz="8" w:space="0" w:color="000000"/>
            </w:tcBorders>
            <w:vAlign w:val="center"/>
          </w:tcPr>
          <w:p w14:paraId="2844E617" w14:textId="60FBFCE2" w:rsidR="00802834" w:rsidRPr="00EF7389" w:rsidRDefault="00FE20D9" w:rsidP="004C2739">
            <w:pPr>
              <w:jc w:val="right"/>
              <w:rPr>
                <w:rFonts w:asciiTheme="minorBidi" w:hAnsiTheme="minorBidi" w:cstheme="minorBidi"/>
                <w:bCs/>
                <w:kern w:val="24"/>
                <w:highlight w:val="green"/>
              </w:rPr>
            </w:pPr>
            <w:r>
              <w:rPr>
                <w:rFonts w:asciiTheme="minorBidi" w:hAnsiTheme="minorBidi" w:cstheme="minorBidi"/>
                <w:bCs/>
                <w:kern w:val="24"/>
                <w:highlight w:val="green"/>
              </w:rPr>
              <w:t>12.500</w:t>
            </w:r>
            <w:r w:rsidR="00802834" w:rsidRPr="00EF7389">
              <w:rPr>
                <w:rFonts w:asciiTheme="minorBidi" w:hAnsiTheme="minorBidi" w:cstheme="minorBidi"/>
                <w:bCs/>
                <w:kern w:val="24"/>
                <w:highlight w:val="green"/>
              </w:rPr>
              <w:t xml:space="preserve"> </w:t>
            </w:r>
          </w:p>
        </w:tc>
      </w:tr>
      <w:tr w:rsidR="00802834" w:rsidRPr="00E926E4" w14:paraId="1C2B8792" w14:textId="77777777" w:rsidTr="004C2739">
        <w:trPr>
          <w:trHeight w:val="282"/>
          <w:jc w:val="center"/>
        </w:trPr>
        <w:tc>
          <w:tcPr>
            <w:tcW w:w="65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10EE341" w14:textId="77777777" w:rsidR="00802834" w:rsidRPr="00E926E4" w:rsidRDefault="00802834" w:rsidP="004C2739">
            <w:pPr>
              <w:jc w:val="both"/>
              <w:textAlignment w:val="center"/>
              <w:rPr>
                <w:rFonts w:asciiTheme="minorBidi" w:hAnsiTheme="minorBidi" w:cstheme="minorBidi"/>
                <w:bCs/>
              </w:rPr>
            </w:pPr>
            <w:r w:rsidRPr="00E926E4">
              <w:rPr>
                <w:rFonts w:asciiTheme="minorBidi" w:hAnsiTheme="minorBidi" w:cstheme="minorBidi"/>
                <w:bCs/>
                <w:kern w:val="24"/>
              </w:rPr>
              <w:t>Art. 76</w:t>
            </w:r>
            <w:r w:rsidRPr="00E926E4">
              <w:rPr>
                <w:rFonts w:asciiTheme="minorBidi" w:hAnsiTheme="minorBidi" w:cstheme="minorBidi"/>
                <w:bCs/>
                <w:kern w:val="24"/>
                <w:position w:val="10"/>
                <w:vertAlign w:val="superscript"/>
              </w:rPr>
              <w:t>2</w:t>
            </w:r>
            <w:r w:rsidRPr="00E926E4">
              <w:rPr>
                <w:rFonts w:asciiTheme="minorBidi" w:hAnsiTheme="minorBidi" w:cstheme="minorBidi"/>
                <w:bCs/>
                <w:kern w:val="24"/>
              </w:rPr>
              <w:t xml:space="preserve"> – somerii incadrati la peste 50 km de domiciliu si isi schimba domiciliul/resedinta beneficiaza de prima de relocare – 900 lei lunar pentru decontare cheltuieli de locuire.</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18" w:type="dxa"/>
            </w:tcMar>
            <w:vAlign w:val="center"/>
          </w:tcPr>
          <w:p w14:paraId="63313B68" w14:textId="77777777" w:rsidR="00802834" w:rsidRPr="00E926E4" w:rsidRDefault="00802834" w:rsidP="004C2739">
            <w:pPr>
              <w:jc w:val="right"/>
              <w:rPr>
                <w:rFonts w:asciiTheme="minorBidi" w:hAnsiTheme="minorBidi" w:cstheme="minorBidi"/>
                <w:bCs/>
              </w:rPr>
            </w:pPr>
            <w:r w:rsidRPr="00E926E4">
              <w:rPr>
                <w:rFonts w:asciiTheme="minorBidi" w:hAnsiTheme="minorBidi" w:cstheme="minorBidi"/>
                <w:bCs/>
              </w:rPr>
              <w:t>5</w:t>
            </w:r>
          </w:p>
        </w:tc>
        <w:tc>
          <w:tcPr>
            <w:tcW w:w="1372" w:type="dxa"/>
            <w:tcBorders>
              <w:top w:val="single" w:sz="8" w:space="0" w:color="000000"/>
              <w:left w:val="single" w:sz="8" w:space="0" w:color="000000"/>
              <w:bottom w:val="single" w:sz="8" w:space="0" w:color="000000"/>
              <w:right w:val="single" w:sz="8" w:space="0" w:color="000000"/>
            </w:tcBorders>
            <w:vAlign w:val="center"/>
          </w:tcPr>
          <w:p w14:paraId="72C0FC4A" w14:textId="51BAE7D8" w:rsidR="00802834" w:rsidRPr="00E926E4" w:rsidRDefault="00D52346" w:rsidP="004C2739">
            <w:pPr>
              <w:jc w:val="right"/>
              <w:rPr>
                <w:rFonts w:asciiTheme="minorBidi" w:hAnsiTheme="minorBidi" w:cstheme="minorBidi"/>
                <w:bCs/>
                <w:kern w:val="24"/>
              </w:rPr>
            </w:pPr>
            <w:r>
              <w:rPr>
                <w:rFonts w:asciiTheme="minorBidi" w:hAnsiTheme="minorBidi" w:cstheme="minorBidi"/>
                <w:bCs/>
                <w:kern w:val="24"/>
              </w:rPr>
              <w:t>2</w:t>
            </w:r>
            <w:r w:rsidR="00802834" w:rsidRPr="00E926E4">
              <w:rPr>
                <w:rFonts w:asciiTheme="minorBidi" w:hAnsiTheme="minorBidi" w:cstheme="minorBidi"/>
                <w:bCs/>
                <w:kern w:val="24"/>
              </w:rPr>
              <w:t xml:space="preserve"> </w:t>
            </w:r>
          </w:p>
        </w:tc>
        <w:tc>
          <w:tcPr>
            <w:tcW w:w="1304" w:type="dxa"/>
            <w:tcBorders>
              <w:top w:val="single" w:sz="8" w:space="0" w:color="000000"/>
              <w:left w:val="single" w:sz="8" w:space="0" w:color="000000"/>
              <w:bottom w:val="single" w:sz="8" w:space="0" w:color="000000"/>
              <w:right w:val="single" w:sz="8" w:space="0" w:color="000000"/>
            </w:tcBorders>
            <w:vAlign w:val="center"/>
          </w:tcPr>
          <w:p w14:paraId="709B9838" w14:textId="547D712F" w:rsidR="00802834" w:rsidRPr="00EF7389" w:rsidRDefault="00802834" w:rsidP="004C2739">
            <w:pPr>
              <w:jc w:val="right"/>
              <w:rPr>
                <w:rFonts w:asciiTheme="minorBidi" w:hAnsiTheme="minorBidi" w:cstheme="minorBidi"/>
                <w:bCs/>
                <w:kern w:val="24"/>
                <w:highlight w:val="green"/>
              </w:rPr>
            </w:pPr>
            <w:r w:rsidRPr="00EF7389">
              <w:rPr>
                <w:rFonts w:asciiTheme="minorBidi" w:hAnsiTheme="minorBidi" w:cstheme="minorBidi"/>
                <w:bCs/>
                <w:kern w:val="24"/>
                <w:highlight w:val="green"/>
              </w:rPr>
              <w:t>3</w:t>
            </w:r>
            <w:r w:rsidR="00FE20D9">
              <w:rPr>
                <w:rFonts w:asciiTheme="minorBidi" w:hAnsiTheme="minorBidi" w:cstheme="minorBidi"/>
                <w:bCs/>
                <w:kern w:val="24"/>
                <w:highlight w:val="green"/>
              </w:rPr>
              <w:t>7.575</w:t>
            </w:r>
            <w:r w:rsidRPr="00EF7389">
              <w:rPr>
                <w:rFonts w:asciiTheme="minorBidi" w:hAnsiTheme="minorBidi" w:cstheme="minorBidi"/>
                <w:bCs/>
                <w:kern w:val="24"/>
                <w:highlight w:val="green"/>
              </w:rPr>
              <w:t xml:space="preserve"> </w:t>
            </w:r>
          </w:p>
        </w:tc>
      </w:tr>
      <w:tr w:rsidR="00802834" w:rsidRPr="00E926E4" w14:paraId="42A25C2E" w14:textId="77777777" w:rsidTr="004C2739">
        <w:trPr>
          <w:trHeight w:val="327"/>
          <w:jc w:val="center"/>
        </w:trPr>
        <w:tc>
          <w:tcPr>
            <w:tcW w:w="65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CFC9CD1" w14:textId="77777777" w:rsidR="00802834" w:rsidRPr="00E926E4" w:rsidRDefault="00802834" w:rsidP="004C2739">
            <w:pPr>
              <w:jc w:val="both"/>
              <w:textAlignment w:val="center"/>
              <w:rPr>
                <w:rFonts w:asciiTheme="minorBidi" w:hAnsiTheme="minorBidi" w:cstheme="minorBidi"/>
                <w:bCs/>
              </w:rPr>
            </w:pPr>
            <w:r w:rsidRPr="00E926E4">
              <w:rPr>
                <w:rFonts w:asciiTheme="minorBidi" w:hAnsiTheme="minorBidi" w:cstheme="minorBidi"/>
                <w:bCs/>
                <w:kern w:val="24"/>
                <w:lang w:val="fr-FR"/>
              </w:rPr>
              <w:t xml:space="preserve">Art. 80 – </w:t>
            </w:r>
            <w:proofErr w:type="spellStart"/>
            <w:r w:rsidRPr="00E926E4">
              <w:rPr>
                <w:rFonts w:asciiTheme="minorBidi" w:hAnsiTheme="minorBidi" w:cstheme="minorBidi"/>
                <w:bCs/>
                <w:kern w:val="24"/>
                <w:lang w:val="fr-FR"/>
              </w:rPr>
              <w:t>subventionare</w:t>
            </w:r>
            <w:proofErr w:type="spellEnd"/>
            <w:r w:rsidRPr="00E926E4">
              <w:rPr>
                <w:rFonts w:asciiTheme="minorBidi" w:hAnsiTheme="minorBidi" w:cstheme="minorBidi"/>
                <w:bCs/>
                <w:kern w:val="24"/>
                <w:lang w:val="fr-FR"/>
              </w:rPr>
              <w:t xml:space="preserve"> </w:t>
            </w:r>
            <w:proofErr w:type="spellStart"/>
            <w:r w:rsidRPr="00E926E4">
              <w:rPr>
                <w:rFonts w:asciiTheme="minorBidi" w:hAnsiTheme="minorBidi" w:cstheme="minorBidi"/>
                <w:bCs/>
                <w:kern w:val="24"/>
                <w:lang w:val="fr-FR"/>
              </w:rPr>
              <w:t>locuri</w:t>
            </w:r>
            <w:proofErr w:type="spellEnd"/>
            <w:r w:rsidRPr="00E926E4">
              <w:rPr>
                <w:rFonts w:asciiTheme="minorBidi" w:hAnsiTheme="minorBidi" w:cstheme="minorBidi"/>
                <w:bCs/>
                <w:kern w:val="24"/>
                <w:lang w:val="fr-FR"/>
              </w:rPr>
              <w:t xml:space="preserve"> </w:t>
            </w:r>
            <w:proofErr w:type="spellStart"/>
            <w:r w:rsidRPr="00E926E4">
              <w:rPr>
                <w:rFonts w:asciiTheme="minorBidi" w:hAnsiTheme="minorBidi" w:cstheme="minorBidi"/>
                <w:bCs/>
                <w:kern w:val="24"/>
                <w:lang w:val="fr-FR"/>
              </w:rPr>
              <w:t>pentru</w:t>
            </w:r>
            <w:proofErr w:type="spellEnd"/>
            <w:r w:rsidRPr="00E926E4">
              <w:rPr>
                <w:rFonts w:asciiTheme="minorBidi" w:hAnsiTheme="minorBidi" w:cstheme="minorBidi"/>
                <w:bCs/>
                <w:kern w:val="24"/>
                <w:lang w:val="fr-FR"/>
              </w:rPr>
              <w:t xml:space="preserve"> </w:t>
            </w:r>
            <w:proofErr w:type="spellStart"/>
            <w:r w:rsidRPr="00E926E4">
              <w:rPr>
                <w:rFonts w:asciiTheme="minorBidi" w:hAnsiTheme="minorBidi" w:cstheme="minorBidi"/>
                <w:bCs/>
                <w:kern w:val="24"/>
                <w:lang w:val="fr-FR"/>
              </w:rPr>
              <w:t>absolventi</w:t>
            </w:r>
            <w:proofErr w:type="spellEnd"/>
            <w:r w:rsidRPr="00E926E4">
              <w:rPr>
                <w:rFonts w:asciiTheme="minorBidi" w:hAnsiTheme="minorBidi" w:cstheme="minorBidi"/>
                <w:bCs/>
                <w:kern w:val="24"/>
                <w:lang w:val="fr-FR"/>
              </w:rPr>
              <w:t xml:space="preserve"> – 2250 lei </w:t>
            </w:r>
            <w:proofErr w:type="spellStart"/>
            <w:r w:rsidRPr="00E926E4">
              <w:rPr>
                <w:rFonts w:asciiTheme="minorBidi" w:hAnsiTheme="minorBidi" w:cstheme="minorBidi"/>
                <w:bCs/>
                <w:kern w:val="24"/>
                <w:lang w:val="fr-FR"/>
              </w:rPr>
              <w:t>lunar</w:t>
            </w:r>
            <w:proofErr w:type="spellEnd"/>
            <w:r w:rsidRPr="00E926E4">
              <w:rPr>
                <w:rFonts w:asciiTheme="minorBidi" w:hAnsiTheme="minorBidi" w:cstheme="minorBidi"/>
                <w:bCs/>
                <w:kern w:val="24"/>
                <w:lang w:val="fr-FR"/>
              </w:rPr>
              <w:t xml:space="preserve"> </w:t>
            </w:r>
            <w:proofErr w:type="spellStart"/>
            <w:r w:rsidRPr="00E926E4">
              <w:rPr>
                <w:rFonts w:asciiTheme="minorBidi" w:hAnsiTheme="minorBidi" w:cstheme="minorBidi"/>
                <w:bCs/>
                <w:kern w:val="24"/>
                <w:lang w:val="fr-FR"/>
              </w:rPr>
              <w:t>timp</w:t>
            </w:r>
            <w:proofErr w:type="spellEnd"/>
            <w:r w:rsidRPr="00E926E4">
              <w:rPr>
                <w:rFonts w:asciiTheme="minorBidi" w:hAnsiTheme="minorBidi" w:cstheme="minorBidi"/>
                <w:bCs/>
                <w:kern w:val="24"/>
                <w:lang w:val="fr-FR"/>
              </w:rPr>
              <w:t xml:space="preserve"> de un an</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18" w:type="dxa"/>
            </w:tcMar>
            <w:vAlign w:val="center"/>
          </w:tcPr>
          <w:p w14:paraId="1218E149" w14:textId="77777777" w:rsidR="00802834" w:rsidRPr="00E926E4" w:rsidRDefault="00802834" w:rsidP="004C2739">
            <w:pPr>
              <w:jc w:val="right"/>
              <w:rPr>
                <w:rFonts w:asciiTheme="minorBidi" w:hAnsiTheme="minorBidi" w:cstheme="minorBidi"/>
                <w:bCs/>
              </w:rPr>
            </w:pPr>
            <w:r w:rsidRPr="00E926E4">
              <w:rPr>
                <w:rFonts w:asciiTheme="minorBidi" w:hAnsiTheme="minorBidi" w:cstheme="minorBidi"/>
                <w:bCs/>
              </w:rPr>
              <w:t>100</w:t>
            </w:r>
          </w:p>
        </w:tc>
        <w:tc>
          <w:tcPr>
            <w:tcW w:w="1372" w:type="dxa"/>
            <w:tcBorders>
              <w:top w:val="single" w:sz="8" w:space="0" w:color="000000"/>
              <w:left w:val="single" w:sz="8" w:space="0" w:color="000000"/>
              <w:bottom w:val="single" w:sz="8" w:space="0" w:color="000000"/>
              <w:right w:val="single" w:sz="8" w:space="0" w:color="000000"/>
            </w:tcBorders>
            <w:vAlign w:val="center"/>
          </w:tcPr>
          <w:p w14:paraId="5F875B73" w14:textId="77777777" w:rsidR="00802834" w:rsidRPr="00E926E4" w:rsidRDefault="00802834" w:rsidP="004C2739">
            <w:pPr>
              <w:jc w:val="right"/>
              <w:rPr>
                <w:rFonts w:asciiTheme="minorBidi" w:hAnsiTheme="minorBidi" w:cstheme="minorBidi"/>
                <w:bCs/>
                <w:kern w:val="24"/>
              </w:rPr>
            </w:pPr>
            <w:r w:rsidRPr="00E926E4">
              <w:rPr>
                <w:rFonts w:asciiTheme="minorBidi" w:hAnsiTheme="minorBidi" w:cstheme="minorBidi"/>
                <w:bCs/>
                <w:kern w:val="24"/>
              </w:rPr>
              <w:t xml:space="preserve">8 </w:t>
            </w:r>
          </w:p>
        </w:tc>
        <w:tc>
          <w:tcPr>
            <w:tcW w:w="1304" w:type="dxa"/>
            <w:tcBorders>
              <w:top w:val="single" w:sz="8" w:space="0" w:color="000000"/>
              <w:left w:val="single" w:sz="8" w:space="0" w:color="000000"/>
              <w:bottom w:val="single" w:sz="8" w:space="0" w:color="000000"/>
              <w:right w:val="single" w:sz="8" w:space="0" w:color="000000"/>
            </w:tcBorders>
            <w:vAlign w:val="center"/>
          </w:tcPr>
          <w:p w14:paraId="66CC31E0" w14:textId="21CBC94A" w:rsidR="00802834" w:rsidRPr="00E926E4" w:rsidRDefault="00FE20D9" w:rsidP="004C2739">
            <w:pPr>
              <w:jc w:val="right"/>
              <w:rPr>
                <w:rFonts w:asciiTheme="minorBidi" w:hAnsiTheme="minorBidi" w:cstheme="minorBidi"/>
                <w:bCs/>
                <w:kern w:val="24"/>
              </w:rPr>
            </w:pPr>
            <w:r>
              <w:rPr>
                <w:rFonts w:asciiTheme="minorBidi" w:hAnsiTheme="minorBidi" w:cstheme="minorBidi"/>
                <w:bCs/>
                <w:kern w:val="24"/>
                <w:highlight w:val="red"/>
              </w:rPr>
              <w:t>48.187</w:t>
            </w:r>
            <w:r w:rsidR="00802834" w:rsidRPr="00E926E4">
              <w:rPr>
                <w:rFonts w:asciiTheme="minorBidi" w:hAnsiTheme="minorBidi" w:cstheme="minorBidi"/>
                <w:bCs/>
                <w:kern w:val="24"/>
              </w:rPr>
              <w:t xml:space="preserve"> </w:t>
            </w:r>
          </w:p>
        </w:tc>
      </w:tr>
      <w:tr w:rsidR="00802834" w:rsidRPr="00E926E4" w14:paraId="1AF1D717" w14:textId="77777777" w:rsidTr="004C2739">
        <w:trPr>
          <w:trHeight w:val="327"/>
          <w:jc w:val="center"/>
        </w:trPr>
        <w:tc>
          <w:tcPr>
            <w:tcW w:w="65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69B72993" w14:textId="77777777" w:rsidR="00802834" w:rsidRPr="00E926E4" w:rsidRDefault="00802834" w:rsidP="004C2739">
            <w:pPr>
              <w:jc w:val="both"/>
              <w:textAlignment w:val="center"/>
              <w:rPr>
                <w:rFonts w:asciiTheme="minorBidi" w:hAnsiTheme="minorBidi" w:cstheme="minorBidi"/>
                <w:bCs/>
              </w:rPr>
            </w:pPr>
            <w:r w:rsidRPr="00E926E4">
              <w:rPr>
                <w:rFonts w:asciiTheme="minorBidi" w:hAnsiTheme="minorBidi" w:cstheme="minorBidi"/>
                <w:bCs/>
                <w:kern w:val="24"/>
              </w:rPr>
              <w:t>Prima de insertie pentru absolventi – absolventii care in 60 de zile de la inregistrare se incadreaza beneficiaza de o prima de 1500 lei</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18" w:type="dxa"/>
            </w:tcMar>
            <w:vAlign w:val="center"/>
          </w:tcPr>
          <w:p w14:paraId="32C2D694" w14:textId="77777777" w:rsidR="00802834" w:rsidRPr="00E926E4" w:rsidRDefault="00802834" w:rsidP="004C2739">
            <w:pPr>
              <w:jc w:val="right"/>
              <w:rPr>
                <w:rFonts w:asciiTheme="minorBidi" w:hAnsiTheme="minorBidi" w:cstheme="minorBidi"/>
                <w:bCs/>
              </w:rPr>
            </w:pPr>
            <w:r w:rsidRPr="00E926E4">
              <w:rPr>
                <w:rFonts w:asciiTheme="minorBidi" w:hAnsiTheme="minorBidi" w:cstheme="minorBidi"/>
                <w:bCs/>
              </w:rPr>
              <w:t>10</w:t>
            </w:r>
          </w:p>
        </w:tc>
        <w:tc>
          <w:tcPr>
            <w:tcW w:w="1372" w:type="dxa"/>
            <w:tcBorders>
              <w:top w:val="single" w:sz="8" w:space="0" w:color="000000"/>
              <w:left w:val="single" w:sz="8" w:space="0" w:color="000000"/>
              <w:bottom w:val="single" w:sz="8" w:space="0" w:color="000000"/>
              <w:right w:val="single" w:sz="8" w:space="0" w:color="000000"/>
            </w:tcBorders>
            <w:vAlign w:val="center"/>
          </w:tcPr>
          <w:p w14:paraId="77AEAE00" w14:textId="77777777" w:rsidR="00802834" w:rsidRPr="00E926E4" w:rsidRDefault="00802834" w:rsidP="004C2739">
            <w:pPr>
              <w:jc w:val="right"/>
              <w:rPr>
                <w:rFonts w:asciiTheme="minorBidi" w:hAnsiTheme="minorBidi" w:cstheme="minorBidi"/>
                <w:bCs/>
                <w:kern w:val="24"/>
              </w:rPr>
            </w:pPr>
            <w:r w:rsidRPr="00E926E4">
              <w:rPr>
                <w:rFonts w:asciiTheme="minorBidi" w:hAnsiTheme="minorBidi" w:cstheme="minorBidi"/>
                <w:bCs/>
                <w:kern w:val="24"/>
              </w:rPr>
              <w:t xml:space="preserve">0 </w:t>
            </w:r>
          </w:p>
        </w:tc>
        <w:tc>
          <w:tcPr>
            <w:tcW w:w="1304" w:type="dxa"/>
            <w:tcBorders>
              <w:top w:val="single" w:sz="8" w:space="0" w:color="000000"/>
              <w:left w:val="single" w:sz="8" w:space="0" w:color="000000"/>
              <w:bottom w:val="single" w:sz="8" w:space="0" w:color="000000"/>
              <w:right w:val="single" w:sz="8" w:space="0" w:color="000000"/>
            </w:tcBorders>
            <w:vAlign w:val="center"/>
          </w:tcPr>
          <w:p w14:paraId="035625B9" w14:textId="5062AE69" w:rsidR="00802834" w:rsidRPr="00E926E4" w:rsidRDefault="00FE20D9" w:rsidP="004C2739">
            <w:pPr>
              <w:jc w:val="right"/>
              <w:rPr>
                <w:rFonts w:asciiTheme="minorBidi" w:hAnsiTheme="minorBidi" w:cstheme="minorBidi"/>
                <w:bCs/>
                <w:kern w:val="24"/>
              </w:rPr>
            </w:pPr>
            <w:r w:rsidRPr="00FE20D9">
              <w:rPr>
                <w:rFonts w:asciiTheme="minorBidi" w:hAnsiTheme="minorBidi" w:cstheme="minorBidi"/>
                <w:bCs/>
                <w:kern w:val="24"/>
                <w:highlight w:val="green"/>
              </w:rPr>
              <w:t>3.681</w:t>
            </w:r>
            <w:r w:rsidR="00802834" w:rsidRPr="00E926E4">
              <w:rPr>
                <w:rFonts w:asciiTheme="minorBidi" w:hAnsiTheme="minorBidi" w:cstheme="minorBidi"/>
                <w:bCs/>
                <w:kern w:val="24"/>
              </w:rPr>
              <w:t xml:space="preserve"> </w:t>
            </w:r>
          </w:p>
        </w:tc>
      </w:tr>
      <w:tr w:rsidR="00802834" w:rsidRPr="00E926E4" w14:paraId="26DDB440" w14:textId="77777777" w:rsidTr="004C2739">
        <w:trPr>
          <w:trHeight w:val="327"/>
          <w:jc w:val="center"/>
        </w:trPr>
        <w:tc>
          <w:tcPr>
            <w:tcW w:w="65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AD55FA0" w14:textId="77777777" w:rsidR="00802834" w:rsidRPr="00E926E4" w:rsidRDefault="00802834" w:rsidP="004C2739">
            <w:pPr>
              <w:jc w:val="both"/>
              <w:textAlignment w:val="center"/>
              <w:rPr>
                <w:rFonts w:asciiTheme="minorBidi" w:hAnsiTheme="minorBidi" w:cstheme="minorBidi"/>
                <w:bCs/>
              </w:rPr>
            </w:pPr>
            <w:r w:rsidRPr="00E926E4">
              <w:rPr>
                <w:rFonts w:asciiTheme="minorBidi" w:hAnsiTheme="minorBidi" w:cstheme="minorBidi"/>
                <w:bCs/>
                <w:kern w:val="24"/>
              </w:rPr>
              <w:t>Persoane marginalizate</w:t>
            </w:r>
          </w:p>
        </w:tc>
        <w:tc>
          <w:tcPr>
            <w:tcW w:w="109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18" w:type="dxa"/>
            </w:tcMar>
            <w:vAlign w:val="center"/>
          </w:tcPr>
          <w:p w14:paraId="76C267E5" w14:textId="77777777" w:rsidR="00802834" w:rsidRPr="00E926E4" w:rsidRDefault="00802834" w:rsidP="004C2739">
            <w:pPr>
              <w:jc w:val="right"/>
              <w:rPr>
                <w:rFonts w:asciiTheme="minorBidi" w:hAnsiTheme="minorBidi" w:cstheme="minorBidi"/>
                <w:bCs/>
              </w:rPr>
            </w:pPr>
            <w:r w:rsidRPr="00E926E4">
              <w:rPr>
                <w:rFonts w:asciiTheme="minorBidi" w:hAnsiTheme="minorBidi" w:cstheme="minorBidi"/>
                <w:bCs/>
              </w:rPr>
              <w:t>0</w:t>
            </w:r>
          </w:p>
        </w:tc>
        <w:tc>
          <w:tcPr>
            <w:tcW w:w="1372" w:type="dxa"/>
            <w:tcBorders>
              <w:top w:val="single" w:sz="8" w:space="0" w:color="000000"/>
              <w:left w:val="single" w:sz="8" w:space="0" w:color="000000"/>
              <w:bottom w:val="single" w:sz="8" w:space="0" w:color="000000"/>
              <w:right w:val="single" w:sz="8" w:space="0" w:color="000000"/>
            </w:tcBorders>
            <w:vAlign w:val="center"/>
          </w:tcPr>
          <w:p w14:paraId="1B18B62D" w14:textId="77777777" w:rsidR="00802834" w:rsidRPr="00E926E4" w:rsidRDefault="00802834" w:rsidP="004C2739">
            <w:pPr>
              <w:jc w:val="right"/>
              <w:rPr>
                <w:rFonts w:asciiTheme="minorBidi" w:hAnsiTheme="minorBidi" w:cstheme="minorBidi"/>
                <w:bCs/>
                <w:kern w:val="24"/>
              </w:rPr>
            </w:pPr>
            <w:r w:rsidRPr="00E926E4">
              <w:rPr>
                <w:rFonts w:asciiTheme="minorBidi" w:hAnsiTheme="minorBidi" w:cstheme="minorBidi"/>
                <w:bCs/>
                <w:kern w:val="24"/>
              </w:rPr>
              <w:t xml:space="preserve">0 </w:t>
            </w:r>
          </w:p>
        </w:tc>
        <w:tc>
          <w:tcPr>
            <w:tcW w:w="1304" w:type="dxa"/>
            <w:tcBorders>
              <w:top w:val="single" w:sz="8" w:space="0" w:color="000000"/>
              <w:left w:val="single" w:sz="8" w:space="0" w:color="000000"/>
              <w:bottom w:val="single" w:sz="8" w:space="0" w:color="000000"/>
              <w:right w:val="single" w:sz="8" w:space="0" w:color="000000"/>
            </w:tcBorders>
            <w:vAlign w:val="center"/>
          </w:tcPr>
          <w:p w14:paraId="1E11AB1A" w14:textId="77777777" w:rsidR="00802834" w:rsidRPr="00E926E4" w:rsidRDefault="00802834" w:rsidP="004C2739">
            <w:pPr>
              <w:jc w:val="right"/>
              <w:rPr>
                <w:rFonts w:asciiTheme="minorBidi" w:hAnsiTheme="minorBidi" w:cstheme="minorBidi"/>
                <w:bCs/>
                <w:kern w:val="24"/>
              </w:rPr>
            </w:pPr>
            <w:r w:rsidRPr="00E926E4">
              <w:rPr>
                <w:rFonts w:asciiTheme="minorBidi" w:hAnsiTheme="minorBidi" w:cstheme="minorBidi"/>
                <w:bCs/>
                <w:kern w:val="24"/>
              </w:rPr>
              <w:t xml:space="preserve">0 </w:t>
            </w:r>
          </w:p>
        </w:tc>
      </w:tr>
    </w:tbl>
    <w:p w14:paraId="2258D0BF" w14:textId="77777777" w:rsidR="00802834" w:rsidRDefault="00802834" w:rsidP="00802834">
      <w:pPr>
        <w:tabs>
          <w:tab w:val="left" w:pos="720"/>
          <w:tab w:val="left" w:pos="1080"/>
        </w:tabs>
        <w:jc w:val="both"/>
        <w:rPr>
          <w:rFonts w:ascii="Arial" w:hAnsi="Arial" w:cs="Arial"/>
          <w:bCs/>
        </w:rPr>
      </w:pPr>
    </w:p>
    <w:p w14:paraId="444CEC87" w14:textId="77777777" w:rsidR="00802834" w:rsidRDefault="00802834" w:rsidP="00802834">
      <w:pPr>
        <w:tabs>
          <w:tab w:val="left" w:pos="720"/>
          <w:tab w:val="left" w:pos="1080"/>
        </w:tabs>
        <w:jc w:val="both"/>
        <w:rPr>
          <w:rFonts w:ascii="Arial" w:hAnsi="Arial" w:cs="Arial"/>
          <w:bCs/>
        </w:rPr>
      </w:pPr>
      <w:r>
        <w:rPr>
          <w:rFonts w:ascii="Arial" w:hAnsi="Arial" w:cs="Arial"/>
          <w:bCs/>
        </w:rPr>
        <w:tab/>
        <w:t>Sintetic, situatia platilor in anul 2024 se prezinta astfel:</w:t>
      </w:r>
    </w:p>
    <w:p w14:paraId="561AD946" w14:textId="4B3AD11F" w:rsidR="00802834" w:rsidRDefault="00802834" w:rsidP="00802834">
      <w:pPr>
        <w:tabs>
          <w:tab w:val="left" w:pos="720"/>
          <w:tab w:val="left" w:pos="1080"/>
        </w:tabs>
        <w:jc w:val="both"/>
        <w:rPr>
          <w:rFonts w:ascii="Arial" w:hAnsi="Arial" w:cs="Arial"/>
          <w:bCs/>
        </w:rPr>
      </w:pPr>
      <w:r w:rsidRPr="00EF7389">
        <w:rPr>
          <w:rFonts w:ascii="Arial" w:hAnsi="Arial" w:cs="Arial"/>
          <w:bCs/>
        </w:rPr>
        <w:tab/>
      </w:r>
      <w:r w:rsidRPr="006B10FF">
        <w:rPr>
          <w:rFonts w:ascii="Arial" w:hAnsi="Arial" w:cs="Arial"/>
          <w:b/>
        </w:rPr>
        <w:t>-</w:t>
      </w:r>
      <w:r>
        <w:rPr>
          <w:rFonts w:ascii="Arial" w:hAnsi="Arial" w:cs="Arial"/>
          <w:bCs/>
        </w:rPr>
        <w:t xml:space="preserve"> </w:t>
      </w:r>
      <w:r w:rsidRPr="00EF7389">
        <w:rPr>
          <w:rFonts w:ascii="Arial" w:hAnsi="Arial" w:cs="Arial"/>
          <w:b/>
        </w:rPr>
        <w:t xml:space="preserve">Masuri active – total = </w:t>
      </w:r>
      <w:r w:rsidR="00FE20D9">
        <w:rPr>
          <w:rFonts w:ascii="Arial" w:hAnsi="Arial" w:cs="Arial"/>
          <w:b/>
        </w:rPr>
        <w:t>15.263.217</w:t>
      </w:r>
      <w:r w:rsidRPr="00EF7389">
        <w:rPr>
          <w:rFonts w:ascii="Arial" w:hAnsi="Arial" w:cs="Arial"/>
          <w:b/>
        </w:rPr>
        <w:t xml:space="preserve"> lei</w:t>
      </w:r>
      <w:r>
        <w:rPr>
          <w:rFonts w:ascii="Arial" w:hAnsi="Arial" w:cs="Arial"/>
          <w:b/>
        </w:rPr>
        <w:t>, d.c.:</w:t>
      </w:r>
    </w:p>
    <w:p w14:paraId="5F0E314A" w14:textId="12FFD839" w:rsidR="00802834" w:rsidRDefault="00802834" w:rsidP="00802834">
      <w:pPr>
        <w:tabs>
          <w:tab w:val="left" w:pos="720"/>
          <w:tab w:val="left" w:pos="1080"/>
        </w:tabs>
        <w:jc w:val="both"/>
        <w:rPr>
          <w:rFonts w:ascii="Arial" w:hAnsi="Arial" w:cs="Arial"/>
          <w:bCs/>
        </w:rPr>
      </w:pPr>
      <w:r>
        <w:rPr>
          <w:rFonts w:ascii="Arial" w:hAnsi="Arial" w:cs="Arial"/>
          <w:bCs/>
        </w:rPr>
        <w:tab/>
      </w:r>
      <w:r>
        <w:rPr>
          <w:rFonts w:ascii="Arial" w:hAnsi="Arial" w:cs="Arial"/>
          <w:bCs/>
        </w:rPr>
        <w:tab/>
        <w:t xml:space="preserve">- </w:t>
      </w:r>
      <w:r w:rsidRPr="00EF7389">
        <w:rPr>
          <w:rFonts w:ascii="Arial" w:hAnsi="Arial" w:cs="Arial"/>
          <w:bCs/>
          <w:highlight w:val="green"/>
        </w:rPr>
        <w:t xml:space="preserve">stimularea ocuparii - prime acordate somerilor – </w:t>
      </w:r>
      <w:r w:rsidR="00FE20D9">
        <w:rPr>
          <w:rFonts w:ascii="Arial" w:hAnsi="Arial" w:cs="Arial"/>
          <w:bCs/>
          <w:highlight w:val="green"/>
        </w:rPr>
        <w:t>1.132.395</w:t>
      </w:r>
      <w:r>
        <w:rPr>
          <w:rFonts w:ascii="Arial" w:hAnsi="Arial" w:cs="Arial"/>
          <w:bCs/>
          <w:highlight w:val="green"/>
        </w:rPr>
        <w:t xml:space="preserve"> </w:t>
      </w:r>
      <w:r w:rsidRPr="00EF7389">
        <w:rPr>
          <w:rFonts w:ascii="Arial" w:hAnsi="Arial" w:cs="Arial"/>
          <w:bCs/>
          <w:highlight w:val="green"/>
        </w:rPr>
        <w:t>lei</w:t>
      </w:r>
    </w:p>
    <w:p w14:paraId="3E85BC13" w14:textId="32F82910" w:rsidR="00802834" w:rsidRDefault="00802834" w:rsidP="00802834">
      <w:pPr>
        <w:tabs>
          <w:tab w:val="left" w:pos="720"/>
          <w:tab w:val="left" w:pos="1080"/>
        </w:tabs>
        <w:jc w:val="both"/>
        <w:rPr>
          <w:rFonts w:ascii="Arial" w:hAnsi="Arial" w:cs="Arial"/>
          <w:bCs/>
        </w:rPr>
      </w:pPr>
      <w:r>
        <w:rPr>
          <w:rFonts w:ascii="Arial" w:hAnsi="Arial" w:cs="Arial"/>
          <w:bCs/>
        </w:rPr>
        <w:tab/>
      </w:r>
      <w:r>
        <w:rPr>
          <w:rFonts w:ascii="Arial" w:hAnsi="Arial" w:cs="Arial"/>
          <w:bCs/>
        </w:rPr>
        <w:tab/>
        <w:t xml:space="preserve">- </w:t>
      </w:r>
      <w:r w:rsidRPr="00EF7389">
        <w:rPr>
          <w:rFonts w:ascii="Arial" w:hAnsi="Arial" w:cs="Arial"/>
          <w:bCs/>
          <w:highlight w:val="red"/>
        </w:rPr>
        <w:t xml:space="preserve">subventii acordate angajatorilor </w:t>
      </w:r>
      <w:r>
        <w:rPr>
          <w:rFonts w:ascii="Arial" w:hAnsi="Arial" w:cs="Arial"/>
          <w:bCs/>
          <w:highlight w:val="red"/>
        </w:rPr>
        <w:t xml:space="preserve">– </w:t>
      </w:r>
      <w:r w:rsidR="00FE20D9">
        <w:rPr>
          <w:rFonts w:ascii="Arial" w:hAnsi="Arial" w:cs="Arial"/>
          <w:bCs/>
          <w:highlight w:val="red"/>
        </w:rPr>
        <w:t>14.081.822</w:t>
      </w:r>
      <w:r w:rsidRPr="00EF7389">
        <w:rPr>
          <w:rFonts w:ascii="Arial" w:hAnsi="Arial" w:cs="Arial"/>
          <w:bCs/>
          <w:highlight w:val="red"/>
        </w:rPr>
        <w:t xml:space="preserve"> lei</w:t>
      </w:r>
    </w:p>
    <w:p w14:paraId="2B8CF6BA" w14:textId="77777777" w:rsidR="00802834" w:rsidRDefault="00802834" w:rsidP="00802834">
      <w:pPr>
        <w:tabs>
          <w:tab w:val="left" w:pos="720"/>
          <w:tab w:val="left" w:pos="1080"/>
        </w:tabs>
        <w:jc w:val="both"/>
        <w:rPr>
          <w:rFonts w:ascii="Arial" w:hAnsi="Arial" w:cs="Arial"/>
          <w:bCs/>
        </w:rPr>
      </w:pPr>
      <w:r>
        <w:rPr>
          <w:rFonts w:ascii="Arial" w:hAnsi="Arial" w:cs="Arial"/>
          <w:bCs/>
        </w:rPr>
        <w:tab/>
      </w:r>
      <w:r>
        <w:rPr>
          <w:rFonts w:ascii="Arial" w:hAnsi="Arial" w:cs="Arial"/>
          <w:bCs/>
        </w:rPr>
        <w:tab/>
        <w:t xml:space="preserve">- </w:t>
      </w:r>
      <w:r w:rsidRPr="006B10FF">
        <w:rPr>
          <w:rFonts w:ascii="Arial" w:hAnsi="Arial" w:cs="Arial"/>
          <w:bCs/>
          <w:highlight w:val="yellow"/>
        </w:rPr>
        <w:t>cheltuieli cu formarea profesionala a somerilor – 49.000 lei</w:t>
      </w:r>
    </w:p>
    <w:p w14:paraId="59E1FE88" w14:textId="04DAF1E9" w:rsidR="00802834" w:rsidRPr="004E72CC" w:rsidRDefault="00802834" w:rsidP="00802834">
      <w:pPr>
        <w:tabs>
          <w:tab w:val="left" w:pos="720"/>
          <w:tab w:val="left" w:pos="1080"/>
        </w:tabs>
        <w:jc w:val="both"/>
        <w:rPr>
          <w:rFonts w:ascii="Arial" w:hAnsi="Arial" w:cs="Arial"/>
          <w:b/>
        </w:rPr>
      </w:pPr>
      <w:r>
        <w:rPr>
          <w:rFonts w:ascii="Arial" w:hAnsi="Arial" w:cs="Arial"/>
          <w:bCs/>
        </w:rPr>
        <w:tab/>
      </w:r>
      <w:r w:rsidRPr="004E72CC">
        <w:rPr>
          <w:rFonts w:ascii="Arial" w:hAnsi="Arial" w:cs="Arial"/>
          <w:b/>
        </w:rPr>
        <w:t xml:space="preserve">- Masuri pasive – indemnizatii somaj platite – total = </w:t>
      </w:r>
      <w:r w:rsidR="00FE20D9">
        <w:rPr>
          <w:rFonts w:ascii="Arial" w:hAnsi="Arial" w:cs="Arial"/>
          <w:b/>
        </w:rPr>
        <w:t xml:space="preserve">13.349.568 </w:t>
      </w:r>
      <w:r w:rsidRPr="004E72CC">
        <w:rPr>
          <w:rFonts w:ascii="Arial" w:hAnsi="Arial" w:cs="Arial"/>
          <w:b/>
        </w:rPr>
        <w:t>lei, d.c.:</w:t>
      </w:r>
    </w:p>
    <w:p w14:paraId="4DEE93C1" w14:textId="7FEBDD7E" w:rsidR="00802834" w:rsidRDefault="00802834" w:rsidP="00802834">
      <w:pPr>
        <w:tabs>
          <w:tab w:val="left" w:pos="720"/>
          <w:tab w:val="left" w:pos="1080"/>
        </w:tabs>
        <w:jc w:val="both"/>
        <w:rPr>
          <w:rFonts w:ascii="Arial" w:hAnsi="Arial" w:cs="Arial"/>
          <w:bCs/>
        </w:rPr>
      </w:pPr>
      <w:r>
        <w:rPr>
          <w:rFonts w:ascii="Arial" w:hAnsi="Arial" w:cs="Arial"/>
          <w:bCs/>
        </w:rPr>
        <w:tab/>
      </w:r>
      <w:r>
        <w:rPr>
          <w:rFonts w:ascii="Arial" w:hAnsi="Arial" w:cs="Arial"/>
          <w:bCs/>
        </w:rPr>
        <w:tab/>
        <w:t xml:space="preserve">- someri proveniti din campul muncii – </w:t>
      </w:r>
      <w:r w:rsidR="00FE20D9">
        <w:rPr>
          <w:rFonts w:ascii="Arial" w:hAnsi="Arial" w:cs="Arial"/>
          <w:bCs/>
        </w:rPr>
        <w:t>12.912.328</w:t>
      </w:r>
      <w:r>
        <w:rPr>
          <w:rFonts w:ascii="Arial" w:hAnsi="Arial" w:cs="Arial"/>
          <w:bCs/>
        </w:rPr>
        <w:t xml:space="preserve"> lei</w:t>
      </w:r>
    </w:p>
    <w:p w14:paraId="54A71F9D" w14:textId="287B5850" w:rsidR="00802834" w:rsidRPr="00EF7389" w:rsidRDefault="00802834" w:rsidP="00802834">
      <w:pPr>
        <w:tabs>
          <w:tab w:val="left" w:pos="720"/>
          <w:tab w:val="left" w:pos="1080"/>
        </w:tabs>
        <w:jc w:val="both"/>
        <w:rPr>
          <w:rFonts w:ascii="Arial" w:hAnsi="Arial" w:cs="Arial"/>
          <w:bCs/>
        </w:rPr>
      </w:pPr>
      <w:r>
        <w:rPr>
          <w:rFonts w:ascii="Arial" w:hAnsi="Arial" w:cs="Arial"/>
          <w:bCs/>
        </w:rPr>
        <w:tab/>
      </w:r>
      <w:r>
        <w:rPr>
          <w:rFonts w:ascii="Arial" w:hAnsi="Arial" w:cs="Arial"/>
          <w:bCs/>
        </w:rPr>
        <w:tab/>
        <w:t xml:space="preserve">- absolventi – </w:t>
      </w:r>
      <w:r w:rsidR="00FE20D9">
        <w:rPr>
          <w:rFonts w:ascii="Arial" w:hAnsi="Arial" w:cs="Arial"/>
          <w:bCs/>
        </w:rPr>
        <w:t>437.240</w:t>
      </w:r>
      <w:r>
        <w:rPr>
          <w:rFonts w:ascii="Arial" w:hAnsi="Arial" w:cs="Arial"/>
          <w:bCs/>
        </w:rPr>
        <w:t xml:space="preserve"> lei.</w:t>
      </w:r>
    </w:p>
    <w:p w14:paraId="2A74B556" w14:textId="77777777" w:rsidR="00802834" w:rsidRPr="003F1DFC" w:rsidRDefault="00802834" w:rsidP="00802834">
      <w:pPr>
        <w:tabs>
          <w:tab w:val="left" w:pos="720"/>
          <w:tab w:val="left" w:pos="1080"/>
        </w:tabs>
        <w:jc w:val="both"/>
        <w:rPr>
          <w:rFonts w:ascii="Arial" w:hAnsi="Arial" w:cs="Arial"/>
          <w:bCs/>
          <w:color w:val="000000"/>
        </w:rPr>
      </w:pPr>
      <w:r w:rsidRPr="003F1DFC">
        <w:rPr>
          <w:rFonts w:ascii="Arial" w:hAnsi="Arial" w:cs="Arial"/>
          <w:bCs/>
        </w:rPr>
        <w:tab/>
      </w:r>
    </w:p>
    <w:p w14:paraId="5A5D5BEA" w14:textId="77777777" w:rsidR="00802834" w:rsidRPr="003F1DFC" w:rsidRDefault="00802834" w:rsidP="00802834">
      <w:pPr>
        <w:keepNext/>
        <w:tabs>
          <w:tab w:val="left" w:pos="1080"/>
        </w:tabs>
        <w:ind w:firstLine="720"/>
        <w:jc w:val="both"/>
        <w:rPr>
          <w:rFonts w:ascii="Arial" w:hAnsi="Arial" w:cs="Arial"/>
          <w:bCs/>
          <w:color w:val="000000"/>
        </w:rPr>
      </w:pPr>
      <w:r w:rsidRPr="003F1DFC">
        <w:rPr>
          <w:rFonts w:ascii="Arial" w:hAnsi="Arial" w:cs="Arial"/>
          <w:bCs/>
          <w:color w:val="000000"/>
        </w:rPr>
        <w:t>In ceea ce priveste Planul de formare, in anul 202</w:t>
      </w:r>
      <w:r>
        <w:rPr>
          <w:rFonts w:ascii="Arial" w:hAnsi="Arial" w:cs="Arial"/>
          <w:bCs/>
          <w:color w:val="000000"/>
        </w:rPr>
        <w:t>4</w:t>
      </w:r>
      <w:r w:rsidRPr="003F1DFC">
        <w:rPr>
          <w:rFonts w:ascii="Arial" w:hAnsi="Arial" w:cs="Arial"/>
          <w:bCs/>
          <w:color w:val="000000"/>
        </w:rPr>
        <w:t xml:space="preserve"> AJOFM Buzau a propus si aprobat un numar de </w:t>
      </w:r>
      <w:r>
        <w:rPr>
          <w:rFonts w:ascii="Arial" w:hAnsi="Arial" w:cs="Arial"/>
          <w:bCs/>
          <w:color w:val="000000"/>
        </w:rPr>
        <w:t>29</w:t>
      </w:r>
      <w:r w:rsidRPr="003F1DFC">
        <w:rPr>
          <w:rFonts w:ascii="Arial" w:hAnsi="Arial" w:cs="Arial"/>
          <w:bCs/>
          <w:color w:val="000000"/>
        </w:rPr>
        <w:t xml:space="preserve"> de cursuri, pentru un numar de 4</w:t>
      </w:r>
      <w:r>
        <w:rPr>
          <w:rFonts w:ascii="Arial" w:hAnsi="Arial" w:cs="Arial"/>
          <w:bCs/>
          <w:color w:val="000000"/>
        </w:rPr>
        <w:t>06</w:t>
      </w:r>
      <w:r w:rsidRPr="003F1DFC">
        <w:rPr>
          <w:rFonts w:ascii="Arial" w:hAnsi="Arial" w:cs="Arial"/>
          <w:bCs/>
          <w:color w:val="000000"/>
        </w:rPr>
        <w:t xml:space="preserve"> de someri. </w:t>
      </w:r>
    </w:p>
    <w:p w14:paraId="4A9BF846" w14:textId="77777777" w:rsidR="00802834" w:rsidRPr="003F1DFC" w:rsidRDefault="00802834" w:rsidP="00802834">
      <w:pPr>
        <w:keepNext/>
        <w:tabs>
          <w:tab w:val="left" w:pos="1080"/>
        </w:tabs>
        <w:ind w:firstLine="720"/>
        <w:jc w:val="both"/>
        <w:rPr>
          <w:rFonts w:ascii="Arial" w:hAnsi="Arial" w:cs="Arial"/>
          <w:bCs/>
          <w:color w:val="000000"/>
        </w:rPr>
      </w:pPr>
      <w:r w:rsidRPr="003F1DFC">
        <w:rPr>
          <w:rFonts w:ascii="Arial" w:hAnsi="Arial" w:cs="Arial"/>
          <w:bCs/>
          <w:color w:val="000000"/>
        </w:rPr>
        <w:t xml:space="preserve">Inca de la sfarsitul lunii septembrie, Planul de formare aprobat  a fost realizat in  totalitate, </w:t>
      </w:r>
      <w:r>
        <w:rPr>
          <w:rFonts w:ascii="Arial" w:hAnsi="Arial" w:cs="Arial"/>
          <w:bCs/>
          <w:color w:val="000000"/>
        </w:rPr>
        <w:t>29</w:t>
      </w:r>
      <w:r w:rsidRPr="003F1DFC">
        <w:rPr>
          <w:rFonts w:ascii="Arial" w:hAnsi="Arial" w:cs="Arial"/>
          <w:bCs/>
          <w:color w:val="000000"/>
        </w:rPr>
        <w:t xml:space="preserve"> cursuri cu </w:t>
      </w:r>
      <w:r>
        <w:rPr>
          <w:rFonts w:ascii="Arial" w:hAnsi="Arial" w:cs="Arial"/>
          <w:bCs/>
          <w:color w:val="000000"/>
        </w:rPr>
        <w:t>435</w:t>
      </w:r>
      <w:r w:rsidRPr="003F1DFC">
        <w:rPr>
          <w:rFonts w:ascii="Arial" w:hAnsi="Arial" w:cs="Arial"/>
          <w:bCs/>
          <w:color w:val="000000"/>
        </w:rPr>
        <w:t xml:space="preserve"> cursanti: </w:t>
      </w:r>
      <w:r>
        <w:rPr>
          <w:rFonts w:ascii="Arial" w:hAnsi="Arial" w:cs="Arial"/>
          <w:bCs/>
          <w:color w:val="000000"/>
        </w:rPr>
        <w:t>3</w:t>
      </w:r>
      <w:r w:rsidRPr="003F1DFC">
        <w:rPr>
          <w:rFonts w:ascii="Arial" w:hAnsi="Arial" w:cs="Arial"/>
          <w:bCs/>
          <w:color w:val="000000"/>
        </w:rPr>
        <w:t xml:space="preserve"> cursuri au fost realizate din bugetul alocat AJOFM Buzau iar 2</w:t>
      </w:r>
      <w:r>
        <w:rPr>
          <w:rFonts w:ascii="Arial" w:hAnsi="Arial" w:cs="Arial"/>
          <w:bCs/>
          <w:color w:val="000000"/>
        </w:rPr>
        <w:t>6</w:t>
      </w:r>
      <w:r w:rsidRPr="003F1DFC">
        <w:rPr>
          <w:rFonts w:ascii="Arial" w:hAnsi="Arial" w:cs="Arial"/>
          <w:bCs/>
          <w:color w:val="000000"/>
        </w:rPr>
        <w:t xml:space="preserve">, au fost realizate in colaborare cu CRFPA-urile partenere din tara. </w:t>
      </w:r>
    </w:p>
    <w:p w14:paraId="5C906E38" w14:textId="77777777" w:rsidR="00802834" w:rsidRPr="003F1DFC" w:rsidRDefault="00802834" w:rsidP="00802834">
      <w:pPr>
        <w:keepNext/>
        <w:tabs>
          <w:tab w:val="left" w:pos="1080"/>
        </w:tabs>
        <w:ind w:firstLine="720"/>
        <w:jc w:val="both"/>
        <w:rPr>
          <w:rFonts w:ascii="Arial" w:hAnsi="Arial" w:cs="Arial"/>
          <w:bCs/>
          <w:color w:val="000000"/>
        </w:rPr>
      </w:pPr>
      <w:r>
        <w:rPr>
          <w:rFonts w:ascii="Arial" w:hAnsi="Arial" w:cs="Arial"/>
          <w:bCs/>
          <w:color w:val="000000"/>
        </w:rPr>
        <w:t xml:space="preserve">Planul de formare este finalizat in totalitate, </w:t>
      </w:r>
      <w:r w:rsidRPr="003F1DFC">
        <w:rPr>
          <w:rFonts w:ascii="Arial" w:hAnsi="Arial" w:cs="Arial"/>
          <w:bCs/>
          <w:color w:val="000000"/>
        </w:rPr>
        <w:t xml:space="preserve"> cu </w:t>
      </w:r>
      <w:r>
        <w:rPr>
          <w:rFonts w:ascii="Arial" w:hAnsi="Arial" w:cs="Arial"/>
          <w:bCs/>
          <w:color w:val="000000"/>
        </w:rPr>
        <w:t>405</w:t>
      </w:r>
      <w:r w:rsidRPr="003F1DFC">
        <w:rPr>
          <w:rFonts w:ascii="Arial" w:hAnsi="Arial" w:cs="Arial"/>
          <w:bCs/>
          <w:color w:val="000000"/>
        </w:rPr>
        <w:t xml:space="preserve"> someri absolventi.</w:t>
      </w:r>
    </w:p>
    <w:p w14:paraId="2BE13D8D" w14:textId="77777777" w:rsidR="00802834" w:rsidRPr="003F1DFC" w:rsidRDefault="00802834" w:rsidP="00802834">
      <w:pPr>
        <w:keepNext/>
        <w:tabs>
          <w:tab w:val="left" w:pos="1080"/>
        </w:tabs>
        <w:ind w:firstLine="720"/>
        <w:jc w:val="both"/>
        <w:rPr>
          <w:rFonts w:ascii="Arial" w:hAnsi="Arial" w:cs="Arial"/>
        </w:rPr>
      </w:pPr>
      <w:r w:rsidRPr="003F1DFC">
        <w:rPr>
          <w:rFonts w:ascii="Arial" w:hAnsi="Arial" w:cs="Arial"/>
        </w:rPr>
        <w:t>Sintetic, situatia cursurilor organizate este prezentata in Anexa</w:t>
      </w:r>
    </w:p>
    <w:p w14:paraId="7B031094" w14:textId="77777777" w:rsidR="00802834" w:rsidRDefault="00802834" w:rsidP="00802834">
      <w:pPr>
        <w:tabs>
          <w:tab w:val="left" w:pos="720"/>
          <w:tab w:val="left" w:pos="1080"/>
        </w:tabs>
        <w:spacing w:before="120" w:after="120"/>
        <w:ind w:left="187" w:right="331"/>
        <w:jc w:val="both"/>
        <w:rPr>
          <w:rFonts w:ascii="Arial" w:hAnsi="Arial" w:cs="Arial"/>
          <w:lang w:val="nl-NL"/>
        </w:rPr>
      </w:pPr>
    </w:p>
    <w:p w14:paraId="3F9FED1C" w14:textId="77777777" w:rsidR="00802834" w:rsidRDefault="00802834" w:rsidP="00802834">
      <w:pPr>
        <w:tabs>
          <w:tab w:val="left" w:pos="720"/>
          <w:tab w:val="left" w:pos="1080"/>
        </w:tabs>
        <w:spacing w:before="120" w:after="120"/>
        <w:ind w:left="187" w:right="331"/>
        <w:jc w:val="both"/>
        <w:rPr>
          <w:rFonts w:ascii="Arial" w:hAnsi="Arial" w:cs="Arial"/>
          <w:lang w:val="nl-NL"/>
        </w:rPr>
      </w:pPr>
    </w:p>
    <w:p w14:paraId="75582203" w14:textId="77777777" w:rsidR="00802834" w:rsidRDefault="00802834" w:rsidP="00802834">
      <w:pPr>
        <w:tabs>
          <w:tab w:val="left" w:pos="720"/>
          <w:tab w:val="left" w:pos="1080"/>
        </w:tabs>
        <w:spacing w:before="120" w:after="120"/>
        <w:ind w:left="187" w:right="331"/>
        <w:jc w:val="both"/>
        <w:rPr>
          <w:rFonts w:ascii="Arial" w:hAnsi="Arial" w:cs="Arial"/>
          <w:lang w:val="nl-NL"/>
        </w:rPr>
      </w:pPr>
    </w:p>
    <w:p w14:paraId="511DBAEF" w14:textId="77777777" w:rsidR="00802834" w:rsidRDefault="00802834" w:rsidP="00802834">
      <w:pPr>
        <w:tabs>
          <w:tab w:val="left" w:pos="720"/>
          <w:tab w:val="left" w:pos="1080"/>
        </w:tabs>
        <w:spacing w:before="120" w:after="120"/>
        <w:ind w:left="187" w:right="331"/>
        <w:jc w:val="both"/>
        <w:rPr>
          <w:rFonts w:ascii="Arial" w:hAnsi="Arial" w:cs="Arial"/>
          <w:lang w:val="nl-NL"/>
        </w:rPr>
      </w:pPr>
    </w:p>
    <w:p w14:paraId="04E84262" w14:textId="77777777" w:rsidR="007F4B05" w:rsidRPr="00802834" w:rsidRDefault="007F4B05" w:rsidP="00F95C6A">
      <w:pPr>
        <w:ind w:left="720" w:right="29"/>
        <w:jc w:val="both"/>
        <w:rPr>
          <w:rFonts w:ascii="Arial" w:hAnsi="Arial" w:cs="Arial"/>
          <w:b/>
          <w:bCs/>
          <w:color w:val="000000"/>
          <w:sz w:val="28"/>
          <w:szCs w:val="28"/>
          <w:lang w:val="nl-NL"/>
        </w:rPr>
      </w:pPr>
    </w:p>
    <w:p w14:paraId="18401D9E" w14:textId="77777777" w:rsidR="007F4B05" w:rsidRPr="002F5CAB" w:rsidRDefault="007F4B05" w:rsidP="00F95C6A">
      <w:pPr>
        <w:ind w:left="720" w:right="29"/>
        <w:jc w:val="both"/>
        <w:rPr>
          <w:rFonts w:ascii="Arial" w:hAnsi="Arial" w:cs="Arial"/>
          <w:b/>
          <w:bCs/>
          <w:color w:val="000000"/>
          <w:sz w:val="28"/>
          <w:szCs w:val="28"/>
          <w:lang w:val="it-IT"/>
        </w:rPr>
      </w:pPr>
    </w:p>
    <w:p w14:paraId="011C9947" w14:textId="77777777" w:rsidR="00802834" w:rsidRPr="002F5CAB" w:rsidRDefault="00802834" w:rsidP="00F95C6A">
      <w:pPr>
        <w:ind w:left="720" w:right="29"/>
        <w:jc w:val="both"/>
        <w:rPr>
          <w:rFonts w:ascii="Arial" w:hAnsi="Arial" w:cs="Arial"/>
          <w:b/>
          <w:bCs/>
          <w:color w:val="000000"/>
          <w:sz w:val="28"/>
          <w:szCs w:val="28"/>
          <w:lang w:val="it-IT"/>
        </w:rPr>
      </w:pPr>
    </w:p>
    <w:p w14:paraId="6435FF64" w14:textId="77777777" w:rsidR="00994CFB" w:rsidRPr="002F5CAB" w:rsidRDefault="00021B59" w:rsidP="00021B59">
      <w:pPr>
        <w:spacing w:after="200" w:line="276" w:lineRule="auto"/>
        <w:ind w:firstLine="720"/>
        <w:rPr>
          <w:rFonts w:ascii="Arial" w:eastAsiaTheme="minorHAnsi" w:hAnsi="Arial" w:cs="Arial"/>
          <w:lang w:val="it-IT" w:eastAsia="en-US"/>
        </w:rPr>
      </w:pPr>
      <w:r w:rsidRPr="002F5CAB">
        <w:rPr>
          <w:rFonts w:ascii="Arial" w:eastAsiaTheme="minorHAnsi" w:hAnsi="Arial" w:cs="Arial"/>
          <w:lang w:val="it-IT" w:eastAsia="en-US"/>
        </w:rPr>
        <w:t>Situatia numarului de someri, inregistrati la AJOFM Buzau, care nu avut un contract de munca inregistrat niciodata</w:t>
      </w:r>
    </w:p>
    <w:p w14:paraId="5D2D5C08" w14:textId="78551A1A" w:rsidR="00021B59" w:rsidRPr="002F5CAB" w:rsidRDefault="00994CFB" w:rsidP="00021B59">
      <w:pPr>
        <w:spacing w:after="200" w:line="276" w:lineRule="auto"/>
        <w:ind w:firstLine="720"/>
        <w:rPr>
          <w:rFonts w:ascii="Arial" w:eastAsiaTheme="minorHAnsi" w:hAnsi="Arial" w:cs="Arial"/>
          <w:lang w:val="it-IT" w:eastAsia="en-US"/>
        </w:rPr>
      </w:pPr>
      <w:r w:rsidRPr="002F5CAB">
        <w:rPr>
          <w:rFonts w:ascii="Arial" w:eastAsiaTheme="minorHAnsi" w:hAnsi="Arial" w:cs="Arial"/>
          <w:lang w:val="it-IT" w:eastAsia="en-US"/>
        </w:rPr>
        <w:t xml:space="preserve">Pe </w:t>
      </w:r>
      <w:r w:rsidR="00021B59" w:rsidRPr="002F5CAB">
        <w:rPr>
          <w:rFonts w:ascii="Arial" w:eastAsiaTheme="minorHAnsi" w:hAnsi="Arial" w:cs="Arial"/>
          <w:lang w:val="it-IT" w:eastAsia="en-US"/>
        </w:rPr>
        <w:t>bazine de ocupare</w:t>
      </w:r>
      <w:r w:rsidRPr="002F5CAB">
        <w:rPr>
          <w:rFonts w:ascii="Arial" w:eastAsiaTheme="minorHAnsi" w:hAnsi="Arial" w:cs="Arial"/>
          <w:lang w:val="it-IT" w:eastAsia="en-US"/>
        </w:rPr>
        <w:t xml:space="preserve">: </w:t>
      </w:r>
      <w:r w:rsidR="00021B59" w:rsidRPr="002F5CAB">
        <w:rPr>
          <w:rFonts w:ascii="Arial" w:eastAsiaTheme="minorHAnsi" w:hAnsi="Arial" w:cs="Arial"/>
          <w:lang w:val="it-IT" w:eastAsia="en-US"/>
        </w:rPr>
        <w:t xml:space="preserve"> </w:t>
      </w:r>
    </w:p>
    <w:tbl>
      <w:tblPr>
        <w:tblStyle w:val="TableGrid"/>
        <w:tblW w:w="10350" w:type="dxa"/>
        <w:jc w:val="center"/>
        <w:tblLayout w:type="fixed"/>
        <w:tblLook w:val="04A0" w:firstRow="1" w:lastRow="0" w:firstColumn="1" w:lastColumn="0" w:noHBand="0" w:noVBand="1"/>
      </w:tblPr>
      <w:tblGrid>
        <w:gridCol w:w="630"/>
        <w:gridCol w:w="5670"/>
        <w:gridCol w:w="1080"/>
        <w:gridCol w:w="1350"/>
        <w:gridCol w:w="1620"/>
      </w:tblGrid>
      <w:tr w:rsidR="00021B59" w:rsidRPr="00021B59" w14:paraId="4B8ADE05" w14:textId="77777777" w:rsidTr="005064E3">
        <w:trPr>
          <w:jc w:val="center"/>
        </w:trPr>
        <w:tc>
          <w:tcPr>
            <w:tcW w:w="630" w:type="dxa"/>
            <w:vAlign w:val="center"/>
          </w:tcPr>
          <w:p w14:paraId="30309239" w14:textId="77777777" w:rsidR="00021B59" w:rsidRPr="00021B59" w:rsidRDefault="00021B59" w:rsidP="00021B59">
            <w:pPr>
              <w:jc w:val="center"/>
              <w:rPr>
                <w:rFonts w:ascii="Arial" w:eastAsiaTheme="minorHAnsi" w:hAnsi="Arial" w:cs="Arial"/>
                <w:lang w:val="en-US" w:eastAsia="en-US"/>
              </w:rPr>
            </w:pPr>
            <w:r w:rsidRPr="00021B59">
              <w:rPr>
                <w:rFonts w:ascii="Arial" w:eastAsiaTheme="minorHAnsi" w:hAnsi="Arial" w:cs="Arial"/>
                <w:lang w:val="en-US" w:eastAsia="en-US"/>
              </w:rPr>
              <w:t xml:space="preserve">Nr. </w:t>
            </w:r>
            <w:proofErr w:type="spellStart"/>
            <w:r w:rsidRPr="00021B59">
              <w:rPr>
                <w:rFonts w:ascii="Arial" w:eastAsiaTheme="minorHAnsi" w:hAnsi="Arial" w:cs="Arial"/>
                <w:lang w:val="en-US" w:eastAsia="en-US"/>
              </w:rPr>
              <w:t>crt</w:t>
            </w:r>
            <w:proofErr w:type="spellEnd"/>
            <w:r w:rsidRPr="00021B59">
              <w:rPr>
                <w:rFonts w:ascii="Arial" w:eastAsiaTheme="minorHAnsi" w:hAnsi="Arial" w:cs="Arial"/>
                <w:lang w:val="en-US" w:eastAsia="en-US"/>
              </w:rPr>
              <w:t>.</w:t>
            </w:r>
          </w:p>
        </w:tc>
        <w:tc>
          <w:tcPr>
            <w:tcW w:w="5670" w:type="dxa"/>
            <w:vAlign w:val="center"/>
          </w:tcPr>
          <w:p w14:paraId="52665D16" w14:textId="77777777" w:rsidR="00021B59" w:rsidRPr="00021B59" w:rsidRDefault="00021B59" w:rsidP="00021B59">
            <w:pPr>
              <w:jc w:val="center"/>
              <w:rPr>
                <w:rFonts w:ascii="Arial" w:eastAsiaTheme="minorHAnsi" w:hAnsi="Arial" w:cs="Arial"/>
                <w:lang w:val="en-US" w:eastAsia="en-US"/>
              </w:rPr>
            </w:pPr>
            <w:r w:rsidRPr="00021B59">
              <w:rPr>
                <w:rFonts w:ascii="Arial" w:eastAsiaTheme="minorHAnsi" w:hAnsi="Arial" w:cs="Arial"/>
                <w:lang w:val="en-US" w:eastAsia="en-US"/>
              </w:rPr>
              <w:t xml:space="preserve">Pe </w:t>
            </w:r>
            <w:proofErr w:type="spellStart"/>
            <w:r w:rsidRPr="00021B59">
              <w:rPr>
                <w:rFonts w:ascii="Arial" w:eastAsiaTheme="minorHAnsi" w:hAnsi="Arial" w:cs="Arial"/>
                <w:lang w:val="en-US" w:eastAsia="en-US"/>
              </w:rPr>
              <w:t>bazine</w:t>
            </w:r>
            <w:proofErr w:type="spellEnd"/>
            <w:r w:rsidRPr="00021B59">
              <w:rPr>
                <w:rFonts w:ascii="Arial" w:eastAsiaTheme="minorHAnsi" w:hAnsi="Arial" w:cs="Arial"/>
                <w:lang w:val="en-US" w:eastAsia="en-US"/>
              </w:rPr>
              <w:t xml:space="preserve"> de </w:t>
            </w:r>
            <w:proofErr w:type="spellStart"/>
            <w:r w:rsidRPr="00021B59">
              <w:rPr>
                <w:rFonts w:ascii="Arial" w:eastAsiaTheme="minorHAnsi" w:hAnsi="Arial" w:cs="Arial"/>
                <w:lang w:val="en-US" w:eastAsia="en-US"/>
              </w:rPr>
              <w:t>ocupare</w:t>
            </w:r>
            <w:proofErr w:type="spellEnd"/>
          </w:p>
        </w:tc>
        <w:tc>
          <w:tcPr>
            <w:tcW w:w="1080" w:type="dxa"/>
            <w:tcBorders>
              <w:bottom w:val="single" w:sz="4" w:space="0" w:color="auto"/>
            </w:tcBorders>
            <w:vAlign w:val="center"/>
          </w:tcPr>
          <w:p w14:paraId="3C0E00AA" w14:textId="77777777" w:rsidR="00021B59" w:rsidRPr="00021B59" w:rsidRDefault="00021B59" w:rsidP="00021B59">
            <w:pPr>
              <w:jc w:val="center"/>
              <w:rPr>
                <w:rFonts w:ascii="Arial" w:eastAsiaTheme="minorHAnsi" w:hAnsi="Arial" w:cs="Arial"/>
                <w:lang w:val="en-US" w:eastAsia="en-US"/>
              </w:rPr>
            </w:pPr>
            <w:proofErr w:type="spellStart"/>
            <w:r w:rsidRPr="00021B59">
              <w:rPr>
                <w:rFonts w:ascii="Arial" w:eastAsiaTheme="minorHAnsi" w:hAnsi="Arial" w:cs="Arial"/>
                <w:lang w:val="en-US" w:eastAsia="en-US"/>
              </w:rPr>
              <w:t>Numar</w:t>
            </w:r>
            <w:proofErr w:type="spellEnd"/>
            <w:r w:rsidRPr="00021B59">
              <w:rPr>
                <w:rFonts w:ascii="Arial" w:eastAsiaTheme="minorHAnsi" w:hAnsi="Arial" w:cs="Arial"/>
                <w:lang w:val="en-US" w:eastAsia="en-US"/>
              </w:rPr>
              <w:t xml:space="preserve"> </w:t>
            </w:r>
            <w:proofErr w:type="spellStart"/>
            <w:r w:rsidRPr="00021B59">
              <w:rPr>
                <w:rFonts w:ascii="Arial" w:eastAsiaTheme="minorHAnsi" w:hAnsi="Arial" w:cs="Arial"/>
                <w:lang w:val="en-US" w:eastAsia="en-US"/>
              </w:rPr>
              <w:t>someri</w:t>
            </w:r>
            <w:proofErr w:type="spellEnd"/>
          </w:p>
        </w:tc>
        <w:tc>
          <w:tcPr>
            <w:tcW w:w="1350" w:type="dxa"/>
            <w:tcBorders>
              <w:bottom w:val="single" w:sz="4" w:space="0" w:color="auto"/>
            </w:tcBorders>
            <w:vAlign w:val="center"/>
          </w:tcPr>
          <w:p w14:paraId="003C5447" w14:textId="77777777" w:rsidR="00021B59" w:rsidRPr="00021B59" w:rsidRDefault="00021B59" w:rsidP="00021B59">
            <w:pPr>
              <w:jc w:val="center"/>
              <w:rPr>
                <w:rFonts w:ascii="Arial" w:eastAsiaTheme="minorHAnsi" w:hAnsi="Arial" w:cs="Arial"/>
                <w:lang w:val="en-US" w:eastAsia="en-US"/>
              </w:rPr>
            </w:pPr>
            <w:proofErr w:type="spellStart"/>
            <w:r w:rsidRPr="00021B59">
              <w:rPr>
                <w:rFonts w:ascii="Arial" w:eastAsiaTheme="minorHAnsi" w:hAnsi="Arial" w:cs="Arial"/>
                <w:lang w:val="en-US" w:eastAsia="en-US"/>
              </w:rPr>
              <w:t>Inexistenti</w:t>
            </w:r>
            <w:proofErr w:type="spellEnd"/>
            <w:r w:rsidRPr="00021B59">
              <w:rPr>
                <w:rFonts w:ascii="Arial" w:eastAsiaTheme="minorHAnsi" w:hAnsi="Arial" w:cs="Arial"/>
                <w:lang w:val="en-US" w:eastAsia="en-US"/>
              </w:rPr>
              <w:t xml:space="preserve"> Revisal</w:t>
            </w:r>
          </w:p>
        </w:tc>
        <w:tc>
          <w:tcPr>
            <w:tcW w:w="1620" w:type="dxa"/>
            <w:tcBorders>
              <w:bottom w:val="single" w:sz="4" w:space="0" w:color="auto"/>
            </w:tcBorders>
          </w:tcPr>
          <w:p w14:paraId="2579C518" w14:textId="77777777" w:rsidR="00021B59" w:rsidRPr="00021B59" w:rsidRDefault="00021B59" w:rsidP="00021B59">
            <w:pPr>
              <w:jc w:val="center"/>
              <w:rPr>
                <w:rFonts w:ascii="Arial" w:eastAsiaTheme="minorHAnsi" w:hAnsi="Arial" w:cs="Arial"/>
                <w:lang w:val="en-US" w:eastAsia="en-US"/>
              </w:rPr>
            </w:pPr>
            <w:proofErr w:type="spellStart"/>
            <w:r w:rsidRPr="00021B59">
              <w:rPr>
                <w:rFonts w:ascii="Arial" w:eastAsiaTheme="minorHAnsi" w:hAnsi="Arial" w:cs="Arial"/>
                <w:lang w:val="en-US" w:eastAsia="en-US"/>
              </w:rPr>
              <w:t>Pondere</w:t>
            </w:r>
            <w:proofErr w:type="spellEnd"/>
            <w:r w:rsidRPr="00021B59">
              <w:rPr>
                <w:rFonts w:ascii="Arial" w:eastAsiaTheme="minorHAnsi" w:hAnsi="Arial" w:cs="Arial"/>
                <w:lang w:val="en-US" w:eastAsia="en-US"/>
              </w:rPr>
              <w:t xml:space="preserve"> </w:t>
            </w:r>
            <w:proofErr w:type="spellStart"/>
            <w:r w:rsidRPr="00021B59">
              <w:rPr>
                <w:rFonts w:ascii="Arial" w:eastAsiaTheme="minorHAnsi" w:hAnsi="Arial" w:cs="Arial"/>
                <w:lang w:val="en-US" w:eastAsia="en-US"/>
              </w:rPr>
              <w:t>inexistenti</w:t>
            </w:r>
            <w:proofErr w:type="spellEnd"/>
            <w:r w:rsidRPr="00021B59">
              <w:rPr>
                <w:rFonts w:ascii="Arial" w:eastAsiaTheme="minorHAnsi" w:hAnsi="Arial" w:cs="Arial"/>
                <w:lang w:val="en-US" w:eastAsia="en-US"/>
              </w:rPr>
              <w:t xml:space="preserve"> Revisal in total </w:t>
            </w:r>
            <w:proofErr w:type="spellStart"/>
            <w:r w:rsidRPr="00021B59">
              <w:rPr>
                <w:rFonts w:ascii="Arial" w:eastAsiaTheme="minorHAnsi" w:hAnsi="Arial" w:cs="Arial"/>
                <w:lang w:val="en-US" w:eastAsia="en-US"/>
              </w:rPr>
              <w:t>bazin</w:t>
            </w:r>
            <w:proofErr w:type="spellEnd"/>
            <w:r w:rsidRPr="00021B59">
              <w:rPr>
                <w:rFonts w:ascii="Arial" w:eastAsiaTheme="minorHAnsi" w:hAnsi="Arial" w:cs="Arial"/>
                <w:lang w:val="en-US" w:eastAsia="en-US"/>
              </w:rPr>
              <w:t xml:space="preserve"> (%)</w:t>
            </w:r>
          </w:p>
        </w:tc>
      </w:tr>
      <w:tr w:rsidR="005D3137" w:rsidRPr="00021B59" w14:paraId="27F21BC2" w14:textId="77777777" w:rsidTr="00343D07">
        <w:trPr>
          <w:jc w:val="center"/>
        </w:trPr>
        <w:tc>
          <w:tcPr>
            <w:tcW w:w="630" w:type="dxa"/>
            <w:vAlign w:val="center"/>
          </w:tcPr>
          <w:p w14:paraId="297445CD" w14:textId="77777777" w:rsidR="005D3137" w:rsidRPr="00021B59" w:rsidRDefault="005D3137" w:rsidP="005D3137">
            <w:pPr>
              <w:jc w:val="center"/>
              <w:rPr>
                <w:rFonts w:ascii="Arial" w:eastAsiaTheme="minorHAnsi" w:hAnsi="Arial" w:cs="Arial"/>
                <w:lang w:val="en-US" w:eastAsia="en-US"/>
              </w:rPr>
            </w:pPr>
            <w:r w:rsidRPr="00021B59">
              <w:rPr>
                <w:rFonts w:ascii="Arial" w:eastAsiaTheme="minorHAnsi" w:hAnsi="Arial" w:cs="Arial"/>
                <w:lang w:val="en-US" w:eastAsia="en-US"/>
              </w:rPr>
              <w:t>1</w:t>
            </w:r>
          </w:p>
        </w:tc>
        <w:tc>
          <w:tcPr>
            <w:tcW w:w="5670" w:type="dxa"/>
            <w:vAlign w:val="center"/>
          </w:tcPr>
          <w:p w14:paraId="6CA69719" w14:textId="77777777" w:rsidR="005D3137" w:rsidRPr="00021B59" w:rsidRDefault="005D3137" w:rsidP="005D3137">
            <w:pPr>
              <w:rPr>
                <w:rFonts w:ascii="Arial" w:eastAsiaTheme="minorHAnsi" w:hAnsi="Arial" w:cs="Arial"/>
                <w:lang w:val="fr-FR" w:eastAsia="en-US"/>
              </w:rPr>
            </w:pPr>
            <w:r w:rsidRPr="00021B59">
              <w:rPr>
                <w:rFonts w:ascii="Arial" w:eastAsiaTheme="minorHAnsi" w:hAnsi="Arial" w:cs="Arial"/>
                <w:lang w:val="fr-FR" w:eastAsia="en-US"/>
              </w:rPr>
              <w:t xml:space="preserve">Bazin Buzau – </w:t>
            </w:r>
            <w:proofErr w:type="spellStart"/>
            <w:r w:rsidRPr="00021B59">
              <w:rPr>
                <w:rFonts w:ascii="Arial" w:eastAsiaTheme="minorHAnsi" w:hAnsi="Arial" w:cs="Arial"/>
                <w:lang w:val="fr-FR" w:eastAsia="en-US"/>
              </w:rPr>
              <w:t>mun.Buzau</w:t>
            </w:r>
            <w:proofErr w:type="spellEnd"/>
            <w:r w:rsidRPr="00021B59">
              <w:rPr>
                <w:rFonts w:ascii="Arial" w:eastAsiaTheme="minorHAnsi" w:hAnsi="Arial" w:cs="Arial"/>
                <w:lang w:val="fr-FR" w:eastAsia="en-US"/>
              </w:rPr>
              <w:t xml:space="preserve"> si 38 </w:t>
            </w:r>
            <w:proofErr w:type="spellStart"/>
            <w:r w:rsidRPr="00021B59">
              <w:rPr>
                <w:rFonts w:ascii="Arial" w:eastAsiaTheme="minorHAnsi" w:hAnsi="Arial" w:cs="Arial"/>
                <w:lang w:val="fr-FR" w:eastAsia="en-US"/>
              </w:rPr>
              <w:t>comune</w:t>
            </w:r>
            <w:proofErr w:type="spellEnd"/>
          </w:p>
        </w:tc>
        <w:tc>
          <w:tcPr>
            <w:tcW w:w="1080" w:type="dxa"/>
            <w:tcBorders>
              <w:top w:val="single" w:sz="4" w:space="0" w:color="auto"/>
              <w:left w:val="dotted" w:sz="4" w:space="0" w:color="auto"/>
              <w:bottom w:val="single" w:sz="4" w:space="0" w:color="auto"/>
              <w:right w:val="single" w:sz="4" w:space="0" w:color="auto"/>
            </w:tcBorders>
            <w:shd w:val="clear" w:color="auto" w:fill="auto"/>
            <w:vAlign w:val="bottom"/>
          </w:tcPr>
          <w:p w14:paraId="4DFF7AD0" w14:textId="4610B874" w:rsidR="005D3137" w:rsidRPr="00021B59" w:rsidRDefault="005D3137" w:rsidP="005D3137">
            <w:pPr>
              <w:jc w:val="right"/>
              <w:rPr>
                <w:rFonts w:ascii="Arial" w:eastAsiaTheme="minorHAnsi" w:hAnsi="Arial" w:cs="Arial"/>
                <w:color w:val="000000"/>
                <w:lang w:val="fr-FR" w:eastAsia="en-US"/>
              </w:rPr>
            </w:pPr>
            <w:r>
              <w:rPr>
                <w:rFonts w:ascii="Calibri" w:hAnsi="Calibri" w:cs="Calibri"/>
                <w:color w:val="000000"/>
                <w:sz w:val="28"/>
                <w:szCs w:val="28"/>
              </w:rPr>
              <w:t>2445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D176A95" w14:textId="169D4233" w:rsidR="005D3137" w:rsidRPr="00021B59" w:rsidRDefault="005D3137" w:rsidP="005D3137">
            <w:pPr>
              <w:jc w:val="right"/>
              <w:rPr>
                <w:rFonts w:asciiTheme="minorBidi" w:eastAsiaTheme="minorHAnsi" w:hAnsiTheme="minorBidi" w:cstheme="minorBidi"/>
                <w:color w:val="000000"/>
                <w:lang w:val="en-US" w:eastAsia="en-US"/>
              </w:rPr>
            </w:pPr>
            <w:r>
              <w:rPr>
                <w:rFonts w:ascii="Calibri" w:hAnsi="Calibri" w:cs="Calibri"/>
                <w:color w:val="000000"/>
                <w:sz w:val="28"/>
                <w:szCs w:val="28"/>
              </w:rPr>
              <w:t>1340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660BAFB" w14:textId="137F5653" w:rsidR="005D3137" w:rsidRPr="00021B59" w:rsidRDefault="005D3137" w:rsidP="005D3137">
            <w:pPr>
              <w:jc w:val="right"/>
              <w:rPr>
                <w:rFonts w:asciiTheme="minorBidi" w:eastAsiaTheme="minorHAnsi" w:hAnsiTheme="minorBidi" w:cstheme="minorBidi"/>
                <w:color w:val="000000"/>
                <w:lang w:val="en-US" w:eastAsia="en-US"/>
              </w:rPr>
            </w:pPr>
            <w:r>
              <w:rPr>
                <w:rFonts w:ascii="Calibri" w:hAnsi="Calibri" w:cs="Calibri"/>
                <w:color w:val="000000"/>
                <w:sz w:val="28"/>
                <w:szCs w:val="28"/>
              </w:rPr>
              <w:t>54,81</w:t>
            </w:r>
          </w:p>
        </w:tc>
      </w:tr>
      <w:tr w:rsidR="005D3137" w:rsidRPr="00021B59" w14:paraId="40B9443A" w14:textId="77777777" w:rsidTr="00343D07">
        <w:trPr>
          <w:jc w:val="center"/>
        </w:trPr>
        <w:tc>
          <w:tcPr>
            <w:tcW w:w="630" w:type="dxa"/>
            <w:vAlign w:val="center"/>
          </w:tcPr>
          <w:p w14:paraId="0E1F9C86" w14:textId="77777777" w:rsidR="005D3137" w:rsidRPr="00021B59" w:rsidRDefault="005D3137" w:rsidP="005D3137">
            <w:pPr>
              <w:jc w:val="center"/>
              <w:rPr>
                <w:rFonts w:ascii="Arial" w:eastAsiaTheme="minorHAnsi" w:hAnsi="Arial" w:cs="Arial"/>
                <w:lang w:val="en-US" w:eastAsia="en-US"/>
              </w:rPr>
            </w:pPr>
            <w:r w:rsidRPr="00021B59">
              <w:rPr>
                <w:rFonts w:ascii="Arial" w:eastAsiaTheme="minorHAnsi" w:hAnsi="Arial" w:cs="Arial"/>
                <w:lang w:val="en-US" w:eastAsia="en-US"/>
              </w:rPr>
              <w:t>2</w:t>
            </w:r>
          </w:p>
        </w:tc>
        <w:tc>
          <w:tcPr>
            <w:tcW w:w="5670" w:type="dxa"/>
            <w:vAlign w:val="center"/>
          </w:tcPr>
          <w:p w14:paraId="6DC47940" w14:textId="157A6CB9" w:rsidR="005D3137" w:rsidRPr="00021B59" w:rsidRDefault="005D3137" w:rsidP="005D3137">
            <w:pPr>
              <w:rPr>
                <w:rFonts w:ascii="Arial" w:eastAsiaTheme="minorHAnsi" w:hAnsi="Arial" w:cs="Arial"/>
                <w:lang w:val="fr-FR" w:eastAsia="en-US"/>
              </w:rPr>
            </w:pPr>
            <w:r w:rsidRPr="00021B59">
              <w:rPr>
                <w:rFonts w:ascii="Arial" w:eastAsiaTheme="minorHAnsi" w:hAnsi="Arial" w:cs="Arial"/>
                <w:lang w:val="fr-FR" w:eastAsia="en-US"/>
              </w:rPr>
              <w:t xml:space="preserve">Bazin </w:t>
            </w:r>
            <w:proofErr w:type="spellStart"/>
            <w:r w:rsidRPr="00021B59">
              <w:rPr>
                <w:rFonts w:ascii="Arial" w:eastAsiaTheme="minorHAnsi" w:hAnsi="Arial" w:cs="Arial"/>
                <w:lang w:val="fr-FR" w:eastAsia="en-US"/>
              </w:rPr>
              <w:t>Rm.Sarat</w:t>
            </w:r>
            <w:proofErr w:type="spellEnd"/>
            <w:r w:rsidRPr="00021B59">
              <w:rPr>
                <w:rFonts w:ascii="Arial" w:eastAsiaTheme="minorHAnsi" w:hAnsi="Arial" w:cs="Arial"/>
                <w:lang w:val="fr-FR" w:eastAsia="en-US"/>
              </w:rPr>
              <w:t xml:space="preserve"> – </w:t>
            </w:r>
            <w:proofErr w:type="spellStart"/>
            <w:r w:rsidRPr="00021B59">
              <w:rPr>
                <w:rFonts w:ascii="Arial" w:eastAsiaTheme="minorHAnsi" w:hAnsi="Arial" w:cs="Arial"/>
                <w:lang w:val="fr-FR" w:eastAsia="en-US"/>
              </w:rPr>
              <w:t>mun</w:t>
            </w:r>
            <w:proofErr w:type="spellEnd"/>
            <w:r w:rsidRPr="00021B59">
              <w:rPr>
                <w:rFonts w:ascii="Arial" w:eastAsiaTheme="minorHAnsi" w:hAnsi="Arial" w:cs="Arial"/>
                <w:lang w:val="fr-FR" w:eastAsia="en-US"/>
              </w:rPr>
              <w:t xml:space="preserve">. </w:t>
            </w:r>
            <w:proofErr w:type="spellStart"/>
            <w:r w:rsidRPr="00021B59">
              <w:rPr>
                <w:rFonts w:ascii="Arial" w:eastAsiaTheme="minorHAnsi" w:hAnsi="Arial" w:cs="Arial"/>
                <w:lang w:val="fr-FR" w:eastAsia="en-US"/>
              </w:rPr>
              <w:t>Rm.Sarat</w:t>
            </w:r>
            <w:proofErr w:type="spellEnd"/>
            <w:r w:rsidRPr="00021B59">
              <w:rPr>
                <w:rFonts w:ascii="Arial" w:eastAsiaTheme="minorHAnsi" w:hAnsi="Arial" w:cs="Arial"/>
                <w:lang w:val="fr-FR" w:eastAsia="en-US"/>
              </w:rPr>
              <w:t xml:space="preserve"> si </w:t>
            </w:r>
            <w:r>
              <w:rPr>
                <w:rFonts w:ascii="Arial" w:eastAsiaTheme="minorHAnsi" w:hAnsi="Arial" w:cs="Arial"/>
                <w:lang w:val="fr-FR" w:eastAsia="en-US"/>
              </w:rPr>
              <w:t>20</w:t>
            </w:r>
            <w:r w:rsidRPr="00021B59">
              <w:rPr>
                <w:rFonts w:ascii="Arial" w:eastAsiaTheme="minorHAnsi" w:hAnsi="Arial" w:cs="Arial"/>
                <w:lang w:val="fr-FR" w:eastAsia="en-US"/>
              </w:rPr>
              <w:t xml:space="preserve"> </w:t>
            </w:r>
            <w:proofErr w:type="spellStart"/>
            <w:r w:rsidRPr="00021B59">
              <w:rPr>
                <w:rFonts w:ascii="Arial" w:eastAsiaTheme="minorHAnsi" w:hAnsi="Arial" w:cs="Arial"/>
                <w:lang w:val="fr-FR" w:eastAsia="en-US"/>
              </w:rPr>
              <w:t>comune</w:t>
            </w:r>
            <w:proofErr w:type="spellEnd"/>
          </w:p>
        </w:tc>
        <w:tc>
          <w:tcPr>
            <w:tcW w:w="1080" w:type="dxa"/>
            <w:tcBorders>
              <w:top w:val="single" w:sz="4" w:space="0" w:color="auto"/>
              <w:left w:val="dotted" w:sz="4" w:space="0" w:color="auto"/>
              <w:bottom w:val="single" w:sz="4" w:space="0" w:color="auto"/>
              <w:right w:val="single" w:sz="4" w:space="0" w:color="auto"/>
            </w:tcBorders>
            <w:shd w:val="clear" w:color="auto" w:fill="auto"/>
            <w:vAlign w:val="bottom"/>
          </w:tcPr>
          <w:p w14:paraId="256C6B69" w14:textId="2DD98228" w:rsidR="005D3137" w:rsidRPr="00021B59" w:rsidRDefault="005D3137" w:rsidP="005D3137">
            <w:pPr>
              <w:jc w:val="right"/>
              <w:rPr>
                <w:rFonts w:ascii="Arial" w:eastAsiaTheme="minorHAnsi" w:hAnsi="Arial" w:cs="Arial"/>
                <w:color w:val="000000"/>
                <w:lang w:val="fr-FR" w:eastAsia="en-US"/>
              </w:rPr>
            </w:pPr>
            <w:r>
              <w:rPr>
                <w:rFonts w:ascii="Calibri" w:hAnsi="Calibri" w:cs="Calibri"/>
                <w:color w:val="000000"/>
                <w:sz w:val="28"/>
                <w:szCs w:val="28"/>
              </w:rPr>
              <w:t>1851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B6168FF" w14:textId="4D7FF24F" w:rsidR="005D3137" w:rsidRPr="00021B59" w:rsidRDefault="005D3137" w:rsidP="005D3137">
            <w:pPr>
              <w:jc w:val="right"/>
              <w:rPr>
                <w:rFonts w:asciiTheme="minorBidi" w:eastAsiaTheme="minorHAnsi" w:hAnsiTheme="minorBidi" w:cstheme="minorBidi"/>
                <w:color w:val="000000"/>
                <w:lang w:val="en-US" w:eastAsia="en-US"/>
              </w:rPr>
            </w:pPr>
            <w:r>
              <w:rPr>
                <w:rFonts w:ascii="Calibri" w:hAnsi="Calibri" w:cs="Calibri"/>
                <w:color w:val="000000"/>
                <w:sz w:val="28"/>
                <w:szCs w:val="28"/>
              </w:rPr>
              <w:t>1121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305CDE8" w14:textId="788C867E" w:rsidR="005D3137" w:rsidRPr="00021B59" w:rsidRDefault="005D3137" w:rsidP="005D3137">
            <w:pPr>
              <w:jc w:val="right"/>
              <w:rPr>
                <w:rFonts w:asciiTheme="minorBidi" w:eastAsiaTheme="minorHAnsi" w:hAnsiTheme="minorBidi" w:cstheme="minorBidi"/>
                <w:color w:val="000000"/>
                <w:lang w:val="en-US" w:eastAsia="en-US"/>
              </w:rPr>
            </w:pPr>
            <w:r>
              <w:rPr>
                <w:rFonts w:ascii="Calibri" w:hAnsi="Calibri" w:cs="Calibri"/>
                <w:color w:val="000000"/>
                <w:sz w:val="28"/>
                <w:szCs w:val="28"/>
              </w:rPr>
              <w:t>60,56</w:t>
            </w:r>
          </w:p>
        </w:tc>
      </w:tr>
      <w:tr w:rsidR="005D3137" w:rsidRPr="00021B59" w14:paraId="3D43040E" w14:textId="77777777" w:rsidTr="00343D07">
        <w:trPr>
          <w:jc w:val="center"/>
        </w:trPr>
        <w:tc>
          <w:tcPr>
            <w:tcW w:w="630" w:type="dxa"/>
            <w:vAlign w:val="center"/>
          </w:tcPr>
          <w:p w14:paraId="1E7B4428" w14:textId="77777777" w:rsidR="005D3137" w:rsidRPr="00021B59" w:rsidRDefault="005D3137" w:rsidP="005D3137">
            <w:pPr>
              <w:jc w:val="center"/>
              <w:rPr>
                <w:rFonts w:ascii="Arial" w:eastAsiaTheme="minorHAnsi" w:hAnsi="Arial" w:cs="Arial"/>
                <w:lang w:val="en-US" w:eastAsia="en-US"/>
              </w:rPr>
            </w:pPr>
            <w:r w:rsidRPr="00021B59">
              <w:rPr>
                <w:rFonts w:ascii="Arial" w:eastAsiaTheme="minorHAnsi" w:hAnsi="Arial" w:cs="Arial"/>
                <w:lang w:val="en-US" w:eastAsia="en-US"/>
              </w:rPr>
              <w:t>3</w:t>
            </w:r>
          </w:p>
        </w:tc>
        <w:tc>
          <w:tcPr>
            <w:tcW w:w="5670" w:type="dxa"/>
            <w:vAlign w:val="center"/>
          </w:tcPr>
          <w:p w14:paraId="79F27943" w14:textId="77777777" w:rsidR="005D3137" w:rsidRPr="00021B59" w:rsidRDefault="005D3137" w:rsidP="005D3137">
            <w:pPr>
              <w:rPr>
                <w:rFonts w:ascii="Arial" w:eastAsiaTheme="minorHAnsi" w:hAnsi="Arial" w:cs="Arial"/>
                <w:lang w:val="it-IT" w:eastAsia="en-US"/>
              </w:rPr>
            </w:pPr>
            <w:r w:rsidRPr="00021B59">
              <w:rPr>
                <w:rFonts w:ascii="Arial" w:eastAsiaTheme="minorHAnsi" w:hAnsi="Arial" w:cs="Arial"/>
                <w:lang w:val="it-IT" w:eastAsia="en-US"/>
              </w:rPr>
              <w:t>Bazin Patarlagele – oras Patarlagele si 16 comune</w:t>
            </w:r>
          </w:p>
        </w:tc>
        <w:tc>
          <w:tcPr>
            <w:tcW w:w="1080" w:type="dxa"/>
            <w:tcBorders>
              <w:top w:val="single" w:sz="4" w:space="0" w:color="auto"/>
              <w:left w:val="dotted" w:sz="4" w:space="0" w:color="auto"/>
              <w:bottom w:val="single" w:sz="4" w:space="0" w:color="auto"/>
              <w:right w:val="single" w:sz="4" w:space="0" w:color="auto"/>
            </w:tcBorders>
            <w:shd w:val="clear" w:color="auto" w:fill="auto"/>
            <w:vAlign w:val="bottom"/>
          </w:tcPr>
          <w:p w14:paraId="6622EB29" w14:textId="1172EFEE" w:rsidR="005D3137" w:rsidRPr="00021B59" w:rsidRDefault="005D3137" w:rsidP="005D3137">
            <w:pPr>
              <w:jc w:val="right"/>
              <w:rPr>
                <w:rFonts w:ascii="Arial" w:eastAsiaTheme="minorHAnsi" w:hAnsi="Arial" w:cs="Arial"/>
                <w:color w:val="000000"/>
                <w:lang w:val="it-IT" w:eastAsia="en-US"/>
              </w:rPr>
            </w:pPr>
            <w:r>
              <w:rPr>
                <w:rFonts w:ascii="Calibri" w:hAnsi="Calibri" w:cs="Calibri"/>
                <w:color w:val="000000"/>
                <w:sz w:val="28"/>
                <w:szCs w:val="28"/>
              </w:rPr>
              <w:t>1870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4A46C6B" w14:textId="0B23F7A0" w:rsidR="005D3137" w:rsidRPr="00021B59" w:rsidRDefault="005D3137" w:rsidP="005D3137">
            <w:pPr>
              <w:jc w:val="right"/>
              <w:rPr>
                <w:rFonts w:asciiTheme="minorBidi" w:eastAsiaTheme="minorHAnsi" w:hAnsiTheme="minorBidi" w:cstheme="minorBidi"/>
                <w:color w:val="000000"/>
                <w:lang w:val="it-IT" w:eastAsia="en-US"/>
              </w:rPr>
            </w:pPr>
            <w:r>
              <w:rPr>
                <w:rFonts w:ascii="Calibri" w:hAnsi="Calibri" w:cs="Calibri"/>
                <w:color w:val="000000"/>
                <w:sz w:val="28"/>
                <w:szCs w:val="28"/>
              </w:rPr>
              <w:t>1164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2E02DA0" w14:textId="00ED3FE7" w:rsidR="005D3137" w:rsidRPr="00021B59" w:rsidRDefault="005D3137" w:rsidP="005D3137">
            <w:pPr>
              <w:jc w:val="right"/>
              <w:rPr>
                <w:rFonts w:asciiTheme="minorBidi" w:eastAsiaTheme="minorHAnsi" w:hAnsiTheme="minorBidi" w:cstheme="minorBidi"/>
                <w:color w:val="000000"/>
                <w:lang w:val="it-IT" w:eastAsia="en-US"/>
              </w:rPr>
            </w:pPr>
            <w:r>
              <w:rPr>
                <w:rFonts w:ascii="Calibri" w:hAnsi="Calibri" w:cs="Calibri"/>
                <w:color w:val="000000"/>
                <w:sz w:val="28"/>
                <w:szCs w:val="28"/>
              </w:rPr>
              <w:t>62,25</w:t>
            </w:r>
          </w:p>
        </w:tc>
      </w:tr>
      <w:tr w:rsidR="005D3137" w:rsidRPr="00021B59" w14:paraId="69FC4808" w14:textId="77777777" w:rsidTr="00343D07">
        <w:trPr>
          <w:jc w:val="center"/>
        </w:trPr>
        <w:tc>
          <w:tcPr>
            <w:tcW w:w="630" w:type="dxa"/>
            <w:vAlign w:val="center"/>
          </w:tcPr>
          <w:p w14:paraId="4EFF5803" w14:textId="77777777" w:rsidR="005D3137" w:rsidRPr="00021B59" w:rsidRDefault="005D3137" w:rsidP="005D3137">
            <w:pPr>
              <w:jc w:val="center"/>
              <w:rPr>
                <w:rFonts w:ascii="Arial" w:eastAsiaTheme="minorHAnsi" w:hAnsi="Arial" w:cs="Arial"/>
                <w:lang w:val="en-US" w:eastAsia="en-US"/>
              </w:rPr>
            </w:pPr>
            <w:r w:rsidRPr="00021B59">
              <w:rPr>
                <w:rFonts w:ascii="Arial" w:eastAsiaTheme="minorHAnsi" w:hAnsi="Arial" w:cs="Arial"/>
                <w:lang w:val="en-US" w:eastAsia="en-US"/>
              </w:rPr>
              <w:t>4</w:t>
            </w:r>
          </w:p>
        </w:tc>
        <w:tc>
          <w:tcPr>
            <w:tcW w:w="5670" w:type="dxa"/>
            <w:vAlign w:val="center"/>
          </w:tcPr>
          <w:p w14:paraId="34E05D82" w14:textId="4E3FD626" w:rsidR="005D3137" w:rsidRPr="00021B59" w:rsidRDefault="005D3137" w:rsidP="005D3137">
            <w:pPr>
              <w:rPr>
                <w:rFonts w:ascii="Arial" w:eastAsiaTheme="minorHAnsi" w:hAnsi="Arial" w:cs="Arial"/>
                <w:lang w:val="it-IT" w:eastAsia="en-US"/>
              </w:rPr>
            </w:pPr>
            <w:r w:rsidRPr="00021B59">
              <w:rPr>
                <w:rFonts w:ascii="Arial" w:eastAsiaTheme="minorHAnsi" w:hAnsi="Arial" w:cs="Arial"/>
                <w:lang w:val="it-IT" w:eastAsia="en-US"/>
              </w:rPr>
              <w:t xml:space="preserve">Bazin Pogoanele – oras Pogoanele si </w:t>
            </w:r>
            <w:r>
              <w:rPr>
                <w:rFonts w:ascii="Arial" w:eastAsiaTheme="minorHAnsi" w:hAnsi="Arial" w:cs="Arial"/>
                <w:lang w:val="it-IT" w:eastAsia="en-US"/>
              </w:rPr>
              <w:t>6</w:t>
            </w:r>
            <w:r w:rsidRPr="00021B59">
              <w:rPr>
                <w:rFonts w:ascii="Arial" w:eastAsiaTheme="minorHAnsi" w:hAnsi="Arial" w:cs="Arial"/>
                <w:lang w:val="it-IT" w:eastAsia="en-US"/>
              </w:rPr>
              <w:t xml:space="preserve"> comune</w:t>
            </w:r>
          </w:p>
        </w:tc>
        <w:tc>
          <w:tcPr>
            <w:tcW w:w="1080" w:type="dxa"/>
            <w:tcBorders>
              <w:top w:val="single" w:sz="4" w:space="0" w:color="auto"/>
              <w:left w:val="dotted" w:sz="4" w:space="0" w:color="auto"/>
              <w:bottom w:val="single" w:sz="4" w:space="0" w:color="auto"/>
              <w:right w:val="single" w:sz="4" w:space="0" w:color="auto"/>
            </w:tcBorders>
            <w:shd w:val="clear" w:color="auto" w:fill="auto"/>
            <w:vAlign w:val="bottom"/>
          </w:tcPr>
          <w:p w14:paraId="1E7005B7" w14:textId="668E7C2B" w:rsidR="005D3137" w:rsidRPr="00021B59" w:rsidRDefault="005D3137" w:rsidP="005D3137">
            <w:pPr>
              <w:jc w:val="right"/>
              <w:rPr>
                <w:rFonts w:ascii="Arial" w:eastAsiaTheme="minorHAnsi" w:hAnsi="Arial" w:cs="Arial"/>
                <w:color w:val="000000"/>
                <w:lang w:val="it-IT" w:eastAsia="en-US"/>
              </w:rPr>
            </w:pPr>
            <w:r>
              <w:rPr>
                <w:rFonts w:ascii="Calibri" w:hAnsi="Calibri" w:cs="Calibri"/>
                <w:color w:val="000000"/>
                <w:sz w:val="28"/>
                <w:szCs w:val="28"/>
              </w:rPr>
              <w:t>581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A980DE1" w14:textId="0EAEB1F7" w:rsidR="005D3137" w:rsidRPr="00021B59" w:rsidRDefault="005D3137" w:rsidP="005D3137">
            <w:pPr>
              <w:jc w:val="right"/>
              <w:rPr>
                <w:rFonts w:asciiTheme="minorBidi" w:eastAsiaTheme="minorHAnsi" w:hAnsiTheme="minorBidi" w:cstheme="minorBidi"/>
                <w:color w:val="000000"/>
                <w:lang w:val="it-IT" w:eastAsia="en-US"/>
              </w:rPr>
            </w:pPr>
            <w:r>
              <w:rPr>
                <w:rFonts w:ascii="Calibri" w:hAnsi="Calibri" w:cs="Calibri"/>
                <w:color w:val="000000"/>
                <w:sz w:val="28"/>
                <w:szCs w:val="28"/>
              </w:rPr>
              <w:t>373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65946C2" w14:textId="6D6BFF2F" w:rsidR="005D3137" w:rsidRPr="00021B59" w:rsidRDefault="005D3137" w:rsidP="005D3137">
            <w:pPr>
              <w:jc w:val="right"/>
              <w:rPr>
                <w:rFonts w:asciiTheme="minorBidi" w:eastAsiaTheme="minorHAnsi" w:hAnsiTheme="minorBidi" w:cstheme="minorBidi"/>
                <w:color w:val="000000"/>
                <w:lang w:val="it-IT" w:eastAsia="en-US"/>
              </w:rPr>
            </w:pPr>
            <w:r>
              <w:rPr>
                <w:rFonts w:ascii="Calibri" w:hAnsi="Calibri" w:cs="Calibri"/>
                <w:color w:val="000000"/>
                <w:sz w:val="28"/>
                <w:szCs w:val="28"/>
              </w:rPr>
              <w:t>64,20</w:t>
            </w:r>
          </w:p>
        </w:tc>
      </w:tr>
      <w:tr w:rsidR="005D3137" w:rsidRPr="00021B59" w14:paraId="37278478" w14:textId="77777777" w:rsidTr="00343D07">
        <w:trPr>
          <w:jc w:val="center"/>
        </w:trPr>
        <w:tc>
          <w:tcPr>
            <w:tcW w:w="630" w:type="dxa"/>
            <w:vAlign w:val="center"/>
          </w:tcPr>
          <w:p w14:paraId="0E6446A8" w14:textId="77777777" w:rsidR="005D3137" w:rsidRPr="00021B59" w:rsidRDefault="005D3137" w:rsidP="005D3137">
            <w:pPr>
              <w:jc w:val="center"/>
              <w:rPr>
                <w:rFonts w:ascii="Arial" w:eastAsiaTheme="minorHAnsi" w:hAnsi="Arial" w:cs="Arial"/>
                <w:lang w:val="en-US" w:eastAsia="en-US"/>
              </w:rPr>
            </w:pPr>
            <w:r w:rsidRPr="00021B59">
              <w:rPr>
                <w:rFonts w:ascii="Arial" w:eastAsiaTheme="minorHAnsi" w:hAnsi="Arial" w:cs="Arial"/>
                <w:lang w:val="en-US" w:eastAsia="en-US"/>
              </w:rPr>
              <w:t>5</w:t>
            </w:r>
          </w:p>
        </w:tc>
        <w:tc>
          <w:tcPr>
            <w:tcW w:w="5670" w:type="dxa"/>
            <w:vAlign w:val="center"/>
          </w:tcPr>
          <w:p w14:paraId="37F75627" w14:textId="77777777" w:rsidR="005D3137" w:rsidRPr="00021B59" w:rsidRDefault="005D3137" w:rsidP="005D3137">
            <w:pPr>
              <w:rPr>
                <w:rFonts w:ascii="Arial" w:eastAsiaTheme="minorHAnsi" w:hAnsi="Arial" w:cs="Arial"/>
                <w:lang w:val="fr-FR" w:eastAsia="en-US"/>
              </w:rPr>
            </w:pPr>
            <w:r w:rsidRPr="00021B59">
              <w:rPr>
                <w:rFonts w:ascii="Arial" w:eastAsiaTheme="minorHAnsi" w:hAnsi="Arial" w:cs="Arial"/>
                <w:lang w:val="fr-FR" w:eastAsia="en-US"/>
              </w:rPr>
              <w:t xml:space="preserve">Bazin </w:t>
            </w:r>
            <w:proofErr w:type="spellStart"/>
            <w:r w:rsidRPr="00021B59">
              <w:rPr>
                <w:rFonts w:ascii="Arial" w:eastAsiaTheme="minorHAnsi" w:hAnsi="Arial" w:cs="Arial"/>
                <w:lang w:val="fr-FR" w:eastAsia="en-US"/>
              </w:rPr>
              <w:t>Nehoiu</w:t>
            </w:r>
            <w:proofErr w:type="spellEnd"/>
            <w:r w:rsidRPr="00021B59">
              <w:rPr>
                <w:rFonts w:ascii="Arial" w:eastAsiaTheme="minorHAnsi" w:hAnsi="Arial" w:cs="Arial"/>
                <w:lang w:val="fr-FR" w:eastAsia="en-US"/>
              </w:rPr>
              <w:t xml:space="preserve"> – </w:t>
            </w:r>
            <w:proofErr w:type="spellStart"/>
            <w:r w:rsidRPr="00021B59">
              <w:rPr>
                <w:rFonts w:ascii="Arial" w:eastAsiaTheme="minorHAnsi" w:hAnsi="Arial" w:cs="Arial"/>
                <w:lang w:val="fr-FR" w:eastAsia="en-US"/>
              </w:rPr>
              <w:t>oras</w:t>
            </w:r>
            <w:proofErr w:type="spellEnd"/>
            <w:r w:rsidRPr="00021B59">
              <w:rPr>
                <w:rFonts w:ascii="Arial" w:eastAsiaTheme="minorHAnsi" w:hAnsi="Arial" w:cs="Arial"/>
                <w:lang w:val="fr-FR" w:eastAsia="en-US"/>
              </w:rPr>
              <w:t xml:space="preserve"> </w:t>
            </w:r>
            <w:proofErr w:type="spellStart"/>
            <w:r w:rsidRPr="00021B59">
              <w:rPr>
                <w:rFonts w:ascii="Arial" w:eastAsiaTheme="minorHAnsi" w:hAnsi="Arial" w:cs="Arial"/>
                <w:lang w:val="fr-FR" w:eastAsia="en-US"/>
              </w:rPr>
              <w:t>Nehoiu</w:t>
            </w:r>
            <w:proofErr w:type="spellEnd"/>
            <w:r w:rsidRPr="00021B59">
              <w:rPr>
                <w:rFonts w:ascii="Arial" w:eastAsiaTheme="minorHAnsi" w:hAnsi="Arial" w:cs="Arial"/>
                <w:lang w:val="fr-FR" w:eastAsia="en-US"/>
              </w:rPr>
              <w:t xml:space="preserve"> si 2 </w:t>
            </w:r>
            <w:proofErr w:type="spellStart"/>
            <w:r w:rsidRPr="00021B59">
              <w:rPr>
                <w:rFonts w:ascii="Arial" w:eastAsiaTheme="minorHAnsi" w:hAnsi="Arial" w:cs="Arial"/>
                <w:lang w:val="fr-FR" w:eastAsia="en-US"/>
              </w:rPr>
              <w:t>comune</w:t>
            </w:r>
            <w:proofErr w:type="spellEnd"/>
          </w:p>
        </w:tc>
        <w:tc>
          <w:tcPr>
            <w:tcW w:w="1080" w:type="dxa"/>
            <w:tcBorders>
              <w:top w:val="single" w:sz="4" w:space="0" w:color="auto"/>
              <w:left w:val="dotted" w:sz="4" w:space="0" w:color="auto"/>
              <w:bottom w:val="single" w:sz="4" w:space="0" w:color="auto"/>
              <w:right w:val="single" w:sz="4" w:space="0" w:color="auto"/>
            </w:tcBorders>
            <w:shd w:val="clear" w:color="auto" w:fill="auto"/>
            <w:vAlign w:val="bottom"/>
          </w:tcPr>
          <w:p w14:paraId="26B0D5B6" w14:textId="4E386C55" w:rsidR="005D3137" w:rsidRPr="00021B59" w:rsidRDefault="005D3137" w:rsidP="005D3137">
            <w:pPr>
              <w:jc w:val="right"/>
              <w:rPr>
                <w:rFonts w:ascii="Arial" w:eastAsiaTheme="minorHAnsi" w:hAnsi="Arial" w:cs="Arial"/>
                <w:color w:val="000000"/>
                <w:lang w:val="fr-FR" w:eastAsia="en-US"/>
              </w:rPr>
            </w:pPr>
            <w:r>
              <w:rPr>
                <w:rFonts w:ascii="Calibri" w:hAnsi="Calibri" w:cs="Calibri"/>
                <w:color w:val="000000"/>
                <w:sz w:val="28"/>
                <w:szCs w:val="28"/>
              </w:rPr>
              <w:t>346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9035BCA" w14:textId="68CBAB77" w:rsidR="005D3137" w:rsidRPr="00021B59" w:rsidRDefault="005D3137" w:rsidP="005D3137">
            <w:pPr>
              <w:jc w:val="right"/>
              <w:rPr>
                <w:rFonts w:asciiTheme="minorBidi" w:eastAsiaTheme="minorHAnsi" w:hAnsiTheme="minorBidi" w:cstheme="minorBidi"/>
                <w:color w:val="000000"/>
                <w:lang w:val="en-US" w:eastAsia="en-US"/>
              </w:rPr>
            </w:pPr>
            <w:r>
              <w:rPr>
                <w:rFonts w:ascii="Calibri" w:hAnsi="Calibri" w:cs="Calibri"/>
                <w:color w:val="000000"/>
                <w:sz w:val="28"/>
                <w:szCs w:val="28"/>
              </w:rPr>
              <w:t>137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0E548D2" w14:textId="42620025" w:rsidR="005D3137" w:rsidRPr="00021B59" w:rsidRDefault="005D3137" w:rsidP="005D3137">
            <w:pPr>
              <w:jc w:val="right"/>
              <w:rPr>
                <w:rFonts w:asciiTheme="minorBidi" w:eastAsiaTheme="minorHAnsi" w:hAnsiTheme="minorBidi" w:cstheme="minorBidi"/>
                <w:color w:val="000000"/>
                <w:lang w:val="en-US" w:eastAsia="en-US"/>
              </w:rPr>
            </w:pPr>
            <w:r>
              <w:rPr>
                <w:rFonts w:ascii="Calibri" w:hAnsi="Calibri" w:cs="Calibri"/>
                <w:color w:val="000000"/>
                <w:sz w:val="28"/>
                <w:szCs w:val="28"/>
              </w:rPr>
              <w:t>39,60</w:t>
            </w:r>
          </w:p>
        </w:tc>
      </w:tr>
      <w:tr w:rsidR="005D3137" w:rsidRPr="00021B59" w14:paraId="589BAAD0" w14:textId="77777777" w:rsidTr="00343D07">
        <w:trPr>
          <w:trHeight w:val="422"/>
          <w:jc w:val="center"/>
        </w:trPr>
        <w:tc>
          <w:tcPr>
            <w:tcW w:w="6300" w:type="dxa"/>
            <w:gridSpan w:val="2"/>
            <w:vAlign w:val="center"/>
          </w:tcPr>
          <w:p w14:paraId="0211C3D1" w14:textId="77777777" w:rsidR="005D3137" w:rsidRPr="00021B59" w:rsidRDefault="005D3137" w:rsidP="005D3137">
            <w:pPr>
              <w:jc w:val="center"/>
              <w:rPr>
                <w:rFonts w:ascii="Arial" w:eastAsiaTheme="minorHAnsi" w:hAnsi="Arial" w:cs="Arial"/>
                <w:b/>
                <w:lang w:val="en-US" w:eastAsia="en-US"/>
              </w:rPr>
            </w:pPr>
            <w:r w:rsidRPr="00021B59">
              <w:rPr>
                <w:rFonts w:ascii="Arial" w:eastAsiaTheme="minorHAnsi" w:hAnsi="Arial" w:cs="Arial"/>
                <w:b/>
                <w:lang w:val="en-US" w:eastAsia="en-US"/>
              </w:rPr>
              <w:t xml:space="preserve">Total </w:t>
            </w:r>
            <w:proofErr w:type="spellStart"/>
            <w:r w:rsidRPr="00021B59">
              <w:rPr>
                <w:rFonts w:ascii="Arial" w:eastAsiaTheme="minorHAnsi" w:hAnsi="Arial" w:cs="Arial"/>
                <w:b/>
                <w:lang w:val="en-US" w:eastAsia="en-US"/>
              </w:rPr>
              <w:t>judet</w:t>
            </w:r>
            <w:proofErr w:type="spellEnd"/>
            <w:r w:rsidRPr="00021B59">
              <w:rPr>
                <w:rFonts w:ascii="Arial" w:eastAsiaTheme="minorHAnsi" w:hAnsi="Arial" w:cs="Arial"/>
                <w:b/>
                <w:lang w:val="en-US" w:eastAsia="en-US"/>
              </w:rPr>
              <w:t xml:space="preserve"> (1+2+3+4+5)</w:t>
            </w:r>
          </w:p>
        </w:tc>
        <w:tc>
          <w:tcPr>
            <w:tcW w:w="1080" w:type="dxa"/>
            <w:vAlign w:val="center"/>
          </w:tcPr>
          <w:p w14:paraId="7E91E2B1" w14:textId="5DD909CB" w:rsidR="005D3137" w:rsidRPr="00021B59" w:rsidRDefault="005D3137" w:rsidP="005D3137">
            <w:pPr>
              <w:jc w:val="right"/>
              <w:rPr>
                <w:rFonts w:ascii="Arial" w:eastAsiaTheme="minorHAnsi" w:hAnsi="Arial" w:cs="Arial"/>
                <w:b/>
                <w:color w:val="000000"/>
                <w:lang w:val="en-US" w:eastAsia="en-US"/>
              </w:rPr>
            </w:pPr>
            <w:r w:rsidRPr="00021B59">
              <w:rPr>
                <w:rFonts w:ascii="Arial" w:eastAsiaTheme="minorHAnsi" w:hAnsi="Arial" w:cs="Arial"/>
                <w:b/>
                <w:color w:val="000000"/>
                <w:lang w:val="en-US" w:eastAsia="en-US"/>
              </w:rPr>
              <w:t>7</w:t>
            </w:r>
            <w:r>
              <w:rPr>
                <w:rFonts w:ascii="Arial" w:eastAsiaTheme="minorHAnsi" w:hAnsi="Arial" w:cs="Arial"/>
                <w:b/>
                <w:color w:val="000000"/>
                <w:lang w:val="en-US" w:eastAsia="en-US"/>
              </w:rPr>
              <w:t>093</w:t>
            </w:r>
          </w:p>
        </w:tc>
        <w:tc>
          <w:tcPr>
            <w:tcW w:w="1350" w:type="dxa"/>
            <w:tcBorders>
              <w:top w:val="single" w:sz="4" w:space="0" w:color="auto"/>
            </w:tcBorders>
            <w:vAlign w:val="center"/>
          </w:tcPr>
          <w:p w14:paraId="3DB2A23B" w14:textId="1C9701FB" w:rsidR="005D3137" w:rsidRPr="00021B59" w:rsidRDefault="005D3137" w:rsidP="005D3137">
            <w:pPr>
              <w:jc w:val="right"/>
              <w:rPr>
                <w:rFonts w:asciiTheme="minorBidi" w:eastAsiaTheme="minorHAnsi" w:hAnsiTheme="minorBidi" w:cstheme="minorBidi"/>
                <w:b/>
                <w:color w:val="000000"/>
                <w:lang w:val="en-US" w:eastAsia="en-US"/>
              </w:rPr>
            </w:pPr>
            <w:r>
              <w:rPr>
                <w:rFonts w:ascii="Arial" w:hAnsi="Arial" w:cs="Arial"/>
                <w:b/>
                <w:color w:val="000000"/>
              </w:rPr>
              <w:t>4135</w:t>
            </w:r>
          </w:p>
        </w:tc>
        <w:tc>
          <w:tcPr>
            <w:tcW w:w="1620" w:type="dxa"/>
            <w:tcBorders>
              <w:top w:val="single" w:sz="4" w:space="0" w:color="auto"/>
            </w:tcBorders>
            <w:vAlign w:val="center"/>
          </w:tcPr>
          <w:p w14:paraId="09067AA4" w14:textId="60992513" w:rsidR="005D3137" w:rsidRPr="00021B59" w:rsidRDefault="005D3137" w:rsidP="005D3137">
            <w:pPr>
              <w:jc w:val="right"/>
              <w:rPr>
                <w:rFonts w:asciiTheme="minorBidi" w:eastAsiaTheme="minorHAnsi" w:hAnsiTheme="minorBidi" w:cstheme="minorBidi"/>
                <w:b/>
                <w:bCs/>
                <w:iCs/>
                <w:color w:val="000000"/>
                <w:lang w:val="en-US" w:eastAsia="en-US"/>
              </w:rPr>
            </w:pPr>
            <w:r>
              <w:rPr>
                <w:rFonts w:asciiTheme="minorBidi" w:hAnsiTheme="minorBidi"/>
                <w:b/>
                <w:bCs/>
                <w:iCs/>
                <w:color w:val="000000"/>
              </w:rPr>
              <w:t>58,30</w:t>
            </w:r>
          </w:p>
        </w:tc>
      </w:tr>
    </w:tbl>
    <w:p w14:paraId="66F4C11B" w14:textId="77777777" w:rsidR="00021B59" w:rsidRPr="00021B59" w:rsidRDefault="00021B59" w:rsidP="00021B59">
      <w:pPr>
        <w:spacing w:after="120"/>
        <w:jc w:val="both"/>
        <w:rPr>
          <w:rFonts w:ascii="Arial" w:eastAsiaTheme="minorHAnsi" w:hAnsi="Arial" w:cs="Arial"/>
          <w:lang w:val="en-US" w:eastAsia="en-US"/>
        </w:rPr>
      </w:pPr>
      <w:r w:rsidRPr="00021B59">
        <w:rPr>
          <w:rFonts w:ascii="Arial" w:eastAsiaTheme="minorHAnsi" w:hAnsi="Arial" w:cs="Arial"/>
          <w:lang w:val="en-US" w:eastAsia="en-US"/>
        </w:rPr>
        <w:tab/>
      </w:r>
    </w:p>
    <w:p w14:paraId="56A116F4" w14:textId="66EF55B7" w:rsidR="00021B59" w:rsidRPr="00021B59" w:rsidRDefault="00021B59" w:rsidP="00021B59">
      <w:pPr>
        <w:spacing w:after="120"/>
        <w:ind w:firstLine="720"/>
        <w:jc w:val="both"/>
        <w:rPr>
          <w:rFonts w:ascii="Arial" w:eastAsiaTheme="minorHAnsi" w:hAnsi="Arial" w:cs="Arial"/>
          <w:lang w:val="it-IT" w:eastAsia="en-US"/>
        </w:rPr>
      </w:pPr>
      <w:r w:rsidRPr="00021B59">
        <w:rPr>
          <w:rFonts w:ascii="Arial" w:eastAsiaTheme="minorHAnsi" w:hAnsi="Arial" w:cs="Arial"/>
          <w:lang w:val="it-IT" w:eastAsia="en-US"/>
        </w:rPr>
        <w:t>Pe niveluri de instruire</w:t>
      </w:r>
      <w:r w:rsidR="00994CFB">
        <w:rPr>
          <w:rFonts w:ascii="Arial" w:eastAsiaTheme="minorHAnsi" w:hAnsi="Arial" w:cs="Arial"/>
          <w:lang w:val="it-IT" w:eastAsia="en-US"/>
        </w:rPr>
        <w:t xml:space="preserve">: </w:t>
      </w:r>
    </w:p>
    <w:tbl>
      <w:tblPr>
        <w:tblStyle w:val="TableGrid"/>
        <w:tblW w:w="9672" w:type="dxa"/>
        <w:jc w:val="center"/>
        <w:tblLayout w:type="fixed"/>
        <w:tblLook w:val="04A0" w:firstRow="1" w:lastRow="0" w:firstColumn="1" w:lastColumn="0" w:noHBand="0" w:noVBand="1"/>
      </w:tblPr>
      <w:tblGrid>
        <w:gridCol w:w="4320"/>
        <w:gridCol w:w="1260"/>
        <w:gridCol w:w="1710"/>
        <w:gridCol w:w="2382"/>
      </w:tblGrid>
      <w:tr w:rsidR="00021B59" w:rsidRPr="00021B59" w14:paraId="65722454" w14:textId="77777777" w:rsidTr="004F16D1">
        <w:trPr>
          <w:trHeight w:val="890"/>
          <w:jc w:val="center"/>
        </w:trPr>
        <w:tc>
          <w:tcPr>
            <w:tcW w:w="4320" w:type="dxa"/>
            <w:vAlign w:val="center"/>
          </w:tcPr>
          <w:p w14:paraId="7CFA68ED" w14:textId="77777777" w:rsidR="00021B59" w:rsidRPr="00021B59" w:rsidRDefault="00021B59" w:rsidP="00021B59">
            <w:pPr>
              <w:jc w:val="center"/>
              <w:rPr>
                <w:rFonts w:ascii="Arial" w:eastAsiaTheme="minorHAnsi" w:hAnsi="Arial" w:cs="Arial"/>
                <w:lang w:val="fr-FR" w:eastAsia="en-US"/>
              </w:rPr>
            </w:pPr>
            <w:r w:rsidRPr="00021B59">
              <w:rPr>
                <w:rFonts w:ascii="Arial" w:eastAsiaTheme="minorHAnsi" w:hAnsi="Arial" w:cs="Arial"/>
                <w:lang w:val="fr-FR" w:eastAsia="en-US"/>
              </w:rPr>
              <w:t xml:space="preserve">Total </w:t>
            </w:r>
            <w:proofErr w:type="spellStart"/>
            <w:r w:rsidRPr="00021B59">
              <w:rPr>
                <w:rFonts w:ascii="Arial" w:eastAsiaTheme="minorHAnsi" w:hAnsi="Arial" w:cs="Arial"/>
                <w:lang w:val="fr-FR" w:eastAsia="en-US"/>
              </w:rPr>
              <w:t>someri</w:t>
            </w:r>
            <w:proofErr w:type="spellEnd"/>
            <w:r w:rsidRPr="00021B59">
              <w:rPr>
                <w:rFonts w:ascii="Arial" w:eastAsiaTheme="minorHAnsi" w:hAnsi="Arial" w:cs="Arial"/>
                <w:lang w:val="fr-FR" w:eastAsia="en-US"/>
              </w:rPr>
              <w:t xml:space="preserve"> </w:t>
            </w:r>
            <w:proofErr w:type="spellStart"/>
            <w:r w:rsidRPr="00021B59">
              <w:rPr>
                <w:rFonts w:ascii="Arial" w:eastAsiaTheme="minorHAnsi" w:hAnsi="Arial" w:cs="Arial"/>
                <w:lang w:val="fr-FR" w:eastAsia="en-US"/>
              </w:rPr>
              <w:t>pe</w:t>
            </w:r>
            <w:proofErr w:type="spellEnd"/>
            <w:r w:rsidRPr="00021B59">
              <w:rPr>
                <w:rFonts w:ascii="Arial" w:eastAsiaTheme="minorHAnsi" w:hAnsi="Arial" w:cs="Arial"/>
                <w:lang w:val="fr-FR" w:eastAsia="en-US"/>
              </w:rPr>
              <w:t xml:space="preserve"> </w:t>
            </w:r>
            <w:proofErr w:type="spellStart"/>
            <w:r w:rsidRPr="00021B59">
              <w:rPr>
                <w:rFonts w:ascii="Arial" w:eastAsiaTheme="minorHAnsi" w:hAnsi="Arial" w:cs="Arial"/>
                <w:lang w:val="fr-FR" w:eastAsia="en-US"/>
              </w:rPr>
              <w:t>niveluri</w:t>
            </w:r>
            <w:proofErr w:type="spellEnd"/>
            <w:r w:rsidRPr="00021B59">
              <w:rPr>
                <w:rFonts w:ascii="Arial" w:eastAsiaTheme="minorHAnsi" w:hAnsi="Arial" w:cs="Arial"/>
                <w:lang w:val="fr-FR" w:eastAsia="en-US"/>
              </w:rPr>
              <w:t xml:space="preserve"> de instruire</w:t>
            </w:r>
          </w:p>
        </w:tc>
        <w:tc>
          <w:tcPr>
            <w:tcW w:w="1260" w:type="dxa"/>
            <w:tcBorders>
              <w:bottom w:val="single" w:sz="4" w:space="0" w:color="auto"/>
            </w:tcBorders>
            <w:vAlign w:val="center"/>
          </w:tcPr>
          <w:p w14:paraId="2D984795" w14:textId="77777777" w:rsidR="00021B59" w:rsidRPr="00021B59" w:rsidRDefault="00021B59" w:rsidP="00021B59">
            <w:pPr>
              <w:jc w:val="center"/>
              <w:rPr>
                <w:rFonts w:ascii="Arial" w:eastAsiaTheme="minorHAnsi" w:hAnsi="Arial" w:cs="Arial"/>
                <w:lang w:val="en-US" w:eastAsia="en-US"/>
              </w:rPr>
            </w:pPr>
            <w:proofErr w:type="spellStart"/>
            <w:r w:rsidRPr="00021B59">
              <w:rPr>
                <w:rFonts w:ascii="Arial" w:eastAsiaTheme="minorHAnsi" w:hAnsi="Arial" w:cs="Arial"/>
                <w:lang w:val="en-US" w:eastAsia="en-US"/>
              </w:rPr>
              <w:t>Numar</w:t>
            </w:r>
            <w:proofErr w:type="spellEnd"/>
            <w:r w:rsidRPr="00021B59">
              <w:rPr>
                <w:rFonts w:ascii="Arial" w:eastAsiaTheme="minorHAnsi" w:hAnsi="Arial" w:cs="Arial"/>
                <w:lang w:val="en-US" w:eastAsia="en-US"/>
              </w:rPr>
              <w:t xml:space="preserve"> </w:t>
            </w:r>
            <w:proofErr w:type="spellStart"/>
            <w:r w:rsidRPr="00021B59">
              <w:rPr>
                <w:rFonts w:ascii="Arial" w:eastAsiaTheme="minorHAnsi" w:hAnsi="Arial" w:cs="Arial"/>
                <w:lang w:val="en-US" w:eastAsia="en-US"/>
              </w:rPr>
              <w:t>someri</w:t>
            </w:r>
            <w:proofErr w:type="spellEnd"/>
          </w:p>
        </w:tc>
        <w:tc>
          <w:tcPr>
            <w:tcW w:w="1710" w:type="dxa"/>
            <w:tcBorders>
              <w:bottom w:val="single" w:sz="4" w:space="0" w:color="auto"/>
            </w:tcBorders>
            <w:vAlign w:val="center"/>
          </w:tcPr>
          <w:p w14:paraId="45FEDFCB" w14:textId="77777777" w:rsidR="00021B59" w:rsidRPr="00021B59" w:rsidRDefault="00021B59" w:rsidP="00021B59">
            <w:pPr>
              <w:jc w:val="center"/>
              <w:rPr>
                <w:rFonts w:ascii="Arial" w:eastAsiaTheme="minorHAnsi" w:hAnsi="Arial" w:cs="Arial"/>
                <w:lang w:val="en-US" w:eastAsia="en-US"/>
              </w:rPr>
            </w:pPr>
            <w:proofErr w:type="spellStart"/>
            <w:r w:rsidRPr="00021B59">
              <w:rPr>
                <w:rFonts w:ascii="Arial" w:eastAsiaTheme="minorHAnsi" w:hAnsi="Arial" w:cs="Arial"/>
                <w:lang w:val="en-US" w:eastAsia="en-US"/>
              </w:rPr>
              <w:t>Inexistenti</w:t>
            </w:r>
            <w:proofErr w:type="spellEnd"/>
            <w:r w:rsidRPr="00021B59">
              <w:rPr>
                <w:rFonts w:ascii="Arial" w:eastAsiaTheme="minorHAnsi" w:hAnsi="Arial" w:cs="Arial"/>
                <w:lang w:val="en-US" w:eastAsia="en-US"/>
              </w:rPr>
              <w:t xml:space="preserve"> Revisal</w:t>
            </w:r>
          </w:p>
        </w:tc>
        <w:tc>
          <w:tcPr>
            <w:tcW w:w="2382" w:type="dxa"/>
            <w:tcBorders>
              <w:bottom w:val="single" w:sz="4" w:space="0" w:color="auto"/>
            </w:tcBorders>
          </w:tcPr>
          <w:p w14:paraId="5DDC3F38" w14:textId="77777777" w:rsidR="00021B59" w:rsidRPr="00021B59" w:rsidRDefault="00021B59" w:rsidP="00021B59">
            <w:pPr>
              <w:jc w:val="center"/>
              <w:rPr>
                <w:rFonts w:ascii="Arial" w:eastAsiaTheme="minorHAnsi" w:hAnsi="Arial" w:cs="Arial"/>
                <w:lang w:val="fr-FR" w:eastAsia="en-US"/>
              </w:rPr>
            </w:pPr>
            <w:proofErr w:type="spellStart"/>
            <w:r w:rsidRPr="00021B59">
              <w:rPr>
                <w:rFonts w:ascii="Arial" w:eastAsiaTheme="minorHAnsi" w:hAnsi="Arial" w:cs="Arial"/>
                <w:lang w:val="fr-FR" w:eastAsia="en-US"/>
              </w:rPr>
              <w:t>Pondere</w:t>
            </w:r>
            <w:proofErr w:type="spellEnd"/>
            <w:r w:rsidRPr="00021B59">
              <w:rPr>
                <w:rFonts w:ascii="Arial" w:eastAsiaTheme="minorHAnsi" w:hAnsi="Arial" w:cs="Arial"/>
                <w:lang w:val="fr-FR" w:eastAsia="en-US"/>
              </w:rPr>
              <w:t xml:space="preserve"> </w:t>
            </w:r>
            <w:proofErr w:type="spellStart"/>
            <w:r w:rsidRPr="00021B59">
              <w:rPr>
                <w:rFonts w:ascii="Arial" w:eastAsiaTheme="minorHAnsi" w:hAnsi="Arial" w:cs="Arial"/>
                <w:lang w:val="fr-FR" w:eastAsia="en-US"/>
              </w:rPr>
              <w:t>inexistenti</w:t>
            </w:r>
            <w:proofErr w:type="spellEnd"/>
            <w:r w:rsidRPr="00021B59">
              <w:rPr>
                <w:rFonts w:ascii="Arial" w:eastAsiaTheme="minorHAnsi" w:hAnsi="Arial" w:cs="Arial"/>
                <w:lang w:val="fr-FR" w:eastAsia="en-US"/>
              </w:rPr>
              <w:t xml:space="preserve"> </w:t>
            </w:r>
            <w:proofErr w:type="spellStart"/>
            <w:r w:rsidRPr="00021B59">
              <w:rPr>
                <w:rFonts w:ascii="Arial" w:eastAsiaTheme="minorHAnsi" w:hAnsi="Arial" w:cs="Arial"/>
                <w:lang w:val="fr-FR" w:eastAsia="en-US"/>
              </w:rPr>
              <w:t>Revisal</w:t>
            </w:r>
            <w:proofErr w:type="spellEnd"/>
            <w:r w:rsidRPr="00021B59">
              <w:rPr>
                <w:rFonts w:ascii="Arial" w:eastAsiaTheme="minorHAnsi" w:hAnsi="Arial" w:cs="Arial"/>
                <w:lang w:val="fr-FR" w:eastAsia="en-US"/>
              </w:rPr>
              <w:t xml:space="preserve"> in total </w:t>
            </w:r>
            <w:proofErr w:type="spellStart"/>
            <w:r w:rsidRPr="00021B59">
              <w:rPr>
                <w:rFonts w:ascii="Arial" w:eastAsiaTheme="minorHAnsi" w:hAnsi="Arial" w:cs="Arial"/>
                <w:lang w:val="fr-FR" w:eastAsia="en-US"/>
              </w:rPr>
              <w:t>nivel</w:t>
            </w:r>
            <w:proofErr w:type="spellEnd"/>
            <w:r w:rsidRPr="00021B59">
              <w:rPr>
                <w:rFonts w:ascii="Arial" w:eastAsiaTheme="minorHAnsi" w:hAnsi="Arial" w:cs="Arial"/>
                <w:lang w:val="fr-FR" w:eastAsia="en-US"/>
              </w:rPr>
              <w:t xml:space="preserve"> de instruire (%)</w:t>
            </w:r>
          </w:p>
        </w:tc>
      </w:tr>
      <w:tr w:rsidR="005D3137" w:rsidRPr="00021B59" w14:paraId="761C2B95" w14:textId="77777777" w:rsidTr="004F16D1">
        <w:trPr>
          <w:jc w:val="center"/>
        </w:trPr>
        <w:tc>
          <w:tcPr>
            <w:tcW w:w="4320" w:type="dxa"/>
            <w:vAlign w:val="center"/>
          </w:tcPr>
          <w:p w14:paraId="66E89450" w14:textId="77777777" w:rsidR="005D3137" w:rsidRPr="00021B59" w:rsidRDefault="005D3137" w:rsidP="005D3137">
            <w:pPr>
              <w:rPr>
                <w:rFonts w:ascii="Arial" w:eastAsiaTheme="minorHAnsi" w:hAnsi="Arial" w:cs="Arial"/>
                <w:b/>
                <w:lang w:val="en-US" w:eastAsia="en-US"/>
              </w:rPr>
            </w:pPr>
            <w:r w:rsidRPr="00021B59">
              <w:rPr>
                <w:rFonts w:ascii="Arial" w:eastAsiaTheme="minorHAnsi" w:hAnsi="Arial" w:cs="Arial"/>
                <w:b/>
                <w:lang w:val="en-US" w:eastAsia="en-US"/>
              </w:rPr>
              <w:t xml:space="preserve">Total, </w:t>
            </w:r>
            <w:proofErr w:type="spellStart"/>
            <w:r w:rsidRPr="00021B59">
              <w:rPr>
                <w:rFonts w:ascii="Arial" w:eastAsiaTheme="minorHAnsi" w:hAnsi="Arial" w:cs="Arial"/>
                <w:b/>
                <w:lang w:val="en-US" w:eastAsia="en-US"/>
              </w:rPr>
              <w:t>d.c.</w:t>
            </w:r>
            <w:proofErr w:type="spellEnd"/>
          </w:p>
        </w:tc>
        <w:tc>
          <w:tcPr>
            <w:tcW w:w="1260" w:type="dxa"/>
            <w:tcBorders>
              <w:top w:val="single" w:sz="4" w:space="0" w:color="auto"/>
              <w:bottom w:val="single" w:sz="4" w:space="0" w:color="auto"/>
            </w:tcBorders>
            <w:vAlign w:val="bottom"/>
          </w:tcPr>
          <w:p w14:paraId="038EAD30" w14:textId="14B0C2C1" w:rsidR="005D3137" w:rsidRPr="00021B59" w:rsidRDefault="005D3137" w:rsidP="005D3137">
            <w:pPr>
              <w:jc w:val="right"/>
              <w:rPr>
                <w:rFonts w:ascii="Arial" w:eastAsiaTheme="minorHAnsi" w:hAnsi="Arial" w:cs="Arial"/>
                <w:b/>
                <w:color w:val="000000"/>
                <w:lang w:val="en-US" w:eastAsia="en-US"/>
              </w:rPr>
            </w:pPr>
            <w:r>
              <w:rPr>
                <w:rFonts w:ascii="Arial" w:hAnsi="Arial" w:cs="Arial"/>
                <w:b/>
                <w:color w:val="000000"/>
              </w:rPr>
              <w:t>7093</w:t>
            </w:r>
          </w:p>
        </w:tc>
        <w:tc>
          <w:tcPr>
            <w:tcW w:w="1710" w:type="dxa"/>
            <w:tcBorders>
              <w:top w:val="single" w:sz="4" w:space="0" w:color="auto"/>
              <w:bottom w:val="single" w:sz="4" w:space="0" w:color="auto"/>
            </w:tcBorders>
            <w:vAlign w:val="bottom"/>
          </w:tcPr>
          <w:p w14:paraId="1396C20A" w14:textId="230C8576" w:rsidR="005D3137" w:rsidRPr="00021B59" w:rsidRDefault="005D3137" w:rsidP="005D3137">
            <w:pPr>
              <w:jc w:val="right"/>
              <w:rPr>
                <w:rFonts w:ascii="Arial" w:eastAsiaTheme="minorHAnsi" w:hAnsi="Arial" w:cs="Arial"/>
                <w:b/>
                <w:color w:val="000000"/>
                <w:lang w:val="en-US" w:eastAsia="en-US"/>
              </w:rPr>
            </w:pPr>
            <w:r>
              <w:rPr>
                <w:rFonts w:ascii="Arial" w:hAnsi="Arial" w:cs="Arial"/>
                <w:b/>
                <w:color w:val="000000"/>
              </w:rPr>
              <w:t>4135</w:t>
            </w:r>
          </w:p>
        </w:tc>
        <w:tc>
          <w:tcPr>
            <w:tcW w:w="2382" w:type="dxa"/>
            <w:tcBorders>
              <w:top w:val="single" w:sz="4" w:space="0" w:color="auto"/>
              <w:left w:val="nil"/>
              <w:bottom w:val="single" w:sz="4" w:space="0" w:color="auto"/>
              <w:right w:val="single" w:sz="4" w:space="0" w:color="auto"/>
            </w:tcBorders>
            <w:shd w:val="clear" w:color="auto" w:fill="auto"/>
            <w:vAlign w:val="center"/>
          </w:tcPr>
          <w:p w14:paraId="199EA492" w14:textId="7741B6CA" w:rsidR="005D3137" w:rsidRPr="00021B59" w:rsidRDefault="005D3137" w:rsidP="005D3137">
            <w:pPr>
              <w:jc w:val="right"/>
              <w:rPr>
                <w:rFonts w:ascii="Arial" w:eastAsiaTheme="minorHAnsi" w:hAnsi="Arial" w:cs="Arial"/>
                <w:b/>
                <w:bCs/>
                <w:color w:val="000000"/>
                <w:lang w:val="en-US" w:eastAsia="en-US"/>
              </w:rPr>
            </w:pPr>
            <w:r>
              <w:rPr>
                <w:rFonts w:ascii="Arial" w:hAnsi="Arial" w:cs="Arial"/>
                <w:b/>
                <w:bCs/>
                <w:color w:val="000000"/>
              </w:rPr>
              <w:t>58,30</w:t>
            </w:r>
          </w:p>
        </w:tc>
      </w:tr>
      <w:tr w:rsidR="005D3137" w:rsidRPr="00021B59" w14:paraId="0C936E94" w14:textId="77777777" w:rsidTr="004F16D1">
        <w:trPr>
          <w:jc w:val="center"/>
        </w:trPr>
        <w:tc>
          <w:tcPr>
            <w:tcW w:w="4320" w:type="dxa"/>
            <w:vAlign w:val="center"/>
          </w:tcPr>
          <w:p w14:paraId="31C0FC53" w14:textId="77777777" w:rsidR="005D3137" w:rsidRPr="00021B59" w:rsidRDefault="005D3137" w:rsidP="005D3137">
            <w:pPr>
              <w:rPr>
                <w:rFonts w:ascii="Arial" w:eastAsiaTheme="minorHAnsi" w:hAnsi="Arial" w:cs="Arial"/>
                <w:lang w:val="it-IT" w:eastAsia="en-US"/>
              </w:rPr>
            </w:pPr>
            <w:r w:rsidRPr="00021B59">
              <w:rPr>
                <w:rFonts w:ascii="Arial" w:eastAsiaTheme="minorHAnsi" w:hAnsi="Arial" w:cs="Arial"/>
                <w:lang w:val="it-IT" w:eastAsia="en-US"/>
              </w:rPr>
              <w:t>Invatamint primar si fara studii</w:t>
            </w:r>
          </w:p>
        </w:tc>
        <w:tc>
          <w:tcPr>
            <w:tcW w:w="1260" w:type="dxa"/>
            <w:tcBorders>
              <w:top w:val="single" w:sz="4" w:space="0" w:color="auto"/>
              <w:bottom w:val="single" w:sz="4" w:space="0" w:color="auto"/>
            </w:tcBorders>
            <w:vAlign w:val="center"/>
          </w:tcPr>
          <w:p w14:paraId="539CC61B" w14:textId="5700B860" w:rsidR="005D3137" w:rsidRPr="00021B59" w:rsidRDefault="005D3137" w:rsidP="005D3137">
            <w:pPr>
              <w:jc w:val="right"/>
              <w:rPr>
                <w:rFonts w:ascii="Arial" w:eastAsiaTheme="minorHAnsi" w:hAnsi="Arial" w:cs="Arial"/>
                <w:color w:val="000000"/>
                <w:lang w:val="it-IT" w:eastAsia="en-US"/>
              </w:rPr>
            </w:pPr>
            <w:r w:rsidRPr="002F68C1">
              <w:rPr>
                <w:rFonts w:ascii="Arial" w:hAnsi="Arial" w:cs="Arial"/>
                <w:color w:val="000000"/>
                <w:lang w:val="it-IT"/>
              </w:rPr>
              <w:t>2319</w:t>
            </w:r>
          </w:p>
        </w:tc>
        <w:tc>
          <w:tcPr>
            <w:tcW w:w="1710" w:type="dxa"/>
            <w:tcBorders>
              <w:top w:val="single" w:sz="4" w:space="0" w:color="auto"/>
              <w:bottom w:val="single" w:sz="4" w:space="0" w:color="auto"/>
            </w:tcBorders>
            <w:vAlign w:val="bottom"/>
          </w:tcPr>
          <w:p w14:paraId="4068DE5D" w14:textId="1F351875" w:rsidR="005D3137" w:rsidRPr="00021B59" w:rsidRDefault="005D3137" w:rsidP="005D3137">
            <w:pPr>
              <w:jc w:val="right"/>
              <w:rPr>
                <w:rFonts w:ascii="Arial" w:eastAsiaTheme="minorHAnsi" w:hAnsi="Arial" w:cs="Arial"/>
                <w:color w:val="000000"/>
                <w:lang w:val="it-IT" w:eastAsia="en-US"/>
              </w:rPr>
            </w:pPr>
            <w:r w:rsidRPr="002F68C1">
              <w:rPr>
                <w:rFonts w:ascii="Arial" w:hAnsi="Arial" w:cs="Arial"/>
                <w:color w:val="000000"/>
                <w:lang w:val="it-IT"/>
              </w:rPr>
              <w:t>1768</w:t>
            </w:r>
          </w:p>
        </w:tc>
        <w:tc>
          <w:tcPr>
            <w:tcW w:w="2382" w:type="dxa"/>
            <w:tcBorders>
              <w:top w:val="nil"/>
              <w:left w:val="nil"/>
              <w:bottom w:val="single" w:sz="8" w:space="0" w:color="auto"/>
              <w:right w:val="single" w:sz="8" w:space="0" w:color="auto"/>
            </w:tcBorders>
            <w:shd w:val="clear" w:color="auto" w:fill="auto"/>
            <w:vAlign w:val="center"/>
          </w:tcPr>
          <w:p w14:paraId="1227667C" w14:textId="0CF31A63" w:rsidR="005D3137" w:rsidRPr="00021B59" w:rsidRDefault="005D3137" w:rsidP="005D3137">
            <w:pPr>
              <w:jc w:val="right"/>
              <w:rPr>
                <w:rFonts w:ascii="Arial" w:eastAsiaTheme="minorHAnsi" w:hAnsi="Arial" w:cs="Arial"/>
                <w:color w:val="000000"/>
                <w:lang w:val="it-IT" w:eastAsia="en-US"/>
              </w:rPr>
            </w:pPr>
            <w:r w:rsidRPr="002F68C1">
              <w:rPr>
                <w:rFonts w:ascii="Arial" w:hAnsi="Arial" w:cs="Arial"/>
                <w:color w:val="000000"/>
                <w:lang w:val="it-IT"/>
              </w:rPr>
              <w:t>76</w:t>
            </w:r>
            <w:r>
              <w:rPr>
                <w:rFonts w:ascii="Arial" w:hAnsi="Arial" w:cs="Arial"/>
                <w:color w:val="000000"/>
                <w:lang w:val="it-IT"/>
              </w:rPr>
              <w:t>,</w:t>
            </w:r>
            <w:r w:rsidRPr="002F68C1">
              <w:rPr>
                <w:rFonts w:ascii="Arial" w:hAnsi="Arial" w:cs="Arial"/>
                <w:color w:val="000000"/>
                <w:lang w:val="it-IT"/>
              </w:rPr>
              <w:t>24</w:t>
            </w:r>
          </w:p>
        </w:tc>
      </w:tr>
      <w:tr w:rsidR="005D3137" w:rsidRPr="00021B59" w14:paraId="529E3BF9" w14:textId="77777777" w:rsidTr="004F16D1">
        <w:trPr>
          <w:jc w:val="center"/>
        </w:trPr>
        <w:tc>
          <w:tcPr>
            <w:tcW w:w="4320" w:type="dxa"/>
            <w:vAlign w:val="center"/>
          </w:tcPr>
          <w:p w14:paraId="0F05DAD7" w14:textId="77777777" w:rsidR="005D3137" w:rsidRPr="00021B59" w:rsidRDefault="005D3137" w:rsidP="005D3137">
            <w:pPr>
              <w:rPr>
                <w:rFonts w:ascii="Arial" w:eastAsiaTheme="minorHAnsi" w:hAnsi="Arial" w:cs="Arial"/>
                <w:lang w:val="en-US" w:eastAsia="en-US"/>
              </w:rPr>
            </w:pPr>
            <w:proofErr w:type="spellStart"/>
            <w:r w:rsidRPr="00021B59">
              <w:rPr>
                <w:rFonts w:ascii="Arial" w:eastAsiaTheme="minorHAnsi" w:hAnsi="Arial" w:cs="Arial"/>
                <w:lang w:val="en-US" w:eastAsia="en-US"/>
              </w:rPr>
              <w:t>Invatamint</w:t>
            </w:r>
            <w:proofErr w:type="spellEnd"/>
            <w:r w:rsidRPr="00021B59">
              <w:rPr>
                <w:rFonts w:ascii="Arial" w:eastAsiaTheme="minorHAnsi" w:hAnsi="Arial" w:cs="Arial"/>
                <w:lang w:val="en-US" w:eastAsia="en-US"/>
              </w:rPr>
              <w:t xml:space="preserve"> </w:t>
            </w:r>
            <w:proofErr w:type="spellStart"/>
            <w:r w:rsidRPr="00021B59">
              <w:rPr>
                <w:rFonts w:ascii="Arial" w:eastAsiaTheme="minorHAnsi" w:hAnsi="Arial" w:cs="Arial"/>
                <w:lang w:val="en-US" w:eastAsia="en-US"/>
              </w:rPr>
              <w:t>gimnazial</w:t>
            </w:r>
            <w:proofErr w:type="spellEnd"/>
          </w:p>
        </w:tc>
        <w:tc>
          <w:tcPr>
            <w:tcW w:w="1260" w:type="dxa"/>
            <w:tcBorders>
              <w:top w:val="single" w:sz="4" w:space="0" w:color="auto"/>
              <w:bottom w:val="single" w:sz="4" w:space="0" w:color="auto"/>
            </w:tcBorders>
            <w:vAlign w:val="center"/>
          </w:tcPr>
          <w:p w14:paraId="6EA930FC" w14:textId="14132069" w:rsidR="005D3137" w:rsidRPr="00021B59" w:rsidRDefault="005D3137" w:rsidP="005D3137">
            <w:pPr>
              <w:jc w:val="right"/>
              <w:rPr>
                <w:rFonts w:ascii="Arial" w:eastAsiaTheme="minorHAnsi" w:hAnsi="Arial" w:cs="Arial"/>
                <w:color w:val="000000"/>
                <w:lang w:val="en-US" w:eastAsia="en-US"/>
              </w:rPr>
            </w:pPr>
            <w:r w:rsidRPr="002F68C1">
              <w:rPr>
                <w:rFonts w:ascii="Arial" w:hAnsi="Arial" w:cs="Arial"/>
                <w:color w:val="000000"/>
              </w:rPr>
              <w:t>2489</w:t>
            </w:r>
          </w:p>
        </w:tc>
        <w:tc>
          <w:tcPr>
            <w:tcW w:w="1710" w:type="dxa"/>
            <w:tcBorders>
              <w:top w:val="single" w:sz="4" w:space="0" w:color="auto"/>
              <w:bottom w:val="single" w:sz="4" w:space="0" w:color="auto"/>
            </w:tcBorders>
            <w:vAlign w:val="bottom"/>
          </w:tcPr>
          <w:p w14:paraId="6BC92D4E" w14:textId="6DB402A6" w:rsidR="005D3137" w:rsidRPr="00021B59" w:rsidRDefault="005D3137" w:rsidP="005D3137">
            <w:pPr>
              <w:jc w:val="right"/>
              <w:rPr>
                <w:rFonts w:ascii="Arial" w:eastAsiaTheme="minorHAnsi" w:hAnsi="Arial" w:cs="Arial"/>
                <w:color w:val="000000"/>
                <w:lang w:val="en-US" w:eastAsia="en-US"/>
              </w:rPr>
            </w:pPr>
            <w:r w:rsidRPr="002F68C1">
              <w:rPr>
                <w:rFonts w:ascii="Arial" w:hAnsi="Arial" w:cs="Arial"/>
                <w:color w:val="000000"/>
              </w:rPr>
              <w:t>1503</w:t>
            </w:r>
          </w:p>
        </w:tc>
        <w:tc>
          <w:tcPr>
            <w:tcW w:w="2382" w:type="dxa"/>
            <w:tcBorders>
              <w:top w:val="nil"/>
              <w:left w:val="nil"/>
              <w:bottom w:val="single" w:sz="8" w:space="0" w:color="auto"/>
              <w:right w:val="single" w:sz="8" w:space="0" w:color="auto"/>
            </w:tcBorders>
            <w:shd w:val="clear" w:color="auto" w:fill="auto"/>
            <w:vAlign w:val="center"/>
          </w:tcPr>
          <w:p w14:paraId="1FDBE99F" w14:textId="19ED01D7" w:rsidR="005D3137" w:rsidRPr="00021B59" w:rsidRDefault="005D3137" w:rsidP="005D3137">
            <w:pPr>
              <w:jc w:val="right"/>
              <w:rPr>
                <w:rFonts w:ascii="Arial" w:eastAsiaTheme="minorHAnsi" w:hAnsi="Arial" w:cs="Arial"/>
                <w:color w:val="000000"/>
                <w:lang w:val="en-US" w:eastAsia="en-US"/>
              </w:rPr>
            </w:pPr>
            <w:r w:rsidRPr="002F68C1">
              <w:rPr>
                <w:rFonts w:ascii="Arial" w:hAnsi="Arial" w:cs="Arial"/>
                <w:color w:val="000000"/>
                <w:lang w:val="it-IT"/>
              </w:rPr>
              <w:t>60</w:t>
            </w:r>
            <w:r>
              <w:rPr>
                <w:rFonts w:ascii="Arial" w:hAnsi="Arial" w:cs="Arial"/>
                <w:color w:val="000000"/>
                <w:lang w:val="it-IT"/>
              </w:rPr>
              <w:t>,</w:t>
            </w:r>
            <w:r w:rsidRPr="002F68C1">
              <w:rPr>
                <w:rFonts w:ascii="Arial" w:hAnsi="Arial" w:cs="Arial"/>
                <w:color w:val="000000"/>
                <w:lang w:val="it-IT"/>
              </w:rPr>
              <w:t>39</w:t>
            </w:r>
          </w:p>
        </w:tc>
      </w:tr>
      <w:tr w:rsidR="005D3137" w:rsidRPr="00021B59" w14:paraId="74A097D4" w14:textId="77777777" w:rsidTr="004F16D1">
        <w:trPr>
          <w:jc w:val="center"/>
        </w:trPr>
        <w:tc>
          <w:tcPr>
            <w:tcW w:w="4320" w:type="dxa"/>
            <w:vAlign w:val="center"/>
          </w:tcPr>
          <w:p w14:paraId="1B6F96AD" w14:textId="77777777" w:rsidR="005D3137" w:rsidRPr="00021B59" w:rsidRDefault="005D3137" w:rsidP="005D3137">
            <w:pPr>
              <w:rPr>
                <w:rFonts w:ascii="Arial" w:eastAsiaTheme="minorHAnsi" w:hAnsi="Arial" w:cs="Arial"/>
                <w:lang w:val="it-IT" w:eastAsia="en-US"/>
              </w:rPr>
            </w:pPr>
            <w:r w:rsidRPr="00021B59">
              <w:rPr>
                <w:rFonts w:ascii="Arial" w:eastAsiaTheme="minorHAnsi" w:hAnsi="Arial" w:cs="Arial"/>
                <w:lang w:val="it-IT" w:eastAsia="en-US"/>
              </w:rPr>
              <w:t>Invatamint profesional / arte si meserii</w:t>
            </w:r>
          </w:p>
        </w:tc>
        <w:tc>
          <w:tcPr>
            <w:tcW w:w="1260" w:type="dxa"/>
            <w:tcBorders>
              <w:top w:val="single" w:sz="4" w:space="0" w:color="auto"/>
              <w:bottom w:val="single" w:sz="4" w:space="0" w:color="auto"/>
            </w:tcBorders>
            <w:vAlign w:val="center"/>
          </w:tcPr>
          <w:p w14:paraId="22F42ECF" w14:textId="3A965D61" w:rsidR="005D3137" w:rsidRPr="00021B59" w:rsidRDefault="005D3137" w:rsidP="005D3137">
            <w:pPr>
              <w:jc w:val="right"/>
              <w:rPr>
                <w:rFonts w:ascii="Arial" w:eastAsiaTheme="minorHAnsi" w:hAnsi="Arial" w:cs="Arial"/>
                <w:color w:val="000000"/>
                <w:lang w:val="it-IT" w:eastAsia="en-US"/>
              </w:rPr>
            </w:pPr>
            <w:r w:rsidRPr="002F68C1">
              <w:rPr>
                <w:rFonts w:ascii="Arial" w:hAnsi="Arial" w:cs="Arial"/>
                <w:color w:val="000000"/>
                <w:lang w:val="it-IT"/>
              </w:rPr>
              <w:t>1137</w:t>
            </w:r>
          </w:p>
        </w:tc>
        <w:tc>
          <w:tcPr>
            <w:tcW w:w="1710" w:type="dxa"/>
            <w:tcBorders>
              <w:top w:val="single" w:sz="4" w:space="0" w:color="auto"/>
              <w:bottom w:val="single" w:sz="4" w:space="0" w:color="auto"/>
            </w:tcBorders>
            <w:vAlign w:val="bottom"/>
          </w:tcPr>
          <w:p w14:paraId="0CB48B60" w14:textId="66A9D842" w:rsidR="005D3137" w:rsidRPr="00021B59" w:rsidRDefault="005D3137" w:rsidP="005D3137">
            <w:pPr>
              <w:jc w:val="right"/>
              <w:rPr>
                <w:rFonts w:ascii="Arial" w:eastAsiaTheme="minorHAnsi" w:hAnsi="Arial" w:cs="Arial"/>
                <w:color w:val="000000"/>
                <w:lang w:val="it-IT" w:eastAsia="en-US"/>
              </w:rPr>
            </w:pPr>
            <w:r w:rsidRPr="002F68C1">
              <w:rPr>
                <w:rFonts w:ascii="Arial" w:hAnsi="Arial" w:cs="Arial"/>
                <w:color w:val="000000"/>
                <w:lang w:val="it-IT"/>
              </w:rPr>
              <w:t>471</w:t>
            </w:r>
          </w:p>
        </w:tc>
        <w:tc>
          <w:tcPr>
            <w:tcW w:w="2382" w:type="dxa"/>
            <w:tcBorders>
              <w:top w:val="nil"/>
              <w:left w:val="nil"/>
              <w:bottom w:val="single" w:sz="8" w:space="0" w:color="auto"/>
              <w:right w:val="single" w:sz="8" w:space="0" w:color="auto"/>
            </w:tcBorders>
            <w:shd w:val="clear" w:color="auto" w:fill="auto"/>
            <w:vAlign w:val="center"/>
          </w:tcPr>
          <w:p w14:paraId="0553A2FE" w14:textId="7FE9C40F" w:rsidR="005D3137" w:rsidRPr="00021B59" w:rsidRDefault="005D3137" w:rsidP="005D3137">
            <w:pPr>
              <w:jc w:val="right"/>
              <w:rPr>
                <w:rFonts w:ascii="Arial" w:eastAsiaTheme="minorHAnsi" w:hAnsi="Arial" w:cs="Arial"/>
                <w:color w:val="000000"/>
                <w:lang w:val="it-IT" w:eastAsia="en-US"/>
              </w:rPr>
            </w:pPr>
            <w:r w:rsidRPr="002F68C1">
              <w:rPr>
                <w:rFonts w:ascii="Arial" w:hAnsi="Arial" w:cs="Arial"/>
                <w:color w:val="000000"/>
              </w:rPr>
              <w:t>41</w:t>
            </w:r>
            <w:r>
              <w:rPr>
                <w:rFonts w:ascii="Arial" w:hAnsi="Arial" w:cs="Arial"/>
                <w:color w:val="000000"/>
              </w:rPr>
              <w:t>,</w:t>
            </w:r>
            <w:r w:rsidRPr="002F68C1">
              <w:rPr>
                <w:rFonts w:ascii="Arial" w:hAnsi="Arial" w:cs="Arial"/>
                <w:color w:val="000000"/>
              </w:rPr>
              <w:t>42</w:t>
            </w:r>
          </w:p>
        </w:tc>
      </w:tr>
      <w:tr w:rsidR="005D3137" w:rsidRPr="00021B59" w14:paraId="6E24AA59" w14:textId="77777777" w:rsidTr="004F16D1">
        <w:trPr>
          <w:jc w:val="center"/>
        </w:trPr>
        <w:tc>
          <w:tcPr>
            <w:tcW w:w="4320" w:type="dxa"/>
            <w:vAlign w:val="center"/>
          </w:tcPr>
          <w:p w14:paraId="4FED8AA3" w14:textId="77777777" w:rsidR="005D3137" w:rsidRPr="00021B59" w:rsidRDefault="005D3137" w:rsidP="005D3137">
            <w:pPr>
              <w:rPr>
                <w:rFonts w:ascii="Arial" w:eastAsiaTheme="minorHAnsi" w:hAnsi="Arial" w:cs="Arial"/>
                <w:lang w:val="en-US" w:eastAsia="en-US"/>
              </w:rPr>
            </w:pPr>
            <w:proofErr w:type="spellStart"/>
            <w:r w:rsidRPr="00021B59">
              <w:rPr>
                <w:rFonts w:ascii="Arial" w:eastAsiaTheme="minorHAnsi" w:hAnsi="Arial" w:cs="Arial"/>
                <w:lang w:val="en-US" w:eastAsia="en-US"/>
              </w:rPr>
              <w:t>Invatamint</w:t>
            </w:r>
            <w:proofErr w:type="spellEnd"/>
            <w:r w:rsidRPr="00021B59">
              <w:rPr>
                <w:rFonts w:ascii="Arial" w:eastAsiaTheme="minorHAnsi" w:hAnsi="Arial" w:cs="Arial"/>
                <w:lang w:val="en-US" w:eastAsia="en-US"/>
              </w:rPr>
              <w:t xml:space="preserve"> </w:t>
            </w:r>
            <w:proofErr w:type="spellStart"/>
            <w:r w:rsidRPr="00021B59">
              <w:rPr>
                <w:rFonts w:ascii="Arial" w:eastAsiaTheme="minorHAnsi" w:hAnsi="Arial" w:cs="Arial"/>
                <w:lang w:val="en-US" w:eastAsia="en-US"/>
              </w:rPr>
              <w:t>liceal</w:t>
            </w:r>
            <w:proofErr w:type="spellEnd"/>
          </w:p>
        </w:tc>
        <w:tc>
          <w:tcPr>
            <w:tcW w:w="1260" w:type="dxa"/>
            <w:tcBorders>
              <w:top w:val="single" w:sz="4" w:space="0" w:color="auto"/>
              <w:bottom w:val="single" w:sz="4" w:space="0" w:color="auto"/>
            </w:tcBorders>
            <w:vAlign w:val="center"/>
          </w:tcPr>
          <w:p w14:paraId="66EC7B56" w14:textId="757EE5DC" w:rsidR="005D3137" w:rsidRPr="00021B59" w:rsidRDefault="005D3137" w:rsidP="005D3137">
            <w:pPr>
              <w:jc w:val="right"/>
              <w:rPr>
                <w:rFonts w:ascii="Arial" w:eastAsiaTheme="minorHAnsi" w:hAnsi="Arial" w:cs="Arial"/>
                <w:color w:val="000000"/>
                <w:lang w:val="en-US" w:eastAsia="en-US"/>
              </w:rPr>
            </w:pPr>
            <w:r w:rsidRPr="002F68C1">
              <w:rPr>
                <w:rFonts w:ascii="Arial" w:hAnsi="Arial" w:cs="Arial"/>
                <w:color w:val="000000"/>
              </w:rPr>
              <w:t>966</w:t>
            </w:r>
          </w:p>
        </w:tc>
        <w:tc>
          <w:tcPr>
            <w:tcW w:w="1710" w:type="dxa"/>
            <w:tcBorders>
              <w:top w:val="single" w:sz="4" w:space="0" w:color="auto"/>
              <w:bottom w:val="single" w:sz="4" w:space="0" w:color="auto"/>
            </w:tcBorders>
            <w:vAlign w:val="bottom"/>
          </w:tcPr>
          <w:p w14:paraId="19447034" w14:textId="1747ADF6" w:rsidR="005D3137" w:rsidRPr="00021B59" w:rsidRDefault="005D3137" w:rsidP="005D3137">
            <w:pPr>
              <w:jc w:val="right"/>
              <w:rPr>
                <w:rFonts w:ascii="Arial" w:eastAsiaTheme="minorHAnsi" w:hAnsi="Arial" w:cs="Arial"/>
                <w:color w:val="000000"/>
                <w:lang w:val="en-US" w:eastAsia="en-US"/>
              </w:rPr>
            </w:pPr>
            <w:r w:rsidRPr="002F68C1">
              <w:rPr>
                <w:rFonts w:ascii="Arial" w:hAnsi="Arial" w:cs="Arial"/>
                <w:color w:val="000000"/>
              </w:rPr>
              <w:t>370</w:t>
            </w:r>
          </w:p>
        </w:tc>
        <w:tc>
          <w:tcPr>
            <w:tcW w:w="2382" w:type="dxa"/>
            <w:tcBorders>
              <w:top w:val="nil"/>
              <w:left w:val="nil"/>
              <w:bottom w:val="single" w:sz="8" w:space="0" w:color="auto"/>
              <w:right w:val="single" w:sz="8" w:space="0" w:color="auto"/>
            </w:tcBorders>
            <w:shd w:val="clear" w:color="auto" w:fill="auto"/>
            <w:vAlign w:val="center"/>
          </w:tcPr>
          <w:p w14:paraId="71914C2F" w14:textId="1C0CFAF6" w:rsidR="005D3137" w:rsidRPr="00021B59" w:rsidRDefault="005D3137" w:rsidP="005D3137">
            <w:pPr>
              <w:jc w:val="right"/>
              <w:rPr>
                <w:rFonts w:ascii="Arial" w:eastAsiaTheme="minorHAnsi" w:hAnsi="Arial" w:cs="Arial"/>
                <w:color w:val="000000"/>
                <w:lang w:val="en-US" w:eastAsia="en-US"/>
              </w:rPr>
            </w:pPr>
            <w:r w:rsidRPr="002F68C1">
              <w:rPr>
                <w:rFonts w:ascii="Arial" w:hAnsi="Arial" w:cs="Arial"/>
                <w:color w:val="000000"/>
              </w:rPr>
              <w:t>38</w:t>
            </w:r>
            <w:r>
              <w:rPr>
                <w:rFonts w:ascii="Arial" w:hAnsi="Arial" w:cs="Arial"/>
                <w:color w:val="000000"/>
              </w:rPr>
              <w:t>,</w:t>
            </w:r>
            <w:r w:rsidRPr="002F68C1">
              <w:rPr>
                <w:rFonts w:ascii="Arial" w:hAnsi="Arial" w:cs="Arial"/>
                <w:color w:val="000000"/>
              </w:rPr>
              <w:t>30</w:t>
            </w:r>
          </w:p>
        </w:tc>
      </w:tr>
      <w:tr w:rsidR="005D3137" w:rsidRPr="00021B59" w14:paraId="1511FD1B" w14:textId="77777777" w:rsidTr="004F16D1">
        <w:trPr>
          <w:trHeight w:val="197"/>
          <w:jc w:val="center"/>
        </w:trPr>
        <w:tc>
          <w:tcPr>
            <w:tcW w:w="4320" w:type="dxa"/>
            <w:vAlign w:val="center"/>
          </w:tcPr>
          <w:p w14:paraId="0FA7FB2A" w14:textId="77777777" w:rsidR="005D3137" w:rsidRPr="00021B59" w:rsidRDefault="005D3137" w:rsidP="005D3137">
            <w:pPr>
              <w:rPr>
                <w:rFonts w:ascii="Arial" w:eastAsiaTheme="minorHAnsi" w:hAnsi="Arial" w:cs="Arial"/>
                <w:lang w:val="en-US" w:eastAsia="en-US"/>
              </w:rPr>
            </w:pPr>
            <w:proofErr w:type="spellStart"/>
            <w:r w:rsidRPr="00021B59">
              <w:rPr>
                <w:rFonts w:ascii="Arial" w:eastAsiaTheme="minorHAnsi" w:hAnsi="Arial" w:cs="Arial"/>
                <w:lang w:val="en-US" w:eastAsia="en-US"/>
              </w:rPr>
              <w:t>Invatamint</w:t>
            </w:r>
            <w:proofErr w:type="spellEnd"/>
            <w:r w:rsidRPr="00021B59">
              <w:rPr>
                <w:rFonts w:ascii="Arial" w:eastAsiaTheme="minorHAnsi" w:hAnsi="Arial" w:cs="Arial"/>
                <w:lang w:val="en-US" w:eastAsia="en-US"/>
              </w:rPr>
              <w:t xml:space="preserve"> </w:t>
            </w:r>
            <w:proofErr w:type="spellStart"/>
            <w:r w:rsidRPr="00021B59">
              <w:rPr>
                <w:rFonts w:ascii="Arial" w:eastAsiaTheme="minorHAnsi" w:hAnsi="Arial" w:cs="Arial"/>
                <w:lang w:val="en-US" w:eastAsia="en-US"/>
              </w:rPr>
              <w:t>postliceal</w:t>
            </w:r>
            <w:proofErr w:type="spellEnd"/>
          </w:p>
        </w:tc>
        <w:tc>
          <w:tcPr>
            <w:tcW w:w="1260" w:type="dxa"/>
            <w:tcBorders>
              <w:top w:val="single" w:sz="4" w:space="0" w:color="auto"/>
              <w:bottom w:val="single" w:sz="4" w:space="0" w:color="auto"/>
            </w:tcBorders>
            <w:vAlign w:val="center"/>
          </w:tcPr>
          <w:p w14:paraId="3A5B4436" w14:textId="7D0AF3B1" w:rsidR="005D3137" w:rsidRPr="00021B59" w:rsidRDefault="005D3137" w:rsidP="005D3137">
            <w:pPr>
              <w:jc w:val="right"/>
              <w:rPr>
                <w:rFonts w:ascii="Arial" w:eastAsiaTheme="minorHAnsi" w:hAnsi="Arial" w:cs="Arial"/>
                <w:color w:val="000000"/>
                <w:lang w:val="en-US" w:eastAsia="en-US"/>
              </w:rPr>
            </w:pPr>
            <w:r w:rsidRPr="002F68C1">
              <w:rPr>
                <w:rFonts w:ascii="Arial" w:hAnsi="Arial" w:cs="Arial"/>
                <w:color w:val="000000"/>
              </w:rPr>
              <w:t>59</w:t>
            </w:r>
          </w:p>
        </w:tc>
        <w:tc>
          <w:tcPr>
            <w:tcW w:w="1710" w:type="dxa"/>
            <w:tcBorders>
              <w:top w:val="single" w:sz="4" w:space="0" w:color="auto"/>
              <w:bottom w:val="single" w:sz="4" w:space="0" w:color="auto"/>
            </w:tcBorders>
            <w:vAlign w:val="center"/>
          </w:tcPr>
          <w:p w14:paraId="5A54B02B" w14:textId="6503CF55" w:rsidR="005D3137" w:rsidRPr="00021B59" w:rsidRDefault="005D3137" w:rsidP="005D3137">
            <w:pPr>
              <w:jc w:val="right"/>
              <w:rPr>
                <w:rFonts w:ascii="Arial" w:eastAsiaTheme="minorHAnsi" w:hAnsi="Arial" w:cs="Arial"/>
                <w:color w:val="000000"/>
                <w:lang w:val="en-US" w:eastAsia="en-US"/>
              </w:rPr>
            </w:pPr>
            <w:r w:rsidRPr="002F68C1">
              <w:rPr>
                <w:rFonts w:ascii="Arial" w:hAnsi="Arial" w:cs="Arial"/>
                <w:color w:val="000000"/>
              </w:rPr>
              <w:t>9</w:t>
            </w:r>
          </w:p>
        </w:tc>
        <w:tc>
          <w:tcPr>
            <w:tcW w:w="2382" w:type="dxa"/>
            <w:tcBorders>
              <w:top w:val="nil"/>
              <w:left w:val="nil"/>
              <w:bottom w:val="single" w:sz="8" w:space="0" w:color="auto"/>
              <w:right w:val="single" w:sz="8" w:space="0" w:color="auto"/>
            </w:tcBorders>
            <w:shd w:val="clear" w:color="auto" w:fill="auto"/>
            <w:vAlign w:val="center"/>
          </w:tcPr>
          <w:p w14:paraId="7DF758AE" w14:textId="528AF25E" w:rsidR="005D3137" w:rsidRPr="00021B59" w:rsidRDefault="005D3137" w:rsidP="005D3137">
            <w:pPr>
              <w:jc w:val="right"/>
              <w:rPr>
                <w:rFonts w:ascii="Arial" w:eastAsiaTheme="minorHAnsi" w:hAnsi="Arial" w:cs="Arial"/>
                <w:color w:val="000000"/>
                <w:lang w:val="en-US" w:eastAsia="en-US"/>
              </w:rPr>
            </w:pPr>
            <w:r w:rsidRPr="002F68C1">
              <w:rPr>
                <w:rFonts w:ascii="Arial" w:hAnsi="Arial" w:cs="Arial"/>
                <w:color w:val="000000"/>
              </w:rPr>
              <w:t>15</w:t>
            </w:r>
            <w:r>
              <w:rPr>
                <w:rFonts w:ascii="Arial" w:hAnsi="Arial" w:cs="Arial"/>
                <w:color w:val="000000"/>
              </w:rPr>
              <w:t>,</w:t>
            </w:r>
            <w:r w:rsidRPr="002F68C1">
              <w:rPr>
                <w:rFonts w:ascii="Arial" w:hAnsi="Arial" w:cs="Arial"/>
                <w:color w:val="000000"/>
              </w:rPr>
              <w:t>25</w:t>
            </w:r>
          </w:p>
        </w:tc>
      </w:tr>
      <w:tr w:rsidR="005D3137" w:rsidRPr="00021B59" w14:paraId="23BF5DCB" w14:textId="77777777" w:rsidTr="004F16D1">
        <w:trPr>
          <w:trHeight w:val="188"/>
          <w:jc w:val="center"/>
        </w:trPr>
        <w:tc>
          <w:tcPr>
            <w:tcW w:w="4320" w:type="dxa"/>
            <w:vAlign w:val="center"/>
          </w:tcPr>
          <w:p w14:paraId="6E27ABE1" w14:textId="77777777" w:rsidR="005D3137" w:rsidRPr="00021B59" w:rsidRDefault="005D3137" w:rsidP="005D3137">
            <w:pPr>
              <w:rPr>
                <w:rFonts w:ascii="Arial" w:eastAsiaTheme="minorHAnsi" w:hAnsi="Arial" w:cs="Arial"/>
                <w:lang w:val="en-US" w:eastAsia="en-US"/>
              </w:rPr>
            </w:pPr>
            <w:proofErr w:type="spellStart"/>
            <w:r w:rsidRPr="00021B59">
              <w:rPr>
                <w:rFonts w:ascii="Arial" w:eastAsiaTheme="minorHAnsi" w:hAnsi="Arial" w:cs="Arial"/>
                <w:lang w:val="en-US" w:eastAsia="en-US"/>
              </w:rPr>
              <w:t>Invatamint</w:t>
            </w:r>
            <w:proofErr w:type="spellEnd"/>
            <w:r w:rsidRPr="00021B59">
              <w:rPr>
                <w:rFonts w:ascii="Arial" w:eastAsiaTheme="minorHAnsi" w:hAnsi="Arial" w:cs="Arial"/>
                <w:lang w:val="en-US" w:eastAsia="en-US"/>
              </w:rPr>
              <w:t xml:space="preserve"> </w:t>
            </w:r>
            <w:proofErr w:type="spellStart"/>
            <w:r w:rsidRPr="00021B59">
              <w:rPr>
                <w:rFonts w:ascii="Arial" w:eastAsiaTheme="minorHAnsi" w:hAnsi="Arial" w:cs="Arial"/>
                <w:lang w:val="en-US" w:eastAsia="en-US"/>
              </w:rPr>
              <w:t>universitar</w:t>
            </w:r>
            <w:proofErr w:type="spellEnd"/>
          </w:p>
        </w:tc>
        <w:tc>
          <w:tcPr>
            <w:tcW w:w="1260" w:type="dxa"/>
            <w:tcBorders>
              <w:top w:val="single" w:sz="4" w:space="0" w:color="auto"/>
              <w:bottom w:val="single" w:sz="4" w:space="0" w:color="auto"/>
            </w:tcBorders>
            <w:vAlign w:val="center"/>
          </w:tcPr>
          <w:p w14:paraId="02F9C3FD" w14:textId="63D6007D" w:rsidR="005D3137" w:rsidRPr="00021B59" w:rsidRDefault="005D3137" w:rsidP="005D3137">
            <w:pPr>
              <w:jc w:val="right"/>
              <w:rPr>
                <w:rFonts w:ascii="Arial" w:eastAsiaTheme="minorHAnsi" w:hAnsi="Arial" w:cs="Arial"/>
                <w:color w:val="000000"/>
                <w:lang w:val="en-US" w:eastAsia="en-US"/>
              </w:rPr>
            </w:pPr>
            <w:r w:rsidRPr="002F68C1">
              <w:rPr>
                <w:rFonts w:ascii="Arial" w:hAnsi="Arial" w:cs="Arial"/>
                <w:color w:val="000000"/>
              </w:rPr>
              <w:t>123</w:t>
            </w:r>
          </w:p>
        </w:tc>
        <w:tc>
          <w:tcPr>
            <w:tcW w:w="1710" w:type="dxa"/>
            <w:tcBorders>
              <w:top w:val="single" w:sz="4" w:space="0" w:color="auto"/>
              <w:bottom w:val="single" w:sz="4" w:space="0" w:color="auto"/>
            </w:tcBorders>
            <w:vAlign w:val="center"/>
          </w:tcPr>
          <w:p w14:paraId="42E06E18" w14:textId="07DB9C9B" w:rsidR="005D3137" w:rsidRPr="00021B59" w:rsidRDefault="005D3137" w:rsidP="005D3137">
            <w:pPr>
              <w:jc w:val="right"/>
              <w:rPr>
                <w:rFonts w:ascii="Arial" w:eastAsiaTheme="minorHAnsi" w:hAnsi="Arial" w:cs="Arial"/>
                <w:color w:val="000000"/>
                <w:lang w:val="en-US" w:eastAsia="en-US"/>
              </w:rPr>
            </w:pPr>
            <w:r w:rsidRPr="002F68C1">
              <w:rPr>
                <w:rFonts w:ascii="Arial" w:hAnsi="Arial" w:cs="Arial"/>
                <w:color w:val="000000"/>
              </w:rPr>
              <w:t>11</w:t>
            </w:r>
          </w:p>
        </w:tc>
        <w:tc>
          <w:tcPr>
            <w:tcW w:w="2382" w:type="dxa"/>
            <w:tcBorders>
              <w:top w:val="nil"/>
              <w:left w:val="nil"/>
              <w:bottom w:val="single" w:sz="8" w:space="0" w:color="auto"/>
              <w:right w:val="single" w:sz="8" w:space="0" w:color="auto"/>
            </w:tcBorders>
            <w:shd w:val="clear" w:color="auto" w:fill="auto"/>
            <w:vAlign w:val="center"/>
          </w:tcPr>
          <w:p w14:paraId="36EC5681" w14:textId="7D8F6ABB" w:rsidR="005D3137" w:rsidRPr="00021B59" w:rsidRDefault="005D3137" w:rsidP="005D3137">
            <w:pPr>
              <w:jc w:val="right"/>
              <w:rPr>
                <w:rFonts w:ascii="Arial" w:eastAsiaTheme="minorHAnsi" w:hAnsi="Arial" w:cs="Arial"/>
                <w:color w:val="000000"/>
                <w:lang w:val="en-US" w:eastAsia="en-US"/>
              </w:rPr>
            </w:pPr>
            <w:r w:rsidRPr="002F68C1">
              <w:rPr>
                <w:rFonts w:ascii="Arial" w:hAnsi="Arial" w:cs="Arial"/>
                <w:color w:val="000000"/>
              </w:rPr>
              <w:t>8</w:t>
            </w:r>
            <w:r>
              <w:rPr>
                <w:rFonts w:ascii="Arial" w:hAnsi="Arial" w:cs="Arial"/>
                <w:color w:val="000000"/>
              </w:rPr>
              <w:t>,</w:t>
            </w:r>
            <w:r w:rsidRPr="002F68C1">
              <w:rPr>
                <w:rFonts w:ascii="Arial" w:hAnsi="Arial" w:cs="Arial"/>
                <w:color w:val="000000"/>
              </w:rPr>
              <w:t>94</w:t>
            </w:r>
          </w:p>
        </w:tc>
      </w:tr>
    </w:tbl>
    <w:p w14:paraId="6062E6F1" w14:textId="255F5A1B" w:rsidR="00021B59" w:rsidRDefault="00021B59" w:rsidP="006B10FF">
      <w:pPr>
        <w:ind w:right="29"/>
        <w:jc w:val="both"/>
        <w:rPr>
          <w:rFonts w:ascii="Arial" w:hAnsi="Arial" w:cs="Arial"/>
          <w:b/>
          <w:bCs/>
          <w:color w:val="000000"/>
          <w:sz w:val="28"/>
          <w:szCs w:val="28"/>
          <w:lang w:val="fr-FR"/>
        </w:rPr>
      </w:pPr>
    </w:p>
    <w:p w14:paraId="626FFEF5" w14:textId="77777777" w:rsidR="00994CFB" w:rsidRDefault="00994CFB" w:rsidP="006B10FF">
      <w:pPr>
        <w:ind w:right="29"/>
        <w:jc w:val="both"/>
        <w:rPr>
          <w:rFonts w:ascii="Arial" w:hAnsi="Arial" w:cs="Arial"/>
          <w:b/>
          <w:bCs/>
          <w:color w:val="000000"/>
          <w:sz w:val="28"/>
          <w:szCs w:val="28"/>
          <w:lang w:val="fr-FR"/>
        </w:rPr>
      </w:pPr>
    </w:p>
    <w:p w14:paraId="565E3BF6" w14:textId="77777777" w:rsidR="00994CFB" w:rsidRDefault="00994CFB" w:rsidP="006B10FF">
      <w:pPr>
        <w:ind w:right="29"/>
        <w:jc w:val="both"/>
        <w:rPr>
          <w:rFonts w:ascii="Arial" w:hAnsi="Arial" w:cs="Arial"/>
          <w:b/>
          <w:bCs/>
          <w:color w:val="000000"/>
          <w:sz w:val="28"/>
          <w:szCs w:val="28"/>
          <w:lang w:val="fr-FR"/>
        </w:rPr>
      </w:pPr>
    </w:p>
    <w:p w14:paraId="45A57C3C" w14:textId="4D6E4D2C" w:rsidR="00994CFB" w:rsidRDefault="00994CFB" w:rsidP="006B10FF">
      <w:pPr>
        <w:ind w:right="29"/>
        <w:jc w:val="both"/>
        <w:rPr>
          <w:rFonts w:ascii="Arial" w:hAnsi="Arial" w:cs="Arial"/>
          <w:b/>
          <w:bCs/>
          <w:color w:val="000000"/>
          <w:sz w:val="28"/>
          <w:szCs w:val="28"/>
          <w:lang w:val="fr-FR"/>
        </w:rPr>
      </w:pPr>
      <w:r>
        <w:rPr>
          <w:rFonts w:ascii="Arial" w:hAnsi="Arial" w:cs="Arial"/>
          <w:b/>
          <w:bCs/>
          <w:color w:val="000000"/>
          <w:sz w:val="28"/>
          <w:szCs w:val="28"/>
          <w:lang w:val="fr-FR"/>
        </w:rPr>
        <w:tab/>
      </w:r>
    </w:p>
    <w:p w14:paraId="5D48D73D" w14:textId="77777777" w:rsidR="00901417" w:rsidRDefault="00901417" w:rsidP="006B10FF">
      <w:pPr>
        <w:ind w:right="29"/>
        <w:jc w:val="both"/>
        <w:rPr>
          <w:rFonts w:ascii="Arial" w:hAnsi="Arial" w:cs="Arial"/>
          <w:b/>
          <w:bCs/>
          <w:color w:val="000000"/>
          <w:sz w:val="28"/>
          <w:szCs w:val="28"/>
          <w:lang w:val="fr-FR"/>
        </w:rPr>
      </w:pPr>
    </w:p>
    <w:p w14:paraId="24959C12" w14:textId="77777777" w:rsidR="00901417" w:rsidRDefault="00901417" w:rsidP="006B10FF">
      <w:pPr>
        <w:ind w:right="29"/>
        <w:jc w:val="both"/>
        <w:rPr>
          <w:rFonts w:ascii="Arial" w:hAnsi="Arial" w:cs="Arial"/>
          <w:b/>
          <w:bCs/>
          <w:color w:val="000000"/>
          <w:sz w:val="28"/>
          <w:szCs w:val="28"/>
          <w:lang w:val="fr-FR"/>
        </w:rPr>
      </w:pPr>
    </w:p>
    <w:p w14:paraId="4B75693A" w14:textId="77777777" w:rsidR="00901417" w:rsidRDefault="00901417" w:rsidP="006B10FF">
      <w:pPr>
        <w:ind w:right="29"/>
        <w:jc w:val="both"/>
        <w:rPr>
          <w:rFonts w:ascii="Arial" w:hAnsi="Arial" w:cs="Arial"/>
          <w:b/>
          <w:bCs/>
          <w:color w:val="000000"/>
          <w:sz w:val="28"/>
          <w:szCs w:val="28"/>
          <w:lang w:val="fr-FR"/>
        </w:rPr>
      </w:pPr>
    </w:p>
    <w:p w14:paraId="69CE8855" w14:textId="77777777" w:rsidR="00901417" w:rsidRDefault="00901417" w:rsidP="006B10FF">
      <w:pPr>
        <w:ind w:right="29"/>
        <w:jc w:val="both"/>
        <w:rPr>
          <w:rFonts w:ascii="Arial" w:hAnsi="Arial" w:cs="Arial"/>
          <w:b/>
          <w:bCs/>
          <w:color w:val="000000"/>
          <w:sz w:val="28"/>
          <w:szCs w:val="28"/>
          <w:lang w:val="fr-FR"/>
        </w:rPr>
      </w:pPr>
    </w:p>
    <w:p w14:paraId="465C9E1A" w14:textId="77777777" w:rsidR="00901417" w:rsidRDefault="00901417" w:rsidP="006B10FF">
      <w:pPr>
        <w:ind w:right="29"/>
        <w:jc w:val="both"/>
        <w:rPr>
          <w:rFonts w:ascii="Arial" w:hAnsi="Arial" w:cs="Arial"/>
          <w:b/>
          <w:bCs/>
          <w:color w:val="000000"/>
          <w:sz w:val="28"/>
          <w:szCs w:val="28"/>
          <w:lang w:val="fr-FR"/>
        </w:rPr>
      </w:pPr>
    </w:p>
    <w:p w14:paraId="6C0808A8" w14:textId="77777777" w:rsidR="00901417" w:rsidRDefault="00901417" w:rsidP="006B10FF">
      <w:pPr>
        <w:ind w:right="29"/>
        <w:jc w:val="both"/>
        <w:rPr>
          <w:rFonts w:ascii="Arial" w:hAnsi="Arial" w:cs="Arial"/>
          <w:b/>
          <w:bCs/>
          <w:color w:val="000000"/>
          <w:sz w:val="28"/>
          <w:szCs w:val="28"/>
          <w:lang w:val="fr-FR"/>
        </w:rPr>
      </w:pPr>
    </w:p>
    <w:p w14:paraId="59CFFC71" w14:textId="77777777" w:rsidR="00901417" w:rsidRDefault="00901417" w:rsidP="006B10FF">
      <w:pPr>
        <w:ind w:right="29"/>
        <w:jc w:val="both"/>
        <w:rPr>
          <w:rFonts w:ascii="Arial" w:hAnsi="Arial" w:cs="Arial"/>
          <w:b/>
          <w:bCs/>
          <w:color w:val="000000"/>
          <w:sz w:val="28"/>
          <w:szCs w:val="28"/>
          <w:lang w:val="fr-FR"/>
        </w:rPr>
      </w:pPr>
    </w:p>
    <w:p w14:paraId="76571D01" w14:textId="77777777" w:rsidR="00901417" w:rsidRDefault="00901417" w:rsidP="006B10FF">
      <w:pPr>
        <w:ind w:right="29"/>
        <w:jc w:val="both"/>
        <w:rPr>
          <w:rFonts w:ascii="Arial" w:hAnsi="Arial" w:cs="Arial"/>
          <w:b/>
          <w:bCs/>
          <w:color w:val="000000"/>
          <w:sz w:val="28"/>
          <w:szCs w:val="28"/>
          <w:lang w:val="fr-FR"/>
        </w:rPr>
      </w:pPr>
    </w:p>
    <w:p w14:paraId="40DD7987" w14:textId="77777777" w:rsidR="00901417" w:rsidRDefault="00901417" w:rsidP="006B10FF">
      <w:pPr>
        <w:ind w:right="29"/>
        <w:jc w:val="both"/>
        <w:rPr>
          <w:rFonts w:ascii="Arial" w:hAnsi="Arial" w:cs="Arial"/>
          <w:b/>
          <w:bCs/>
          <w:color w:val="000000"/>
          <w:sz w:val="28"/>
          <w:szCs w:val="28"/>
          <w:lang w:val="fr-FR"/>
        </w:rPr>
      </w:pPr>
    </w:p>
    <w:p w14:paraId="17470A8F" w14:textId="77777777" w:rsidR="00901417" w:rsidRDefault="00901417" w:rsidP="006B10FF">
      <w:pPr>
        <w:ind w:right="29"/>
        <w:jc w:val="both"/>
        <w:rPr>
          <w:rFonts w:ascii="Arial" w:hAnsi="Arial" w:cs="Arial"/>
          <w:b/>
          <w:bCs/>
          <w:color w:val="000000"/>
          <w:sz w:val="28"/>
          <w:szCs w:val="28"/>
          <w:lang w:val="fr-FR"/>
        </w:rPr>
      </w:pPr>
    </w:p>
    <w:p w14:paraId="3974BD09" w14:textId="77777777" w:rsidR="00901417" w:rsidRDefault="00901417" w:rsidP="006B10FF">
      <w:pPr>
        <w:ind w:right="29"/>
        <w:jc w:val="both"/>
        <w:rPr>
          <w:rFonts w:ascii="Arial" w:hAnsi="Arial" w:cs="Arial"/>
          <w:b/>
          <w:bCs/>
          <w:color w:val="000000"/>
          <w:sz w:val="28"/>
          <w:szCs w:val="28"/>
          <w:lang w:val="fr-FR"/>
        </w:rPr>
      </w:pPr>
    </w:p>
    <w:p w14:paraId="566DB8D7" w14:textId="77777777" w:rsidR="00901417" w:rsidRDefault="00901417" w:rsidP="006B10FF">
      <w:pPr>
        <w:ind w:right="29"/>
        <w:jc w:val="both"/>
        <w:rPr>
          <w:rFonts w:ascii="Arial" w:hAnsi="Arial" w:cs="Arial"/>
          <w:b/>
          <w:bCs/>
          <w:color w:val="000000"/>
          <w:sz w:val="28"/>
          <w:szCs w:val="28"/>
          <w:lang w:val="fr-FR"/>
        </w:rPr>
      </w:pPr>
    </w:p>
    <w:p w14:paraId="505017DF" w14:textId="77777777" w:rsidR="00901417" w:rsidRDefault="00901417" w:rsidP="006B10FF">
      <w:pPr>
        <w:ind w:right="29"/>
        <w:jc w:val="both"/>
        <w:rPr>
          <w:rFonts w:ascii="Arial" w:hAnsi="Arial" w:cs="Arial"/>
          <w:b/>
          <w:bCs/>
          <w:color w:val="000000"/>
          <w:sz w:val="28"/>
          <w:szCs w:val="28"/>
          <w:lang w:val="fr-FR"/>
        </w:rPr>
      </w:pPr>
    </w:p>
    <w:p w14:paraId="30677196" w14:textId="77777777" w:rsidR="00901417" w:rsidRDefault="00901417" w:rsidP="006B10FF">
      <w:pPr>
        <w:ind w:right="29"/>
        <w:jc w:val="both"/>
        <w:rPr>
          <w:rFonts w:ascii="Arial" w:hAnsi="Arial" w:cs="Arial"/>
          <w:b/>
          <w:bCs/>
          <w:color w:val="000000"/>
          <w:sz w:val="28"/>
          <w:szCs w:val="28"/>
          <w:lang w:val="fr-FR"/>
        </w:rPr>
      </w:pPr>
    </w:p>
    <w:p w14:paraId="46B63BA4" w14:textId="30E2B765" w:rsidR="00901417" w:rsidRDefault="00901417">
      <w:pPr>
        <w:spacing w:after="200" w:line="276" w:lineRule="auto"/>
        <w:rPr>
          <w:rFonts w:ascii="Arial" w:hAnsi="Arial" w:cs="Arial"/>
          <w:b/>
          <w:bCs/>
          <w:color w:val="000000"/>
          <w:sz w:val="28"/>
          <w:szCs w:val="28"/>
          <w:lang w:val="fr-FR"/>
        </w:rPr>
      </w:pPr>
      <w:r>
        <w:rPr>
          <w:rFonts w:ascii="Arial" w:hAnsi="Arial" w:cs="Arial"/>
          <w:b/>
          <w:bCs/>
          <w:color w:val="000000"/>
          <w:sz w:val="28"/>
          <w:szCs w:val="28"/>
          <w:lang w:val="fr-FR"/>
        </w:rPr>
        <w:br w:type="page"/>
      </w:r>
    </w:p>
    <w:p w14:paraId="6CA3DCC9" w14:textId="77777777" w:rsidR="00901417" w:rsidRDefault="00901417" w:rsidP="006B10FF">
      <w:pPr>
        <w:ind w:right="29"/>
        <w:jc w:val="both"/>
        <w:rPr>
          <w:rFonts w:ascii="Arial" w:hAnsi="Arial" w:cs="Arial"/>
          <w:b/>
          <w:bCs/>
          <w:color w:val="000000"/>
          <w:sz w:val="28"/>
          <w:szCs w:val="28"/>
          <w:lang w:val="fr-FR"/>
        </w:rPr>
        <w:sectPr w:rsidR="00901417" w:rsidSect="003F1DFC">
          <w:type w:val="continuous"/>
          <w:pgSz w:w="11909" w:h="16834" w:code="9"/>
          <w:pgMar w:top="245" w:right="720" w:bottom="245" w:left="720" w:header="706" w:footer="706" w:gutter="0"/>
          <w:cols w:space="720"/>
          <w:docGrid w:linePitch="360"/>
        </w:sectPr>
      </w:pPr>
    </w:p>
    <w:p w14:paraId="04A265C7" w14:textId="77777777" w:rsidR="00901417" w:rsidRDefault="00901417" w:rsidP="006B10FF">
      <w:pPr>
        <w:ind w:right="29"/>
        <w:jc w:val="both"/>
        <w:rPr>
          <w:rFonts w:ascii="Arial" w:hAnsi="Arial" w:cs="Arial"/>
          <w:b/>
          <w:bCs/>
          <w:color w:val="000000"/>
          <w:sz w:val="28"/>
          <w:szCs w:val="28"/>
          <w:lang w:val="fr-FR"/>
        </w:rPr>
      </w:pPr>
    </w:p>
    <w:p w14:paraId="0BAA373E" w14:textId="77777777" w:rsidR="00901417" w:rsidRDefault="00901417" w:rsidP="006B10FF">
      <w:pPr>
        <w:ind w:right="29"/>
        <w:jc w:val="both"/>
        <w:rPr>
          <w:rFonts w:ascii="Arial" w:hAnsi="Arial" w:cs="Arial"/>
          <w:b/>
          <w:bCs/>
          <w:color w:val="000000"/>
          <w:sz w:val="28"/>
          <w:szCs w:val="28"/>
          <w:lang w:val="fr-FR"/>
        </w:rPr>
      </w:pPr>
    </w:p>
    <w:p w14:paraId="1285049D" w14:textId="77777777" w:rsidR="00901417" w:rsidRDefault="00901417" w:rsidP="006B10FF">
      <w:pPr>
        <w:ind w:right="29"/>
        <w:jc w:val="both"/>
        <w:rPr>
          <w:rFonts w:ascii="Arial" w:hAnsi="Arial" w:cs="Arial"/>
          <w:b/>
          <w:bCs/>
          <w:color w:val="000000"/>
          <w:sz w:val="28"/>
          <w:szCs w:val="28"/>
          <w:lang w:val="fr-FR"/>
        </w:rPr>
      </w:pPr>
    </w:p>
    <w:tbl>
      <w:tblPr>
        <w:tblpPr w:leftFromText="180" w:rightFromText="180" w:vertAnchor="page" w:horzAnchor="margin" w:tblpXSpec="center" w:tblpY="361"/>
        <w:tblW w:w="14459" w:type="dxa"/>
        <w:tblLook w:val="04A0" w:firstRow="1" w:lastRow="0" w:firstColumn="1" w:lastColumn="0" w:noHBand="0" w:noVBand="1"/>
      </w:tblPr>
      <w:tblGrid>
        <w:gridCol w:w="523"/>
        <w:gridCol w:w="659"/>
        <w:gridCol w:w="4214"/>
        <w:gridCol w:w="1489"/>
        <w:gridCol w:w="995"/>
        <w:gridCol w:w="739"/>
        <w:gridCol w:w="1381"/>
        <w:gridCol w:w="993"/>
        <w:gridCol w:w="572"/>
        <w:gridCol w:w="1336"/>
        <w:gridCol w:w="707"/>
        <w:gridCol w:w="851"/>
      </w:tblGrid>
      <w:tr w:rsidR="00901417" w:rsidRPr="00153A5F" w14:paraId="30B28445" w14:textId="77777777" w:rsidTr="00520405">
        <w:trPr>
          <w:trHeight w:val="410"/>
        </w:trPr>
        <w:tc>
          <w:tcPr>
            <w:tcW w:w="14459" w:type="dxa"/>
            <w:gridSpan w:val="12"/>
            <w:tcBorders>
              <w:top w:val="nil"/>
              <w:left w:val="nil"/>
              <w:bottom w:val="nil"/>
              <w:right w:val="nil"/>
            </w:tcBorders>
            <w:shd w:val="clear" w:color="auto" w:fill="auto"/>
            <w:noWrap/>
            <w:vAlign w:val="center"/>
            <w:hideMark/>
          </w:tcPr>
          <w:p w14:paraId="69EFD45B" w14:textId="77777777" w:rsidR="00901417" w:rsidRPr="00153A5F" w:rsidRDefault="00901417" w:rsidP="00520405">
            <w:pPr>
              <w:jc w:val="center"/>
              <w:rPr>
                <w:rFonts w:ascii="Arial" w:hAnsi="Arial" w:cs="Arial"/>
                <w:b/>
                <w:bCs/>
                <w:color w:val="000000"/>
                <w:sz w:val="32"/>
                <w:szCs w:val="32"/>
              </w:rPr>
            </w:pPr>
            <w:r w:rsidRPr="00153A5F">
              <w:rPr>
                <w:rFonts w:ascii="Arial" w:hAnsi="Arial" w:cs="Arial"/>
                <w:b/>
                <w:bCs/>
                <w:color w:val="000000"/>
                <w:sz w:val="32"/>
                <w:szCs w:val="32"/>
              </w:rPr>
              <w:t>CURSURI ORGANIZATE DE CATRE AJOFM BUZAU  IN ANUL 2024</w:t>
            </w:r>
          </w:p>
        </w:tc>
      </w:tr>
      <w:tr w:rsidR="00901417" w:rsidRPr="00153A5F" w14:paraId="6F91CA51" w14:textId="77777777" w:rsidTr="00520405">
        <w:trPr>
          <w:trHeight w:val="319"/>
        </w:trPr>
        <w:tc>
          <w:tcPr>
            <w:tcW w:w="523" w:type="dxa"/>
            <w:tcBorders>
              <w:top w:val="nil"/>
              <w:left w:val="nil"/>
              <w:bottom w:val="nil"/>
              <w:right w:val="nil"/>
            </w:tcBorders>
            <w:shd w:val="clear" w:color="auto" w:fill="auto"/>
            <w:noWrap/>
            <w:vAlign w:val="bottom"/>
            <w:hideMark/>
          </w:tcPr>
          <w:p w14:paraId="4B892368" w14:textId="77777777" w:rsidR="00901417" w:rsidRPr="00153A5F" w:rsidRDefault="00901417" w:rsidP="00520405">
            <w:pPr>
              <w:jc w:val="center"/>
              <w:rPr>
                <w:rFonts w:ascii="Arial" w:hAnsi="Arial" w:cs="Arial"/>
                <w:b/>
                <w:bCs/>
                <w:color w:val="000000"/>
                <w:sz w:val="32"/>
                <w:szCs w:val="32"/>
              </w:rPr>
            </w:pPr>
          </w:p>
        </w:tc>
        <w:tc>
          <w:tcPr>
            <w:tcW w:w="659" w:type="dxa"/>
            <w:tcBorders>
              <w:top w:val="nil"/>
              <w:left w:val="nil"/>
              <w:bottom w:val="nil"/>
              <w:right w:val="nil"/>
            </w:tcBorders>
            <w:shd w:val="clear" w:color="auto" w:fill="auto"/>
            <w:noWrap/>
            <w:vAlign w:val="bottom"/>
            <w:hideMark/>
          </w:tcPr>
          <w:p w14:paraId="67202C8A" w14:textId="77777777" w:rsidR="00901417" w:rsidRPr="00153A5F" w:rsidRDefault="00901417" w:rsidP="00520405">
            <w:pPr>
              <w:rPr>
                <w:sz w:val="20"/>
                <w:szCs w:val="20"/>
              </w:rPr>
            </w:pPr>
          </w:p>
        </w:tc>
        <w:tc>
          <w:tcPr>
            <w:tcW w:w="4214" w:type="dxa"/>
            <w:tcBorders>
              <w:top w:val="nil"/>
              <w:left w:val="nil"/>
              <w:bottom w:val="nil"/>
              <w:right w:val="nil"/>
            </w:tcBorders>
            <w:shd w:val="clear" w:color="auto" w:fill="auto"/>
            <w:noWrap/>
            <w:vAlign w:val="bottom"/>
            <w:hideMark/>
          </w:tcPr>
          <w:p w14:paraId="58598937" w14:textId="77777777" w:rsidR="00901417" w:rsidRPr="00153A5F" w:rsidRDefault="00901417" w:rsidP="00520405">
            <w:pPr>
              <w:rPr>
                <w:sz w:val="20"/>
                <w:szCs w:val="20"/>
              </w:rPr>
            </w:pPr>
          </w:p>
        </w:tc>
        <w:tc>
          <w:tcPr>
            <w:tcW w:w="1489" w:type="dxa"/>
            <w:tcBorders>
              <w:top w:val="nil"/>
              <w:left w:val="nil"/>
              <w:bottom w:val="nil"/>
              <w:right w:val="nil"/>
            </w:tcBorders>
            <w:shd w:val="clear" w:color="auto" w:fill="auto"/>
            <w:noWrap/>
            <w:vAlign w:val="bottom"/>
            <w:hideMark/>
          </w:tcPr>
          <w:p w14:paraId="7DF1F013" w14:textId="77777777" w:rsidR="00901417" w:rsidRPr="00153A5F" w:rsidRDefault="00901417" w:rsidP="00520405">
            <w:pPr>
              <w:rPr>
                <w:sz w:val="20"/>
                <w:szCs w:val="20"/>
              </w:rPr>
            </w:pPr>
          </w:p>
        </w:tc>
        <w:tc>
          <w:tcPr>
            <w:tcW w:w="995" w:type="dxa"/>
            <w:tcBorders>
              <w:top w:val="nil"/>
              <w:left w:val="nil"/>
              <w:bottom w:val="nil"/>
              <w:right w:val="nil"/>
            </w:tcBorders>
            <w:shd w:val="clear" w:color="auto" w:fill="auto"/>
            <w:noWrap/>
            <w:vAlign w:val="bottom"/>
            <w:hideMark/>
          </w:tcPr>
          <w:p w14:paraId="4593F4B9" w14:textId="77777777" w:rsidR="00901417" w:rsidRPr="00153A5F" w:rsidRDefault="00901417" w:rsidP="00520405">
            <w:pPr>
              <w:rPr>
                <w:sz w:val="20"/>
                <w:szCs w:val="20"/>
              </w:rPr>
            </w:pPr>
          </w:p>
        </w:tc>
        <w:tc>
          <w:tcPr>
            <w:tcW w:w="739" w:type="dxa"/>
            <w:tcBorders>
              <w:top w:val="nil"/>
              <w:left w:val="nil"/>
              <w:bottom w:val="nil"/>
              <w:right w:val="nil"/>
            </w:tcBorders>
            <w:shd w:val="clear" w:color="auto" w:fill="auto"/>
            <w:noWrap/>
            <w:vAlign w:val="bottom"/>
            <w:hideMark/>
          </w:tcPr>
          <w:p w14:paraId="582045BB" w14:textId="77777777" w:rsidR="00901417" w:rsidRPr="00153A5F" w:rsidRDefault="00901417" w:rsidP="00520405">
            <w:pPr>
              <w:rPr>
                <w:sz w:val="20"/>
                <w:szCs w:val="20"/>
              </w:rPr>
            </w:pPr>
          </w:p>
        </w:tc>
        <w:tc>
          <w:tcPr>
            <w:tcW w:w="1381" w:type="dxa"/>
            <w:tcBorders>
              <w:top w:val="nil"/>
              <w:left w:val="nil"/>
              <w:bottom w:val="nil"/>
              <w:right w:val="nil"/>
            </w:tcBorders>
            <w:shd w:val="clear" w:color="auto" w:fill="auto"/>
            <w:noWrap/>
            <w:vAlign w:val="bottom"/>
            <w:hideMark/>
          </w:tcPr>
          <w:p w14:paraId="691FFFAE" w14:textId="77777777" w:rsidR="00901417" w:rsidRPr="00153A5F" w:rsidRDefault="00901417" w:rsidP="00520405">
            <w:pPr>
              <w:rPr>
                <w:sz w:val="20"/>
                <w:szCs w:val="20"/>
              </w:rPr>
            </w:pPr>
          </w:p>
        </w:tc>
        <w:tc>
          <w:tcPr>
            <w:tcW w:w="993" w:type="dxa"/>
            <w:tcBorders>
              <w:top w:val="nil"/>
              <w:left w:val="nil"/>
              <w:bottom w:val="nil"/>
              <w:right w:val="nil"/>
            </w:tcBorders>
            <w:shd w:val="clear" w:color="auto" w:fill="auto"/>
            <w:noWrap/>
            <w:vAlign w:val="bottom"/>
            <w:hideMark/>
          </w:tcPr>
          <w:p w14:paraId="0BA0B3DF" w14:textId="77777777" w:rsidR="00901417" w:rsidRPr="00153A5F" w:rsidRDefault="00901417" w:rsidP="00520405">
            <w:pPr>
              <w:rPr>
                <w:sz w:val="20"/>
                <w:szCs w:val="20"/>
              </w:rPr>
            </w:pPr>
          </w:p>
        </w:tc>
        <w:tc>
          <w:tcPr>
            <w:tcW w:w="572" w:type="dxa"/>
            <w:tcBorders>
              <w:top w:val="nil"/>
              <w:left w:val="nil"/>
              <w:bottom w:val="nil"/>
              <w:right w:val="nil"/>
            </w:tcBorders>
            <w:shd w:val="clear" w:color="auto" w:fill="auto"/>
            <w:noWrap/>
            <w:vAlign w:val="bottom"/>
            <w:hideMark/>
          </w:tcPr>
          <w:p w14:paraId="2F211694" w14:textId="77777777" w:rsidR="00901417" w:rsidRPr="00153A5F" w:rsidRDefault="00901417" w:rsidP="00520405">
            <w:pPr>
              <w:rPr>
                <w:sz w:val="20"/>
                <w:szCs w:val="20"/>
              </w:rPr>
            </w:pPr>
          </w:p>
        </w:tc>
        <w:tc>
          <w:tcPr>
            <w:tcW w:w="1336" w:type="dxa"/>
            <w:tcBorders>
              <w:top w:val="nil"/>
              <w:left w:val="nil"/>
              <w:bottom w:val="nil"/>
              <w:right w:val="nil"/>
            </w:tcBorders>
            <w:shd w:val="clear" w:color="auto" w:fill="auto"/>
            <w:noWrap/>
            <w:vAlign w:val="bottom"/>
            <w:hideMark/>
          </w:tcPr>
          <w:p w14:paraId="236BF7D2" w14:textId="77777777" w:rsidR="00901417" w:rsidRPr="00153A5F" w:rsidRDefault="00901417" w:rsidP="00520405">
            <w:pPr>
              <w:rPr>
                <w:sz w:val="20"/>
                <w:szCs w:val="20"/>
              </w:rPr>
            </w:pPr>
          </w:p>
        </w:tc>
        <w:tc>
          <w:tcPr>
            <w:tcW w:w="707" w:type="dxa"/>
            <w:tcBorders>
              <w:top w:val="nil"/>
              <w:left w:val="nil"/>
              <w:bottom w:val="nil"/>
              <w:right w:val="nil"/>
            </w:tcBorders>
            <w:shd w:val="clear" w:color="auto" w:fill="auto"/>
            <w:noWrap/>
            <w:vAlign w:val="bottom"/>
            <w:hideMark/>
          </w:tcPr>
          <w:p w14:paraId="000EF4C8" w14:textId="77777777" w:rsidR="00901417" w:rsidRPr="00153A5F" w:rsidRDefault="00901417" w:rsidP="00520405">
            <w:pPr>
              <w:rPr>
                <w:sz w:val="20"/>
                <w:szCs w:val="20"/>
              </w:rPr>
            </w:pPr>
          </w:p>
        </w:tc>
        <w:tc>
          <w:tcPr>
            <w:tcW w:w="851" w:type="dxa"/>
            <w:tcBorders>
              <w:top w:val="nil"/>
              <w:left w:val="nil"/>
              <w:bottom w:val="nil"/>
              <w:right w:val="nil"/>
            </w:tcBorders>
            <w:shd w:val="clear" w:color="auto" w:fill="auto"/>
            <w:noWrap/>
            <w:vAlign w:val="bottom"/>
            <w:hideMark/>
          </w:tcPr>
          <w:p w14:paraId="58D146B1" w14:textId="77777777" w:rsidR="00901417" w:rsidRPr="00153A5F" w:rsidRDefault="00901417" w:rsidP="00520405">
            <w:pPr>
              <w:rPr>
                <w:sz w:val="20"/>
                <w:szCs w:val="20"/>
              </w:rPr>
            </w:pPr>
          </w:p>
        </w:tc>
      </w:tr>
      <w:tr w:rsidR="00901417" w:rsidRPr="00153A5F" w14:paraId="4019DCE1" w14:textId="77777777" w:rsidTr="00520405">
        <w:trPr>
          <w:trHeight w:val="319"/>
        </w:trPr>
        <w:tc>
          <w:tcPr>
            <w:tcW w:w="523" w:type="dxa"/>
            <w:tcBorders>
              <w:top w:val="single" w:sz="8" w:space="0" w:color="000000"/>
              <w:left w:val="single" w:sz="8" w:space="0" w:color="000000"/>
              <w:bottom w:val="nil"/>
              <w:right w:val="single" w:sz="4" w:space="0" w:color="000000"/>
            </w:tcBorders>
            <w:shd w:val="clear" w:color="auto" w:fill="auto"/>
            <w:noWrap/>
            <w:vAlign w:val="center"/>
            <w:hideMark/>
          </w:tcPr>
          <w:p w14:paraId="470B80FC" w14:textId="77777777" w:rsidR="00901417" w:rsidRPr="00153A5F" w:rsidRDefault="00901417" w:rsidP="00520405">
            <w:pPr>
              <w:jc w:val="center"/>
              <w:rPr>
                <w:rFonts w:ascii="Arial" w:hAnsi="Arial" w:cs="Arial"/>
                <w:b/>
                <w:bCs/>
                <w:color w:val="000000"/>
                <w:sz w:val="20"/>
                <w:szCs w:val="20"/>
              </w:rPr>
            </w:pPr>
            <w:r w:rsidRPr="00153A5F">
              <w:rPr>
                <w:rFonts w:ascii="Arial" w:hAnsi="Arial" w:cs="Arial"/>
                <w:b/>
                <w:bCs/>
                <w:color w:val="000000"/>
                <w:sz w:val="20"/>
                <w:szCs w:val="20"/>
              </w:rPr>
              <w:t>nr.</w:t>
            </w:r>
          </w:p>
        </w:tc>
        <w:tc>
          <w:tcPr>
            <w:tcW w:w="659" w:type="dxa"/>
            <w:vMerge w:val="restart"/>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14:paraId="1F600B41" w14:textId="77777777" w:rsidR="00901417" w:rsidRPr="00153A5F" w:rsidRDefault="00901417" w:rsidP="00520405">
            <w:pPr>
              <w:jc w:val="center"/>
              <w:rPr>
                <w:rFonts w:ascii="Arial" w:hAnsi="Arial" w:cs="Arial"/>
                <w:b/>
                <w:bCs/>
                <w:color w:val="000000"/>
                <w:sz w:val="20"/>
                <w:szCs w:val="20"/>
              </w:rPr>
            </w:pPr>
            <w:r w:rsidRPr="00153A5F">
              <w:rPr>
                <w:rFonts w:ascii="Arial" w:hAnsi="Arial" w:cs="Arial"/>
                <w:b/>
                <w:bCs/>
                <w:color w:val="000000"/>
                <w:sz w:val="20"/>
                <w:szCs w:val="20"/>
              </w:rPr>
              <w:t>cod curs</w:t>
            </w:r>
          </w:p>
        </w:tc>
        <w:tc>
          <w:tcPr>
            <w:tcW w:w="4214" w:type="dxa"/>
            <w:vMerge w:val="restart"/>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14:paraId="429C8FEF" w14:textId="77777777" w:rsidR="00901417" w:rsidRPr="00153A5F" w:rsidRDefault="00901417" w:rsidP="00520405">
            <w:pPr>
              <w:jc w:val="center"/>
              <w:rPr>
                <w:rFonts w:ascii="Arial" w:hAnsi="Arial" w:cs="Arial"/>
                <w:b/>
                <w:bCs/>
                <w:color w:val="000000"/>
                <w:sz w:val="20"/>
                <w:szCs w:val="20"/>
              </w:rPr>
            </w:pPr>
            <w:r w:rsidRPr="00153A5F">
              <w:rPr>
                <w:rFonts w:ascii="Arial" w:hAnsi="Arial" w:cs="Arial"/>
                <w:b/>
                <w:bCs/>
                <w:color w:val="000000"/>
                <w:sz w:val="20"/>
                <w:szCs w:val="20"/>
              </w:rPr>
              <w:t>meseria/ocupatia</w:t>
            </w:r>
          </w:p>
        </w:tc>
        <w:tc>
          <w:tcPr>
            <w:tcW w:w="1489" w:type="dxa"/>
            <w:vMerge w:val="restart"/>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14:paraId="0B4A9D11" w14:textId="77777777" w:rsidR="00901417" w:rsidRPr="00153A5F" w:rsidRDefault="00901417" w:rsidP="00520405">
            <w:pPr>
              <w:jc w:val="center"/>
              <w:rPr>
                <w:rFonts w:ascii="Arial" w:hAnsi="Arial" w:cs="Arial"/>
                <w:b/>
                <w:bCs/>
                <w:color w:val="000000"/>
                <w:sz w:val="20"/>
                <w:szCs w:val="20"/>
              </w:rPr>
            </w:pPr>
            <w:r w:rsidRPr="00153A5F">
              <w:rPr>
                <w:rFonts w:ascii="Arial" w:hAnsi="Arial" w:cs="Arial"/>
                <w:b/>
                <w:bCs/>
                <w:color w:val="000000"/>
                <w:sz w:val="20"/>
                <w:szCs w:val="20"/>
              </w:rPr>
              <w:t>BAS</w:t>
            </w:r>
          </w:p>
        </w:tc>
        <w:tc>
          <w:tcPr>
            <w:tcW w:w="995" w:type="dxa"/>
            <w:tcBorders>
              <w:top w:val="single" w:sz="8" w:space="0" w:color="000000"/>
              <w:left w:val="nil"/>
              <w:bottom w:val="nil"/>
              <w:right w:val="single" w:sz="4" w:space="0" w:color="000000"/>
            </w:tcBorders>
            <w:shd w:val="clear" w:color="auto" w:fill="auto"/>
            <w:noWrap/>
            <w:vAlign w:val="center"/>
            <w:hideMark/>
          </w:tcPr>
          <w:p w14:paraId="48785577" w14:textId="77777777" w:rsidR="00901417" w:rsidRPr="00153A5F" w:rsidRDefault="00901417" w:rsidP="00520405">
            <w:pPr>
              <w:jc w:val="center"/>
              <w:rPr>
                <w:rFonts w:ascii="Arial" w:hAnsi="Arial" w:cs="Arial"/>
                <w:b/>
                <w:bCs/>
                <w:color w:val="000000"/>
                <w:sz w:val="20"/>
                <w:szCs w:val="20"/>
              </w:rPr>
            </w:pPr>
            <w:r w:rsidRPr="00153A5F">
              <w:rPr>
                <w:rFonts w:ascii="Arial" w:hAnsi="Arial" w:cs="Arial"/>
                <w:b/>
                <w:bCs/>
                <w:color w:val="000000"/>
                <w:sz w:val="20"/>
                <w:szCs w:val="20"/>
              </w:rPr>
              <w:t>total</w:t>
            </w:r>
          </w:p>
        </w:tc>
        <w:tc>
          <w:tcPr>
            <w:tcW w:w="739" w:type="dxa"/>
            <w:vMerge w:val="restart"/>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14:paraId="4B738A3A" w14:textId="77777777" w:rsidR="00901417" w:rsidRPr="00153A5F" w:rsidRDefault="00901417" w:rsidP="00520405">
            <w:pPr>
              <w:jc w:val="center"/>
              <w:rPr>
                <w:rFonts w:ascii="Arial" w:hAnsi="Arial" w:cs="Arial"/>
                <w:b/>
                <w:bCs/>
                <w:color w:val="000000"/>
                <w:sz w:val="20"/>
                <w:szCs w:val="20"/>
              </w:rPr>
            </w:pPr>
            <w:r w:rsidRPr="00153A5F">
              <w:rPr>
                <w:rFonts w:ascii="Arial" w:hAnsi="Arial" w:cs="Arial"/>
                <w:b/>
                <w:bCs/>
                <w:color w:val="000000"/>
                <w:sz w:val="20"/>
                <w:szCs w:val="20"/>
              </w:rPr>
              <w:t>femei</w:t>
            </w:r>
          </w:p>
        </w:tc>
        <w:tc>
          <w:tcPr>
            <w:tcW w:w="1381" w:type="dxa"/>
            <w:tcBorders>
              <w:top w:val="single" w:sz="8" w:space="0" w:color="000000"/>
              <w:left w:val="nil"/>
              <w:bottom w:val="nil"/>
              <w:right w:val="single" w:sz="4" w:space="0" w:color="000000"/>
            </w:tcBorders>
            <w:shd w:val="clear" w:color="auto" w:fill="auto"/>
            <w:noWrap/>
            <w:vAlign w:val="center"/>
            <w:hideMark/>
          </w:tcPr>
          <w:p w14:paraId="2A8A9E4D" w14:textId="77777777" w:rsidR="00901417" w:rsidRPr="00153A5F" w:rsidRDefault="00901417" w:rsidP="00520405">
            <w:pPr>
              <w:jc w:val="center"/>
              <w:rPr>
                <w:rFonts w:ascii="Arial" w:hAnsi="Arial" w:cs="Arial"/>
                <w:b/>
                <w:bCs/>
                <w:color w:val="000000"/>
                <w:sz w:val="20"/>
                <w:szCs w:val="20"/>
              </w:rPr>
            </w:pPr>
            <w:r w:rsidRPr="00153A5F">
              <w:rPr>
                <w:rFonts w:ascii="Arial" w:hAnsi="Arial" w:cs="Arial"/>
                <w:b/>
                <w:bCs/>
                <w:color w:val="000000"/>
                <w:sz w:val="20"/>
                <w:szCs w:val="20"/>
              </w:rPr>
              <w:t>someri</w:t>
            </w:r>
          </w:p>
        </w:tc>
        <w:tc>
          <w:tcPr>
            <w:tcW w:w="993" w:type="dxa"/>
            <w:tcBorders>
              <w:top w:val="single" w:sz="8" w:space="0" w:color="000000"/>
              <w:left w:val="nil"/>
              <w:bottom w:val="nil"/>
              <w:right w:val="single" w:sz="4" w:space="0" w:color="000000"/>
            </w:tcBorders>
            <w:shd w:val="clear" w:color="auto" w:fill="auto"/>
            <w:noWrap/>
            <w:vAlign w:val="center"/>
            <w:hideMark/>
          </w:tcPr>
          <w:p w14:paraId="22E7B189" w14:textId="77777777" w:rsidR="00901417" w:rsidRPr="00153A5F" w:rsidRDefault="00901417" w:rsidP="00520405">
            <w:pPr>
              <w:jc w:val="center"/>
              <w:rPr>
                <w:rFonts w:ascii="Arial" w:hAnsi="Arial" w:cs="Arial"/>
                <w:b/>
                <w:bCs/>
                <w:color w:val="000000"/>
                <w:sz w:val="20"/>
                <w:szCs w:val="20"/>
              </w:rPr>
            </w:pPr>
            <w:r w:rsidRPr="00153A5F">
              <w:rPr>
                <w:rFonts w:ascii="Arial" w:hAnsi="Arial" w:cs="Arial"/>
                <w:b/>
                <w:bCs/>
                <w:color w:val="000000"/>
                <w:sz w:val="20"/>
                <w:szCs w:val="20"/>
              </w:rPr>
              <w:t>dc</w:t>
            </w:r>
          </w:p>
        </w:tc>
        <w:tc>
          <w:tcPr>
            <w:tcW w:w="572" w:type="dxa"/>
            <w:vMerge w:val="restart"/>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14:paraId="2D92AC23" w14:textId="77777777" w:rsidR="00901417" w:rsidRPr="00153A5F" w:rsidRDefault="00901417" w:rsidP="00520405">
            <w:pPr>
              <w:jc w:val="center"/>
              <w:rPr>
                <w:rFonts w:ascii="Arial" w:hAnsi="Arial" w:cs="Arial"/>
                <w:b/>
                <w:bCs/>
                <w:color w:val="000000"/>
                <w:sz w:val="20"/>
                <w:szCs w:val="20"/>
              </w:rPr>
            </w:pPr>
            <w:r w:rsidRPr="00153A5F">
              <w:rPr>
                <w:rFonts w:ascii="Arial" w:hAnsi="Arial" w:cs="Arial"/>
                <w:b/>
                <w:bCs/>
                <w:color w:val="000000"/>
                <w:sz w:val="20"/>
                <w:szCs w:val="20"/>
              </w:rPr>
              <w:t>VMI</w:t>
            </w:r>
          </w:p>
        </w:tc>
        <w:tc>
          <w:tcPr>
            <w:tcW w:w="1336" w:type="dxa"/>
            <w:vMerge w:val="restart"/>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14:paraId="6EE28C9C" w14:textId="77777777" w:rsidR="00901417" w:rsidRPr="00153A5F" w:rsidRDefault="00901417" w:rsidP="00520405">
            <w:pPr>
              <w:jc w:val="center"/>
              <w:rPr>
                <w:rFonts w:ascii="Arial" w:hAnsi="Arial" w:cs="Arial"/>
                <w:b/>
                <w:bCs/>
                <w:color w:val="000000"/>
                <w:sz w:val="20"/>
                <w:szCs w:val="20"/>
              </w:rPr>
            </w:pPr>
            <w:r w:rsidRPr="00153A5F">
              <w:rPr>
                <w:rFonts w:ascii="Arial" w:hAnsi="Arial" w:cs="Arial"/>
                <w:b/>
                <w:bCs/>
                <w:color w:val="000000"/>
                <w:sz w:val="20"/>
                <w:szCs w:val="20"/>
              </w:rPr>
              <w:t>data ex</w:t>
            </w:r>
          </w:p>
        </w:tc>
        <w:tc>
          <w:tcPr>
            <w:tcW w:w="707" w:type="dxa"/>
            <w:vMerge w:val="restart"/>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14:paraId="04392AF8" w14:textId="77777777" w:rsidR="00901417" w:rsidRPr="00153A5F" w:rsidRDefault="00901417" w:rsidP="00520405">
            <w:pPr>
              <w:jc w:val="center"/>
              <w:rPr>
                <w:rFonts w:ascii="Arial" w:hAnsi="Arial" w:cs="Arial"/>
                <w:b/>
                <w:bCs/>
                <w:color w:val="000000"/>
                <w:sz w:val="20"/>
                <w:szCs w:val="20"/>
              </w:rPr>
            </w:pPr>
            <w:r w:rsidRPr="00153A5F">
              <w:rPr>
                <w:rFonts w:ascii="Arial" w:hAnsi="Arial" w:cs="Arial"/>
                <w:b/>
                <w:bCs/>
                <w:color w:val="000000"/>
                <w:sz w:val="20"/>
                <w:szCs w:val="20"/>
              </w:rPr>
              <w:t>abs</w:t>
            </w:r>
          </w:p>
        </w:tc>
        <w:tc>
          <w:tcPr>
            <w:tcW w:w="851" w:type="dxa"/>
            <w:tcBorders>
              <w:top w:val="single" w:sz="8" w:space="0" w:color="000000"/>
              <w:left w:val="nil"/>
              <w:bottom w:val="nil"/>
              <w:right w:val="single" w:sz="8" w:space="0" w:color="000000"/>
            </w:tcBorders>
            <w:shd w:val="clear" w:color="auto" w:fill="auto"/>
            <w:noWrap/>
            <w:vAlign w:val="center"/>
            <w:hideMark/>
          </w:tcPr>
          <w:p w14:paraId="20322DF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dc</w:t>
            </w:r>
          </w:p>
        </w:tc>
      </w:tr>
      <w:tr w:rsidR="00901417" w:rsidRPr="00153A5F" w14:paraId="1EB62744" w14:textId="77777777" w:rsidTr="00520405">
        <w:trPr>
          <w:trHeight w:val="319"/>
        </w:trPr>
        <w:tc>
          <w:tcPr>
            <w:tcW w:w="523" w:type="dxa"/>
            <w:tcBorders>
              <w:top w:val="nil"/>
              <w:left w:val="single" w:sz="8" w:space="0" w:color="000000"/>
              <w:bottom w:val="single" w:sz="8" w:space="0" w:color="000000"/>
              <w:right w:val="single" w:sz="4" w:space="0" w:color="000000"/>
            </w:tcBorders>
            <w:shd w:val="clear" w:color="auto" w:fill="auto"/>
            <w:noWrap/>
            <w:vAlign w:val="center"/>
            <w:hideMark/>
          </w:tcPr>
          <w:p w14:paraId="3B3B8B84" w14:textId="77777777" w:rsidR="00901417" w:rsidRPr="00153A5F" w:rsidRDefault="00901417" w:rsidP="00520405">
            <w:pPr>
              <w:jc w:val="center"/>
              <w:rPr>
                <w:rFonts w:ascii="Arial" w:hAnsi="Arial" w:cs="Arial"/>
                <w:b/>
                <w:bCs/>
                <w:color w:val="000000"/>
                <w:sz w:val="20"/>
                <w:szCs w:val="20"/>
              </w:rPr>
            </w:pPr>
            <w:r w:rsidRPr="00153A5F">
              <w:rPr>
                <w:rFonts w:ascii="Arial" w:hAnsi="Arial" w:cs="Arial"/>
                <w:b/>
                <w:bCs/>
                <w:color w:val="000000"/>
                <w:sz w:val="20"/>
                <w:szCs w:val="20"/>
              </w:rPr>
              <w:t>crt</w:t>
            </w:r>
          </w:p>
        </w:tc>
        <w:tc>
          <w:tcPr>
            <w:tcW w:w="659" w:type="dxa"/>
            <w:vMerge/>
            <w:tcBorders>
              <w:top w:val="single" w:sz="8" w:space="0" w:color="000000"/>
              <w:left w:val="single" w:sz="4" w:space="0" w:color="000000"/>
              <w:bottom w:val="single" w:sz="8" w:space="0" w:color="000000"/>
              <w:right w:val="single" w:sz="4" w:space="0" w:color="000000"/>
            </w:tcBorders>
            <w:vAlign w:val="center"/>
            <w:hideMark/>
          </w:tcPr>
          <w:p w14:paraId="76641061" w14:textId="77777777" w:rsidR="00901417" w:rsidRPr="00153A5F" w:rsidRDefault="00901417" w:rsidP="00520405">
            <w:pPr>
              <w:rPr>
                <w:rFonts w:ascii="Arial" w:hAnsi="Arial" w:cs="Arial"/>
                <w:b/>
                <w:bCs/>
                <w:color w:val="000000"/>
                <w:sz w:val="20"/>
                <w:szCs w:val="20"/>
              </w:rPr>
            </w:pPr>
          </w:p>
        </w:tc>
        <w:tc>
          <w:tcPr>
            <w:tcW w:w="4214" w:type="dxa"/>
            <w:vMerge/>
            <w:tcBorders>
              <w:top w:val="single" w:sz="8" w:space="0" w:color="000000"/>
              <w:left w:val="single" w:sz="4" w:space="0" w:color="000000"/>
              <w:bottom w:val="single" w:sz="8" w:space="0" w:color="000000"/>
              <w:right w:val="single" w:sz="4" w:space="0" w:color="000000"/>
            </w:tcBorders>
            <w:vAlign w:val="center"/>
            <w:hideMark/>
          </w:tcPr>
          <w:p w14:paraId="77D559BD" w14:textId="77777777" w:rsidR="00901417" w:rsidRPr="00153A5F" w:rsidRDefault="00901417" w:rsidP="00520405">
            <w:pPr>
              <w:rPr>
                <w:rFonts w:ascii="Arial" w:hAnsi="Arial" w:cs="Arial"/>
                <w:b/>
                <w:bCs/>
                <w:color w:val="000000"/>
                <w:sz w:val="20"/>
                <w:szCs w:val="20"/>
              </w:rPr>
            </w:pPr>
          </w:p>
        </w:tc>
        <w:tc>
          <w:tcPr>
            <w:tcW w:w="1489" w:type="dxa"/>
            <w:vMerge/>
            <w:tcBorders>
              <w:top w:val="single" w:sz="8" w:space="0" w:color="000000"/>
              <w:left w:val="single" w:sz="4" w:space="0" w:color="000000"/>
              <w:bottom w:val="single" w:sz="8" w:space="0" w:color="000000"/>
              <w:right w:val="single" w:sz="4" w:space="0" w:color="000000"/>
            </w:tcBorders>
            <w:vAlign w:val="center"/>
            <w:hideMark/>
          </w:tcPr>
          <w:p w14:paraId="4EE09548" w14:textId="77777777" w:rsidR="00901417" w:rsidRPr="00153A5F" w:rsidRDefault="00901417" w:rsidP="00520405">
            <w:pPr>
              <w:rPr>
                <w:rFonts w:ascii="Arial" w:hAnsi="Arial" w:cs="Arial"/>
                <w:b/>
                <w:bCs/>
                <w:color w:val="000000"/>
                <w:sz w:val="20"/>
                <w:szCs w:val="20"/>
              </w:rPr>
            </w:pPr>
          </w:p>
        </w:tc>
        <w:tc>
          <w:tcPr>
            <w:tcW w:w="995" w:type="dxa"/>
            <w:tcBorders>
              <w:top w:val="nil"/>
              <w:left w:val="nil"/>
              <w:bottom w:val="single" w:sz="8" w:space="0" w:color="000000"/>
              <w:right w:val="single" w:sz="4" w:space="0" w:color="000000"/>
            </w:tcBorders>
            <w:shd w:val="clear" w:color="auto" w:fill="auto"/>
            <w:noWrap/>
            <w:vAlign w:val="center"/>
            <w:hideMark/>
          </w:tcPr>
          <w:p w14:paraId="18CBBB1C" w14:textId="77777777" w:rsidR="00901417" w:rsidRPr="00153A5F" w:rsidRDefault="00901417" w:rsidP="00520405">
            <w:pPr>
              <w:jc w:val="center"/>
              <w:rPr>
                <w:rFonts w:ascii="Arial" w:hAnsi="Arial" w:cs="Arial"/>
                <w:b/>
                <w:bCs/>
                <w:color w:val="000000"/>
                <w:sz w:val="20"/>
                <w:szCs w:val="20"/>
              </w:rPr>
            </w:pPr>
            <w:r w:rsidRPr="00153A5F">
              <w:rPr>
                <w:rFonts w:ascii="Arial" w:hAnsi="Arial" w:cs="Arial"/>
                <w:b/>
                <w:bCs/>
                <w:color w:val="000000"/>
                <w:sz w:val="20"/>
                <w:szCs w:val="20"/>
              </w:rPr>
              <w:t>cursanti</w:t>
            </w:r>
          </w:p>
        </w:tc>
        <w:tc>
          <w:tcPr>
            <w:tcW w:w="739" w:type="dxa"/>
            <w:vMerge/>
            <w:tcBorders>
              <w:top w:val="single" w:sz="8" w:space="0" w:color="000000"/>
              <w:left w:val="single" w:sz="4" w:space="0" w:color="000000"/>
              <w:bottom w:val="single" w:sz="8" w:space="0" w:color="000000"/>
              <w:right w:val="single" w:sz="4" w:space="0" w:color="000000"/>
            </w:tcBorders>
            <w:vAlign w:val="center"/>
            <w:hideMark/>
          </w:tcPr>
          <w:p w14:paraId="5AD5CD61" w14:textId="77777777" w:rsidR="00901417" w:rsidRPr="00153A5F" w:rsidRDefault="00901417" w:rsidP="00520405">
            <w:pPr>
              <w:rPr>
                <w:rFonts w:ascii="Arial" w:hAnsi="Arial" w:cs="Arial"/>
                <w:b/>
                <w:bCs/>
                <w:color w:val="000000"/>
                <w:sz w:val="20"/>
                <w:szCs w:val="20"/>
              </w:rPr>
            </w:pPr>
          </w:p>
        </w:tc>
        <w:tc>
          <w:tcPr>
            <w:tcW w:w="1381" w:type="dxa"/>
            <w:tcBorders>
              <w:top w:val="nil"/>
              <w:left w:val="nil"/>
              <w:bottom w:val="single" w:sz="8" w:space="0" w:color="000000"/>
              <w:right w:val="single" w:sz="4" w:space="0" w:color="000000"/>
            </w:tcBorders>
            <w:shd w:val="clear" w:color="auto" w:fill="auto"/>
            <w:noWrap/>
            <w:vAlign w:val="center"/>
            <w:hideMark/>
          </w:tcPr>
          <w:p w14:paraId="5734E285" w14:textId="77777777" w:rsidR="00901417" w:rsidRPr="00153A5F" w:rsidRDefault="00901417" w:rsidP="00520405">
            <w:pPr>
              <w:jc w:val="center"/>
              <w:rPr>
                <w:rFonts w:ascii="Arial" w:hAnsi="Arial" w:cs="Arial"/>
                <w:b/>
                <w:bCs/>
                <w:color w:val="000000"/>
                <w:sz w:val="20"/>
                <w:szCs w:val="20"/>
              </w:rPr>
            </w:pPr>
            <w:r w:rsidRPr="00153A5F">
              <w:rPr>
                <w:rFonts w:ascii="Arial" w:hAnsi="Arial" w:cs="Arial"/>
                <w:b/>
                <w:bCs/>
                <w:color w:val="000000"/>
                <w:sz w:val="20"/>
                <w:szCs w:val="20"/>
              </w:rPr>
              <w:t>indemnizati</w:t>
            </w:r>
          </w:p>
        </w:tc>
        <w:tc>
          <w:tcPr>
            <w:tcW w:w="993" w:type="dxa"/>
            <w:tcBorders>
              <w:top w:val="nil"/>
              <w:left w:val="nil"/>
              <w:bottom w:val="single" w:sz="8" w:space="0" w:color="000000"/>
              <w:right w:val="single" w:sz="4" w:space="0" w:color="000000"/>
            </w:tcBorders>
            <w:shd w:val="clear" w:color="auto" w:fill="auto"/>
            <w:noWrap/>
            <w:vAlign w:val="center"/>
            <w:hideMark/>
          </w:tcPr>
          <w:p w14:paraId="22E2F1D1" w14:textId="77777777" w:rsidR="00901417" w:rsidRPr="00153A5F" w:rsidRDefault="00901417" w:rsidP="00520405">
            <w:pPr>
              <w:jc w:val="center"/>
              <w:rPr>
                <w:rFonts w:ascii="Arial" w:hAnsi="Arial" w:cs="Arial"/>
                <w:b/>
                <w:bCs/>
                <w:color w:val="000000"/>
                <w:sz w:val="20"/>
                <w:szCs w:val="20"/>
              </w:rPr>
            </w:pPr>
            <w:r w:rsidRPr="00153A5F">
              <w:rPr>
                <w:rFonts w:ascii="Arial" w:hAnsi="Arial" w:cs="Arial"/>
                <w:b/>
                <w:bCs/>
                <w:color w:val="000000"/>
                <w:sz w:val="20"/>
                <w:szCs w:val="20"/>
              </w:rPr>
              <w:t>femei</w:t>
            </w:r>
          </w:p>
        </w:tc>
        <w:tc>
          <w:tcPr>
            <w:tcW w:w="572" w:type="dxa"/>
            <w:vMerge/>
            <w:tcBorders>
              <w:top w:val="single" w:sz="8" w:space="0" w:color="000000"/>
              <w:left w:val="single" w:sz="4" w:space="0" w:color="000000"/>
              <w:bottom w:val="single" w:sz="8" w:space="0" w:color="000000"/>
              <w:right w:val="single" w:sz="4" w:space="0" w:color="000000"/>
            </w:tcBorders>
            <w:vAlign w:val="center"/>
            <w:hideMark/>
          </w:tcPr>
          <w:p w14:paraId="7763AF2C" w14:textId="77777777" w:rsidR="00901417" w:rsidRPr="00153A5F" w:rsidRDefault="00901417" w:rsidP="00520405">
            <w:pPr>
              <w:rPr>
                <w:rFonts w:ascii="Arial" w:hAnsi="Arial" w:cs="Arial"/>
                <w:b/>
                <w:bCs/>
                <w:color w:val="000000"/>
                <w:sz w:val="20"/>
                <w:szCs w:val="20"/>
              </w:rPr>
            </w:pPr>
          </w:p>
        </w:tc>
        <w:tc>
          <w:tcPr>
            <w:tcW w:w="1336" w:type="dxa"/>
            <w:vMerge/>
            <w:tcBorders>
              <w:top w:val="single" w:sz="8" w:space="0" w:color="000000"/>
              <w:left w:val="single" w:sz="4" w:space="0" w:color="000000"/>
              <w:bottom w:val="single" w:sz="8" w:space="0" w:color="000000"/>
              <w:right w:val="single" w:sz="4" w:space="0" w:color="000000"/>
            </w:tcBorders>
            <w:vAlign w:val="center"/>
            <w:hideMark/>
          </w:tcPr>
          <w:p w14:paraId="4644196E" w14:textId="77777777" w:rsidR="00901417" w:rsidRPr="00153A5F" w:rsidRDefault="00901417" w:rsidP="00520405">
            <w:pPr>
              <w:rPr>
                <w:rFonts w:ascii="Arial" w:hAnsi="Arial" w:cs="Arial"/>
                <w:b/>
                <w:bCs/>
                <w:color w:val="000000"/>
                <w:sz w:val="20"/>
                <w:szCs w:val="20"/>
              </w:rPr>
            </w:pPr>
          </w:p>
        </w:tc>
        <w:tc>
          <w:tcPr>
            <w:tcW w:w="707" w:type="dxa"/>
            <w:vMerge/>
            <w:tcBorders>
              <w:top w:val="single" w:sz="8" w:space="0" w:color="000000"/>
              <w:left w:val="single" w:sz="4" w:space="0" w:color="000000"/>
              <w:bottom w:val="single" w:sz="8" w:space="0" w:color="000000"/>
              <w:right w:val="single" w:sz="4" w:space="0" w:color="000000"/>
            </w:tcBorders>
            <w:vAlign w:val="center"/>
            <w:hideMark/>
          </w:tcPr>
          <w:p w14:paraId="3D9060E9" w14:textId="77777777" w:rsidR="00901417" w:rsidRPr="00153A5F" w:rsidRDefault="00901417" w:rsidP="00520405">
            <w:pPr>
              <w:rPr>
                <w:rFonts w:ascii="Arial" w:hAnsi="Arial" w:cs="Arial"/>
                <w:b/>
                <w:bCs/>
                <w:color w:val="000000"/>
                <w:sz w:val="20"/>
                <w:szCs w:val="20"/>
              </w:rPr>
            </w:pPr>
          </w:p>
        </w:tc>
        <w:tc>
          <w:tcPr>
            <w:tcW w:w="851" w:type="dxa"/>
            <w:tcBorders>
              <w:top w:val="nil"/>
              <w:left w:val="nil"/>
              <w:bottom w:val="single" w:sz="8" w:space="0" w:color="000000"/>
              <w:right w:val="single" w:sz="8" w:space="0" w:color="000000"/>
            </w:tcBorders>
            <w:shd w:val="clear" w:color="auto" w:fill="auto"/>
            <w:noWrap/>
            <w:vAlign w:val="center"/>
            <w:hideMark/>
          </w:tcPr>
          <w:p w14:paraId="66E29D3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femei</w:t>
            </w:r>
          </w:p>
        </w:tc>
      </w:tr>
      <w:tr w:rsidR="00901417" w:rsidRPr="00153A5F" w14:paraId="35D6E713"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4D0D1ED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w:t>
            </w:r>
          </w:p>
        </w:tc>
        <w:tc>
          <w:tcPr>
            <w:tcW w:w="659" w:type="dxa"/>
            <w:tcBorders>
              <w:top w:val="nil"/>
              <w:left w:val="nil"/>
              <w:bottom w:val="single" w:sz="4" w:space="0" w:color="000000"/>
              <w:right w:val="single" w:sz="4" w:space="0" w:color="000000"/>
            </w:tcBorders>
            <w:shd w:val="clear" w:color="auto" w:fill="auto"/>
            <w:noWrap/>
            <w:vAlign w:val="center"/>
            <w:hideMark/>
          </w:tcPr>
          <w:p w14:paraId="0B64EE5B"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740</w:t>
            </w:r>
          </w:p>
        </w:tc>
        <w:tc>
          <w:tcPr>
            <w:tcW w:w="4214" w:type="dxa"/>
            <w:tcBorders>
              <w:top w:val="nil"/>
              <w:left w:val="nil"/>
              <w:bottom w:val="single" w:sz="4" w:space="0" w:color="000000"/>
              <w:right w:val="single" w:sz="4" w:space="0" w:color="000000"/>
            </w:tcBorders>
            <w:shd w:val="clear" w:color="auto" w:fill="auto"/>
            <w:noWrap/>
            <w:vAlign w:val="center"/>
            <w:hideMark/>
          </w:tcPr>
          <w:p w14:paraId="3A18E124"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REFERENT RESURSE UMANE</w:t>
            </w:r>
          </w:p>
        </w:tc>
        <w:tc>
          <w:tcPr>
            <w:tcW w:w="1489" w:type="dxa"/>
            <w:tcBorders>
              <w:top w:val="nil"/>
              <w:left w:val="nil"/>
              <w:bottom w:val="single" w:sz="4" w:space="0" w:color="000000"/>
              <w:right w:val="single" w:sz="4" w:space="0" w:color="000000"/>
            </w:tcBorders>
            <w:shd w:val="clear" w:color="auto" w:fill="auto"/>
            <w:noWrap/>
            <w:vAlign w:val="center"/>
            <w:hideMark/>
          </w:tcPr>
          <w:p w14:paraId="6781F1E0"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VL.</w:t>
            </w:r>
          </w:p>
        </w:tc>
        <w:tc>
          <w:tcPr>
            <w:tcW w:w="995" w:type="dxa"/>
            <w:tcBorders>
              <w:top w:val="nil"/>
              <w:left w:val="nil"/>
              <w:bottom w:val="single" w:sz="4" w:space="0" w:color="000000"/>
              <w:right w:val="single" w:sz="4" w:space="0" w:color="000000"/>
            </w:tcBorders>
            <w:shd w:val="clear" w:color="auto" w:fill="auto"/>
            <w:noWrap/>
            <w:vAlign w:val="center"/>
            <w:hideMark/>
          </w:tcPr>
          <w:p w14:paraId="7F29095E"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21</w:t>
            </w:r>
          </w:p>
        </w:tc>
        <w:tc>
          <w:tcPr>
            <w:tcW w:w="739" w:type="dxa"/>
            <w:tcBorders>
              <w:top w:val="nil"/>
              <w:left w:val="nil"/>
              <w:bottom w:val="single" w:sz="4" w:space="0" w:color="000000"/>
              <w:right w:val="single" w:sz="4" w:space="0" w:color="000000"/>
            </w:tcBorders>
            <w:shd w:val="clear" w:color="auto" w:fill="auto"/>
            <w:noWrap/>
            <w:vAlign w:val="center"/>
            <w:hideMark/>
          </w:tcPr>
          <w:p w14:paraId="64596A09"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21</w:t>
            </w:r>
          </w:p>
        </w:tc>
        <w:tc>
          <w:tcPr>
            <w:tcW w:w="1381" w:type="dxa"/>
            <w:tcBorders>
              <w:top w:val="nil"/>
              <w:left w:val="nil"/>
              <w:bottom w:val="single" w:sz="4" w:space="0" w:color="000000"/>
              <w:right w:val="single" w:sz="4" w:space="0" w:color="000000"/>
            </w:tcBorders>
            <w:shd w:val="clear" w:color="auto" w:fill="auto"/>
            <w:noWrap/>
            <w:vAlign w:val="center"/>
            <w:hideMark/>
          </w:tcPr>
          <w:p w14:paraId="5545C41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19</w:t>
            </w:r>
          </w:p>
        </w:tc>
        <w:tc>
          <w:tcPr>
            <w:tcW w:w="993" w:type="dxa"/>
            <w:tcBorders>
              <w:top w:val="nil"/>
              <w:left w:val="nil"/>
              <w:bottom w:val="single" w:sz="4" w:space="0" w:color="000000"/>
              <w:right w:val="single" w:sz="4" w:space="0" w:color="000000"/>
            </w:tcBorders>
            <w:shd w:val="clear" w:color="auto" w:fill="auto"/>
            <w:noWrap/>
            <w:vAlign w:val="center"/>
            <w:hideMark/>
          </w:tcPr>
          <w:p w14:paraId="7080AAF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19</w:t>
            </w:r>
          </w:p>
        </w:tc>
        <w:tc>
          <w:tcPr>
            <w:tcW w:w="572" w:type="dxa"/>
            <w:tcBorders>
              <w:top w:val="nil"/>
              <w:left w:val="nil"/>
              <w:bottom w:val="single" w:sz="4" w:space="0" w:color="000000"/>
              <w:right w:val="single" w:sz="4" w:space="0" w:color="000000"/>
            </w:tcBorders>
            <w:shd w:val="clear" w:color="auto" w:fill="auto"/>
            <w:noWrap/>
            <w:vAlign w:val="center"/>
            <w:hideMark/>
          </w:tcPr>
          <w:p w14:paraId="132C25FE"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w:t>
            </w:r>
          </w:p>
        </w:tc>
        <w:tc>
          <w:tcPr>
            <w:tcW w:w="1336" w:type="dxa"/>
            <w:tcBorders>
              <w:top w:val="nil"/>
              <w:left w:val="nil"/>
              <w:bottom w:val="single" w:sz="4" w:space="0" w:color="000000"/>
              <w:right w:val="single" w:sz="4" w:space="0" w:color="000000"/>
            </w:tcBorders>
            <w:shd w:val="clear" w:color="auto" w:fill="auto"/>
            <w:noWrap/>
            <w:vAlign w:val="center"/>
            <w:hideMark/>
          </w:tcPr>
          <w:p w14:paraId="1FBA4DC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25/03/2024</w:t>
            </w:r>
          </w:p>
        </w:tc>
        <w:tc>
          <w:tcPr>
            <w:tcW w:w="707" w:type="dxa"/>
            <w:tcBorders>
              <w:top w:val="nil"/>
              <w:left w:val="nil"/>
              <w:bottom w:val="single" w:sz="4" w:space="0" w:color="000000"/>
              <w:right w:val="single" w:sz="4" w:space="0" w:color="000000"/>
            </w:tcBorders>
            <w:shd w:val="clear" w:color="auto" w:fill="auto"/>
            <w:noWrap/>
            <w:vAlign w:val="center"/>
            <w:hideMark/>
          </w:tcPr>
          <w:p w14:paraId="4946903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20</w:t>
            </w:r>
          </w:p>
        </w:tc>
        <w:tc>
          <w:tcPr>
            <w:tcW w:w="851" w:type="dxa"/>
            <w:tcBorders>
              <w:top w:val="nil"/>
              <w:left w:val="nil"/>
              <w:bottom w:val="single" w:sz="4" w:space="0" w:color="000000"/>
              <w:right w:val="single" w:sz="8" w:space="0" w:color="000000"/>
            </w:tcBorders>
            <w:shd w:val="clear" w:color="auto" w:fill="auto"/>
            <w:noWrap/>
            <w:vAlign w:val="center"/>
            <w:hideMark/>
          </w:tcPr>
          <w:p w14:paraId="3317DF1B"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20</w:t>
            </w:r>
          </w:p>
        </w:tc>
      </w:tr>
      <w:tr w:rsidR="00901417" w:rsidRPr="00153A5F" w14:paraId="46CBA223"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106B9CB2"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w:t>
            </w:r>
          </w:p>
        </w:tc>
        <w:tc>
          <w:tcPr>
            <w:tcW w:w="659" w:type="dxa"/>
            <w:tcBorders>
              <w:top w:val="nil"/>
              <w:left w:val="nil"/>
              <w:bottom w:val="single" w:sz="4" w:space="0" w:color="000000"/>
              <w:right w:val="single" w:sz="4" w:space="0" w:color="000000"/>
            </w:tcBorders>
            <w:shd w:val="clear" w:color="auto" w:fill="auto"/>
            <w:noWrap/>
            <w:vAlign w:val="center"/>
            <w:hideMark/>
          </w:tcPr>
          <w:p w14:paraId="0B671582"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741</w:t>
            </w:r>
          </w:p>
        </w:tc>
        <w:tc>
          <w:tcPr>
            <w:tcW w:w="4214" w:type="dxa"/>
            <w:tcBorders>
              <w:top w:val="nil"/>
              <w:left w:val="nil"/>
              <w:bottom w:val="single" w:sz="4" w:space="0" w:color="000000"/>
              <w:right w:val="single" w:sz="4" w:space="0" w:color="000000"/>
            </w:tcBorders>
            <w:shd w:val="clear" w:color="auto" w:fill="auto"/>
            <w:noWrap/>
            <w:hideMark/>
          </w:tcPr>
          <w:p w14:paraId="0CB0E296"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COMPETENTE DIGITALE INCLUSIV DE SIGURANTA PE INTERNET SI SECURITATE CIBERNETICA</w:t>
            </w:r>
          </w:p>
        </w:tc>
        <w:tc>
          <w:tcPr>
            <w:tcW w:w="1489" w:type="dxa"/>
            <w:tcBorders>
              <w:top w:val="nil"/>
              <w:left w:val="nil"/>
              <w:bottom w:val="single" w:sz="4" w:space="0" w:color="000000"/>
              <w:right w:val="single" w:sz="4" w:space="0" w:color="000000"/>
            </w:tcBorders>
            <w:shd w:val="clear" w:color="auto" w:fill="auto"/>
            <w:noWrap/>
            <w:vAlign w:val="center"/>
            <w:hideMark/>
          </w:tcPr>
          <w:p w14:paraId="78F15D7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BV.</w:t>
            </w:r>
          </w:p>
        </w:tc>
        <w:tc>
          <w:tcPr>
            <w:tcW w:w="995" w:type="dxa"/>
            <w:tcBorders>
              <w:top w:val="nil"/>
              <w:left w:val="nil"/>
              <w:bottom w:val="single" w:sz="4" w:space="0" w:color="000000"/>
              <w:right w:val="single" w:sz="4" w:space="0" w:color="000000"/>
            </w:tcBorders>
            <w:shd w:val="clear" w:color="auto" w:fill="auto"/>
            <w:noWrap/>
            <w:vAlign w:val="center"/>
            <w:hideMark/>
          </w:tcPr>
          <w:p w14:paraId="5E9BC1A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19</w:t>
            </w:r>
          </w:p>
        </w:tc>
        <w:tc>
          <w:tcPr>
            <w:tcW w:w="739" w:type="dxa"/>
            <w:tcBorders>
              <w:top w:val="nil"/>
              <w:left w:val="nil"/>
              <w:bottom w:val="single" w:sz="4" w:space="0" w:color="000000"/>
              <w:right w:val="single" w:sz="4" w:space="0" w:color="000000"/>
            </w:tcBorders>
            <w:shd w:val="clear" w:color="auto" w:fill="auto"/>
            <w:noWrap/>
            <w:vAlign w:val="center"/>
            <w:hideMark/>
          </w:tcPr>
          <w:p w14:paraId="1860DD4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18</w:t>
            </w:r>
          </w:p>
        </w:tc>
        <w:tc>
          <w:tcPr>
            <w:tcW w:w="1381" w:type="dxa"/>
            <w:tcBorders>
              <w:top w:val="nil"/>
              <w:left w:val="nil"/>
              <w:bottom w:val="single" w:sz="4" w:space="0" w:color="000000"/>
              <w:right w:val="single" w:sz="4" w:space="0" w:color="000000"/>
            </w:tcBorders>
            <w:shd w:val="clear" w:color="auto" w:fill="auto"/>
            <w:noWrap/>
            <w:vAlign w:val="center"/>
            <w:hideMark/>
          </w:tcPr>
          <w:p w14:paraId="57162D82"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19</w:t>
            </w:r>
          </w:p>
        </w:tc>
        <w:tc>
          <w:tcPr>
            <w:tcW w:w="993" w:type="dxa"/>
            <w:tcBorders>
              <w:top w:val="nil"/>
              <w:left w:val="nil"/>
              <w:bottom w:val="single" w:sz="4" w:space="0" w:color="000000"/>
              <w:right w:val="single" w:sz="4" w:space="0" w:color="000000"/>
            </w:tcBorders>
            <w:shd w:val="clear" w:color="auto" w:fill="auto"/>
            <w:noWrap/>
            <w:vAlign w:val="center"/>
            <w:hideMark/>
          </w:tcPr>
          <w:p w14:paraId="08DCB4F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18</w:t>
            </w:r>
          </w:p>
        </w:tc>
        <w:tc>
          <w:tcPr>
            <w:tcW w:w="572" w:type="dxa"/>
            <w:tcBorders>
              <w:top w:val="nil"/>
              <w:left w:val="nil"/>
              <w:bottom w:val="single" w:sz="4" w:space="0" w:color="000000"/>
              <w:right w:val="single" w:sz="4" w:space="0" w:color="000000"/>
            </w:tcBorders>
            <w:shd w:val="clear" w:color="auto" w:fill="auto"/>
            <w:noWrap/>
            <w:vAlign w:val="center"/>
            <w:hideMark/>
          </w:tcPr>
          <w:p w14:paraId="161707F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1336" w:type="dxa"/>
            <w:tcBorders>
              <w:top w:val="nil"/>
              <w:left w:val="nil"/>
              <w:bottom w:val="single" w:sz="4" w:space="0" w:color="000000"/>
              <w:right w:val="single" w:sz="4" w:space="0" w:color="000000"/>
            </w:tcBorders>
            <w:shd w:val="clear" w:color="auto" w:fill="auto"/>
            <w:noWrap/>
            <w:vAlign w:val="center"/>
            <w:hideMark/>
          </w:tcPr>
          <w:p w14:paraId="0C98D32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29/02/2024</w:t>
            </w:r>
          </w:p>
        </w:tc>
        <w:tc>
          <w:tcPr>
            <w:tcW w:w="707" w:type="dxa"/>
            <w:tcBorders>
              <w:top w:val="nil"/>
              <w:left w:val="nil"/>
              <w:bottom w:val="single" w:sz="4" w:space="0" w:color="000000"/>
              <w:right w:val="single" w:sz="4" w:space="0" w:color="000000"/>
            </w:tcBorders>
            <w:shd w:val="clear" w:color="auto" w:fill="auto"/>
            <w:noWrap/>
            <w:vAlign w:val="center"/>
            <w:hideMark/>
          </w:tcPr>
          <w:p w14:paraId="5DE9BC9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19</w:t>
            </w:r>
          </w:p>
        </w:tc>
        <w:tc>
          <w:tcPr>
            <w:tcW w:w="851" w:type="dxa"/>
            <w:tcBorders>
              <w:top w:val="nil"/>
              <w:left w:val="nil"/>
              <w:bottom w:val="single" w:sz="4" w:space="0" w:color="000000"/>
              <w:right w:val="single" w:sz="8" w:space="0" w:color="000000"/>
            </w:tcBorders>
            <w:shd w:val="clear" w:color="auto" w:fill="auto"/>
            <w:noWrap/>
            <w:vAlign w:val="center"/>
            <w:hideMark/>
          </w:tcPr>
          <w:p w14:paraId="6AF4A78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18</w:t>
            </w:r>
          </w:p>
        </w:tc>
      </w:tr>
      <w:tr w:rsidR="00901417" w:rsidRPr="00153A5F" w14:paraId="7BCFEF1F"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0D17E64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3</w:t>
            </w:r>
          </w:p>
        </w:tc>
        <w:tc>
          <w:tcPr>
            <w:tcW w:w="659" w:type="dxa"/>
            <w:tcBorders>
              <w:top w:val="nil"/>
              <w:left w:val="nil"/>
              <w:bottom w:val="single" w:sz="4" w:space="0" w:color="000000"/>
              <w:right w:val="single" w:sz="4" w:space="0" w:color="000000"/>
            </w:tcBorders>
            <w:shd w:val="clear" w:color="auto" w:fill="auto"/>
            <w:noWrap/>
            <w:vAlign w:val="center"/>
            <w:hideMark/>
          </w:tcPr>
          <w:p w14:paraId="68E9987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742</w:t>
            </w:r>
          </w:p>
        </w:tc>
        <w:tc>
          <w:tcPr>
            <w:tcW w:w="4214" w:type="dxa"/>
            <w:tcBorders>
              <w:top w:val="nil"/>
              <w:left w:val="nil"/>
              <w:bottom w:val="single" w:sz="4" w:space="0" w:color="000000"/>
              <w:right w:val="single" w:sz="4" w:space="0" w:color="000000"/>
            </w:tcBorders>
            <w:shd w:val="clear" w:color="auto" w:fill="auto"/>
            <w:noWrap/>
            <w:vAlign w:val="center"/>
            <w:hideMark/>
          </w:tcPr>
          <w:p w14:paraId="648AFE4C"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STIVUITORIST</w:t>
            </w:r>
          </w:p>
        </w:tc>
        <w:tc>
          <w:tcPr>
            <w:tcW w:w="1489" w:type="dxa"/>
            <w:tcBorders>
              <w:top w:val="nil"/>
              <w:left w:val="nil"/>
              <w:bottom w:val="single" w:sz="4" w:space="0" w:color="000000"/>
              <w:right w:val="single" w:sz="4" w:space="0" w:color="000000"/>
            </w:tcBorders>
            <w:shd w:val="clear" w:color="auto" w:fill="auto"/>
            <w:noWrap/>
            <w:vAlign w:val="center"/>
            <w:hideMark/>
          </w:tcPr>
          <w:p w14:paraId="434A871F"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BAS</w:t>
            </w:r>
          </w:p>
        </w:tc>
        <w:tc>
          <w:tcPr>
            <w:tcW w:w="995" w:type="dxa"/>
            <w:tcBorders>
              <w:top w:val="nil"/>
              <w:left w:val="nil"/>
              <w:bottom w:val="single" w:sz="4" w:space="0" w:color="000000"/>
              <w:right w:val="single" w:sz="4" w:space="0" w:color="000000"/>
            </w:tcBorders>
            <w:shd w:val="clear" w:color="auto" w:fill="auto"/>
            <w:noWrap/>
            <w:vAlign w:val="center"/>
            <w:hideMark/>
          </w:tcPr>
          <w:p w14:paraId="1D2E7E1D"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739" w:type="dxa"/>
            <w:tcBorders>
              <w:top w:val="nil"/>
              <w:left w:val="nil"/>
              <w:bottom w:val="single" w:sz="4" w:space="0" w:color="000000"/>
              <w:right w:val="single" w:sz="4" w:space="0" w:color="000000"/>
            </w:tcBorders>
            <w:shd w:val="clear" w:color="auto" w:fill="auto"/>
            <w:noWrap/>
            <w:vAlign w:val="center"/>
            <w:hideMark/>
          </w:tcPr>
          <w:p w14:paraId="1BA8EDD0"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1381" w:type="dxa"/>
            <w:tcBorders>
              <w:top w:val="nil"/>
              <w:left w:val="nil"/>
              <w:bottom w:val="single" w:sz="4" w:space="0" w:color="000000"/>
              <w:right w:val="single" w:sz="4" w:space="0" w:color="000000"/>
            </w:tcBorders>
            <w:shd w:val="clear" w:color="auto" w:fill="auto"/>
            <w:noWrap/>
            <w:vAlign w:val="center"/>
            <w:hideMark/>
          </w:tcPr>
          <w:p w14:paraId="3AB7FEC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c>
          <w:tcPr>
            <w:tcW w:w="993" w:type="dxa"/>
            <w:tcBorders>
              <w:top w:val="nil"/>
              <w:left w:val="nil"/>
              <w:bottom w:val="single" w:sz="4" w:space="0" w:color="000000"/>
              <w:right w:val="single" w:sz="4" w:space="0" w:color="000000"/>
            </w:tcBorders>
            <w:shd w:val="clear" w:color="auto" w:fill="auto"/>
            <w:noWrap/>
            <w:vAlign w:val="center"/>
            <w:hideMark/>
          </w:tcPr>
          <w:p w14:paraId="3FB61DA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572" w:type="dxa"/>
            <w:tcBorders>
              <w:top w:val="nil"/>
              <w:left w:val="nil"/>
              <w:bottom w:val="single" w:sz="4" w:space="0" w:color="000000"/>
              <w:right w:val="single" w:sz="4" w:space="0" w:color="000000"/>
            </w:tcBorders>
            <w:shd w:val="clear" w:color="auto" w:fill="auto"/>
            <w:noWrap/>
            <w:vAlign w:val="center"/>
            <w:hideMark/>
          </w:tcPr>
          <w:p w14:paraId="489CE8E3"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1336" w:type="dxa"/>
            <w:tcBorders>
              <w:top w:val="nil"/>
              <w:left w:val="nil"/>
              <w:bottom w:val="single" w:sz="4" w:space="0" w:color="000000"/>
              <w:right w:val="single" w:sz="4" w:space="0" w:color="000000"/>
            </w:tcBorders>
            <w:shd w:val="clear" w:color="auto" w:fill="auto"/>
            <w:noWrap/>
            <w:vAlign w:val="center"/>
            <w:hideMark/>
          </w:tcPr>
          <w:p w14:paraId="469F160B"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23/03/2024</w:t>
            </w:r>
          </w:p>
        </w:tc>
        <w:tc>
          <w:tcPr>
            <w:tcW w:w="707" w:type="dxa"/>
            <w:tcBorders>
              <w:top w:val="nil"/>
              <w:left w:val="nil"/>
              <w:bottom w:val="single" w:sz="4" w:space="0" w:color="000000"/>
              <w:right w:val="single" w:sz="4" w:space="0" w:color="000000"/>
            </w:tcBorders>
            <w:shd w:val="clear" w:color="auto" w:fill="auto"/>
            <w:noWrap/>
            <w:vAlign w:val="center"/>
            <w:hideMark/>
          </w:tcPr>
          <w:p w14:paraId="601D8C12"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851" w:type="dxa"/>
            <w:tcBorders>
              <w:top w:val="nil"/>
              <w:left w:val="nil"/>
              <w:bottom w:val="single" w:sz="4" w:space="0" w:color="000000"/>
              <w:right w:val="single" w:sz="8" w:space="0" w:color="000000"/>
            </w:tcBorders>
            <w:shd w:val="clear" w:color="auto" w:fill="auto"/>
            <w:noWrap/>
            <w:vAlign w:val="center"/>
            <w:hideMark/>
          </w:tcPr>
          <w:p w14:paraId="689373D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r>
      <w:tr w:rsidR="00901417" w:rsidRPr="00153A5F" w14:paraId="284FE697"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7315674D"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4</w:t>
            </w:r>
          </w:p>
        </w:tc>
        <w:tc>
          <w:tcPr>
            <w:tcW w:w="659" w:type="dxa"/>
            <w:tcBorders>
              <w:top w:val="nil"/>
              <w:left w:val="nil"/>
              <w:bottom w:val="single" w:sz="4" w:space="0" w:color="000000"/>
              <w:right w:val="single" w:sz="4" w:space="0" w:color="000000"/>
            </w:tcBorders>
            <w:shd w:val="clear" w:color="auto" w:fill="auto"/>
            <w:noWrap/>
            <w:vAlign w:val="center"/>
            <w:hideMark/>
          </w:tcPr>
          <w:p w14:paraId="1728FCAC"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743</w:t>
            </w:r>
          </w:p>
        </w:tc>
        <w:tc>
          <w:tcPr>
            <w:tcW w:w="4214" w:type="dxa"/>
            <w:tcBorders>
              <w:top w:val="nil"/>
              <w:left w:val="nil"/>
              <w:bottom w:val="single" w:sz="4" w:space="0" w:color="000000"/>
              <w:right w:val="single" w:sz="4" w:space="0" w:color="000000"/>
            </w:tcBorders>
            <w:shd w:val="clear" w:color="auto" w:fill="auto"/>
            <w:noWrap/>
            <w:vAlign w:val="center"/>
            <w:hideMark/>
          </w:tcPr>
          <w:p w14:paraId="1A72042A"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AGENT SECURITATE</w:t>
            </w:r>
          </w:p>
        </w:tc>
        <w:tc>
          <w:tcPr>
            <w:tcW w:w="1489" w:type="dxa"/>
            <w:tcBorders>
              <w:top w:val="nil"/>
              <w:left w:val="nil"/>
              <w:bottom w:val="single" w:sz="4" w:space="0" w:color="000000"/>
              <w:right w:val="single" w:sz="4" w:space="0" w:color="000000"/>
            </w:tcBorders>
            <w:shd w:val="clear" w:color="auto" w:fill="auto"/>
            <w:noWrap/>
            <w:vAlign w:val="center"/>
            <w:hideMark/>
          </w:tcPr>
          <w:p w14:paraId="2316832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BAS</w:t>
            </w:r>
          </w:p>
        </w:tc>
        <w:tc>
          <w:tcPr>
            <w:tcW w:w="995" w:type="dxa"/>
            <w:tcBorders>
              <w:top w:val="nil"/>
              <w:left w:val="nil"/>
              <w:bottom w:val="single" w:sz="4" w:space="0" w:color="000000"/>
              <w:right w:val="single" w:sz="4" w:space="0" w:color="000000"/>
            </w:tcBorders>
            <w:shd w:val="clear" w:color="auto" w:fill="auto"/>
            <w:noWrap/>
            <w:vAlign w:val="center"/>
            <w:hideMark/>
          </w:tcPr>
          <w:p w14:paraId="31B1EBA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739" w:type="dxa"/>
            <w:tcBorders>
              <w:top w:val="nil"/>
              <w:left w:val="nil"/>
              <w:bottom w:val="single" w:sz="4" w:space="0" w:color="000000"/>
              <w:right w:val="single" w:sz="4" w:space="0" w:color="000000"/>
            </w:tcBorders>
            <w:shd w:val="clear" w:color="auto" w:fill="auto"/>
            <w:noWrap/>
            <w:vAlign w:val="center"/>
            <w:hideMark/>
          </w:tcPr>
          <w:p w14:paraId="11AA048B"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6</w:t>
            </w:r>
          </w:p>
        </w:tc>
        <w:tc>
          <w:tcPr>
            <w:tcW w:w="1381" w:type="dxa"/>
            <w:tcBorders>
              <w:top w:val="nil"/>
              <w:left w:val="nil"/>
              <w:bottom w:val="single" w:sz="4" w:space="0" w:color="000000"/>
              <w:right w:val="single" w:sz="4" w:space="0" w:color="000000"/>
            </w:tcBorders>
            <w:shd w:val="clear" w:color="auto" w:fill="auto"/>
            <w:noWrap/>
            <w:vAlign w:val="center"/>
            <w:hideMark/>
          </w:tcPr>
          <w:p w14:paraId="427CF5AE"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11</w:t>
            </w:r>
          </w:p>
        </w:tc>
        <w:tc>
          <w:tcPr>
            <w:tcW w:w="993" w:type="dxa"/>
            <w:tcBorders>
              <w:top w:val="nil"/>
              <w:left w:val="nil"/>
              <w:bottom w:val="single" w:sz="4" w:space="0" w:color="000000"/>
              <w:right w:val="single" w:sz="4" w:space="0" w:color="000000"/>
            </w:tcBorders>
            <w:shd w:val="clear" w:color="auto" w:fill="auto"/>
            <w:noWrap/>
            <w:vAlign w:val="center"/>
            <w:hideMark/>
          </w:tcPr>
          <w:p w14:paraId="4EE9DBFE"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4</w:t>
            </w:r>
          </w:p>
        </w:tc>
        <w:tc>
          <w:tcPr>
            <w:tcW w:w="572" w:type="dxa"/>
            <w:tcBorders>
              <w:top w:val="nil"/>
              <w:left w:val="nil"/>
              <w:bottom w:val="single" w:sz="4" w:space="0" w:color="000000"/>
              <w:right w:val="single" w:sz="4" w:space="0" w:color="000000"/>
            </w:tcBorders>
            <w:shd w:val="clear" w:color="auto" w:fill="auto"/>
            <w:noWrap/>
            <w:vAlign w:val="center"/>
            <w:hideMark/>
          </w:tcPr>
          <w:p w14:paraId="7CA9798F"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1336" w:type="dxa"/>
            <w:tcBorders>
              <w:top w:val="nil"/>
              <w:left w:val="nil"/>
              <w:bottom w:val="single" w:sz="4" w:space="0" w:color="000000"/>
              <w:right w:val="single" w:sz="4" w:space="0" w:color="000000"/>
            </w:tcBorders>
            <w:shd w:val="clear" w:color="auto" w:fill="auto"/>
            <w:noWrap/>
            <w:vAlign w:val="center"/>
            <w:hideMark/>
          </w:tcPr>
          <w:p w14:paraId="0CA95E6F"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22/05/2024</w:t>
            </w:r>
          </w:p>
        </w:tc>
        <w:tc>
          <w:tcPr>
            <w:tcW w:w="707" w:type="dxa"/>
            <w:tcBorders>
              <w:top w:val="nil"/>
              <w:left w:val="nil"/>
              <w:bottom w:val="single" w:sz="4" w:space="0" w:color="000000"/>
              <w:right w:val="single" w:sz="4" w:space="0" w:color="000000"/>
            </w:tcBorders>
            <w:shd w:val="clear" w:color="auto" w:fill="auto"/>
            <w:noWrap/>
            <w:vAlign w:val="center"/>
            <w:hideMark/>
          </w:tcPr>
          <w:p w14:paraId="589888FC"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851" w:type="dxa"/>
            <w:tcBorders>
              <w:top w:val="nil"/>
              <w:left w:val="nil"/>
              <w:bottom w:val="single" w:sz="4" w:space="0" w:color="000000"/>
              <w:right w:val="single" w:sz="8" w:space="0" w:color="000000"/>
            </w:tcBorders>
            <w:shd w:val="clear" w:color="auto" w:fill="auto"/>
            <w:noWrap/>
            <w:vAlign w:val="center"/>
            <w:hideMark/>
          </w:tcPr>
          <w:p w14:paraId="6ECC2261"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6</w:t>
            </w:r>
          </w:p>
        </w:tc>
      </w:tr>
      <w:tr w:rsidR="00901417" w:rsidRPr="00153A5F" w14:paraId="0BAB993E"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1C4DF25E"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5</w:t>
            </w:r>
          </w:p>
        </w:tc>
        <w:tc>
          <w:tcPr>
            <w:tcW w:w="659" w:type="dxa"/>
            <w:tcBorders>
              <w:top w:val="nil"/>
              <w:left w:val="nil"/>
              <w:bottom w:val="single" w:sz="4" w:space="0" w:color="000000"/>
              <w:right w:val="single" w:sz="4" w:space="0" w:color="000000"/>
            </w:tcBorders>
            <w:shd w:val="clear" w:color="auto" w:fill="auto"/>
            <w:noWrap/>
            <w:vAlign w:val="center"/>
            <w:hideMark/>
          </w:tcPr>
          <w:p w14:paraId="7557CCDF"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744</w:t>
            </w:r>
          </w:p>
        </w:tc>
        <w:tc>
          <w:tcPr>
            <w:tcW w:w="4214" w:type="dxa"/>
            <w:tcBorders>
              <w:top w:val="nil"/>
              <w:left w:val="nil"/>
              <w:bottom w:val="single" w:sz="4" w:space="0" w:color="000000"/>
              <w:right w:val="single" w:sz="4" w:space="0" w:color="000000"/>
            </w:tcBorders>
            <w:shd w:val="clear" w:color="auto" w:fill="auto"/>
            <w:noWrap/>
            <w:vAlign w:val="center"/>
            <w:hideMark/>
          </w:tcPr>
          <w:p w14:paraId="445B8737"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LUCRATOR IN CULTURI DE CAMP SI LEGUMICULTURA</w:t>
            </w:r>
          </w:p>
        </w:tc>
        <w:tc>
          <w:tcPr>
            <w:tcW w:w="1489" w:type="dxa"/>
            <w:tcBorders>
              <w:top w:val="nil"/>
              <w:left w:val="nil"/>
              <w:bottom w:val="single" w:sz="4" w:space="0" w:color="000000"/>
              <w:right w:val="single" w:sz="4" w:space="0" w:color="000000"/>
            </w:tcBorders>
            <w:shd w:val="clear" w:color="auto" w:fill="auto"/>
            <w:noWrap/>
            <w:vAlign w:val="center"/>
            <w:hideMark/>
          </w:tcPr>
          <w:p w14:paraId="065F1ABB"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VL.</w:t>
            </w:r>
          </w:p>
        </w:tc>
        <w:tc>
          <w:tcPr>
            <w:tcW w:w="995" w:type="dxa"/>
            <w:tcBorders>
              <w:top w:val="nil"/>
              <w:left w:val="nil"/>
              <w:bottom w:val="single" w:sz="4" w:space="0" w:color="000000"/>
              <w:right w:val="single" w:sz="4" w:space="0" w:color="000000"/>
            </w:tcBorders>
            <w:shd w:val="clear" w:color="auto" w:fill="auto"/>
            <w:noWrap/>
            <w:vAlign w:val="center"/>
            <w:hideMark/>
          </w:tcPr>
          <w:p w14:paraId="099131EF"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739" w:type="dxa"/>
            <w:tcBorders>
              <w:top w:val="nil"/>
              <w:left w:val="nil"/>
              <w:bottom w:val="single" w:sz="4" w:space="0" w:color="000000"/>
              <w:right w:val="single" w:sz="4" w:space="0" w:color="000000"/>
            </w:tcBorders>
            <w:shd w:val="clear" w:color="auto" w:fill="auto"/>
            <w:noWrap/>
            <w:vAlign w:val="center"/>
            <w:hideMark/>
          </w:tcPr>
          <w:p w14:paraId="22354191"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6</w:t>
            </w:r>
          </w:p>
        </w:tc>
        <w:tc>
          <w:tcPr>
            <w:tcW w:w="1381" w:type="dxa"/>
            <w:tcBorders>
              <w:top w:val="nil"/>
              <w:left w:val="nil"/>
              <w:bottom w:val="single" w:sz="4" w:space="0" w:color="000000"/>
              <w:right w:val="single" w:sz="4" w:space="0" w:color="000000"/>
            </w:tcBorders>
            <w:shd w:val="clear" w:color="auto" w:fill="auto"/>
            <w:noWrap/>
            <w:vAlign w:val="center"/>
            <w:hideMark/>
          </w:tcPr>
          <w:p w14:paraId="702123CD"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w:t>
            </w:r>
          </w:p>
        </w:tc>
        <w:tc>
          <w:tcPr>
            <w:tcW w:w="993" w:type="dxa"/>
            <w:tcBorders>
              <w:top w:val="nil"/>
              <w:left w:val="nil"/>
              <w:bottom w:val="single" w:sz="4" w:space="0" w:color="000000"/>
              <w:right w:val="single" w:sz="4" w:space="0" w:color="000000"/>
            </w:tcBorders>
            <w:shd w:val="clear" w:color="auto" w:fill="auto"/>
            <w:noWrap/>
            <w:vAlign w:val="center"/>
            <w:hideMark/>
          </w:tcPr>
          <w:p w14:paraId="42675E4B"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w:t>
            </w:r>
          </w:p>
        </w:tc>
        <w:tc>
          <w:tcPr>
            <w:tcW w:w="572" w:type="dxa"/>
            <w:tcBorders>
              <w:top w:val="nil"/>
              <w:left w:val="nil"/>
              <w:bottom w:val="single" w:sz="4" w:space="0" w:color="000000"/>
              <w:right w:val="single" w:sz="4" w:space="0" w:color="000000"/>
            </w:tcBorders>
            <w:shd w:val="clear" w:color="auto" w:fill="auto"/>
            <w:noWrap/>
            <w:vAlign w:val="center"/>
            <w:hideMark/>
          </w:tcPr>
          <w:p w14:paraId="12992F9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c>
          <w:tcPr>
            <w:tcW w:w="1336" w:type="dxa"/>
            <w:tcBorders>
              <w:top w:val="nil"/>
              <w:left w:val="nil"/>
              <w:bottom w:val="single" w:sz="4" w:space="0" w:color="000000"/>
              <w:right w:val="single" w:sz="4" w:space="0" w:color="000000"/>
            </w:tcBorders>
            <w:shd w:val="clear" w:color="auto" w:fill="auto"/>
            <w:noWrap/>
            <w:vAlign w:val="center"/>
            <w:hideMark/>
          </w:tcPr>
          <w:p w14:paraId="19C3DDF2"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06.06.2024</w:t>
            </w:r>
          </w:p>
        </w:tc>
        <w:tc>
          <w:tcPr>
            <w:tcW w:w="707" w:type="dxa"/>
            <w:tcBorders>
              <w:top w:val="nil"/>
              <w:left w:val="nil"/>
              <w:bottom w:val="single" w:sz="4" w:space="0" w:color="000000"/>
              <w:right w:val="single" w:sz="4" w:space="0" w:color="000000"/>
            </w:tcBorders>
            <w:shd w:val="clear" w:color="auto" w:fill="auto"/>
            <w:noWrap/>
            <w:vAlign w:val="center"/>
            <w:hideMark/>
          </w:tcPr>
          <w:p w14:paraId="0A264CD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c>
          <w:tcPr>
            <w:tcW w:w="851" w:type="dxa"/>
            <w:tcBorders>
              <w:top w:val="nil"/>
              <w:left w:val="nil"/>
              <w:bottom w:val="single" w:sz="4" w:space="0" w:color="000000"/>
              <w:right w:val="single" w:sz="8" w:space="0" w:color="000000"/>
            </w:tcBorders>
            <w:shd w:val="clear" w:color="auto" w:fill="auto"/>
            <w:noWrap/>
            <w:vAlign w:val="center"/>
            <w:hideMark/>
          </w:tcPr>
          <w:p w14:paraId="7A5E388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5</w:t>
            </w:r>
          </w:p>
        </w:tc>
      </w:tr>
      <w:tr w:rsidR="00901417" w:rsidRPr="00153A5F" w14:paraId="677ACA3D"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51229F49"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6</w:t>
            </w:r>
          </w:p>
        </w:tc>
        <w:tc>
          <w:tcPr>
            <w:tcW w:w="659" w:type="dxa"/>
            <w:tcBorders>
              <w:top w:val="nil"/>
              <w:left w:val="nil"/>
              <w:bottom w:val="single" w:sz="4" w:space="0" w:color="000000"/>
              <w:right w:val="single" w:sz="4" w:space="0" w:color="000000"/>
            </w:tcBorders>
            <w:shd w:val="clear" w:color="auto" w:fill="auto"/>
            <w:noWrap/>
            <w:vAlign w:val="center"/>
            <w:hideMark/>
          </w:tcPr>
          <w:p w14:paraId="3845A37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745</w:t>
            </w:r>
          </w:p>
        </w:tc>
        <w:tc>
          <w:tcPr>
            <w:tcW w:w="4214" w:type="dxa"/>
            <w:tcBorders>
              <w:top w:val="nil"/>
              <w:left w:val="nil"/>
              <w:bottom w:val="single" w:sz="4" w:space="0" w:color="000000"/>
              <w:right w:val="single" w:sz="4" w:space="0" w:color="000000"/>
            </w:tcBorders>
            <w:shd w:val="clear" w:color="auto" w:fill="auto"/>
            <w:noWrap/>
            <w:vAlign w:val="center"/>
            <w:hideMark/>
          </w:tcPr>
          <w:p w14:paraId="629CCDF1"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CAMERISTA HOTEL</w:t>
            </w:r>
          </w:p>
        </w:tc>
        <w:tc>
          <w:tcPr>
            <w:tcW w:w="1489" w:type="dxa"/>
            <w:tcBorders>
              <w:top w:val="nil"/>
              <w:left w:val="nil"/>
              <w:bottom w:val="single" w:sz="4" w:space="0" w:color="000000"/>
              <w:right w:val="single" w:sz="4" w:space="0" w:color="000000"/>
            </w:tcBorders>
            <w:shd w:val="clear" w:color="auto" w:fill="auto"/>
            <w:noWrap/>
            <w:vAlign w:val="center"/>
            <w:hideMark/>
          </w:tcPr>
          <w:p w14:paraId="34957BDB"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BV.</w:t>
            </w:r>
          </w:p>
        </w:tc>
        <w:tc>
          <w:tcPr>
            <w:tcW w:w="995" w:type="dxa"/>
            <w:tcBorders>
              <w:top w:val="nil"/>
              <w:left w:val="nil"/>
              <w:bottom w:val="single" w:sz="4" w:space="0" w:color="000000"/>
              <w:right w:val="single" w:sz="4" w:space="0" w:color="000000"/>
            </w:tcBorders>
            <w:shd w:val="clear" w:color="auto" w:fill="auto"/>
            <w:noWrap/>
            <w:vAlign w:val="center"/>
            <w:hideMark/>
          </w:tcPr>
          <w:p w14:paraId="65BD4A3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739" w:type="dxa"/>
            <w:tcBorders>
              <w:top w:val="nil"/>
              <w:left w:val="nil"/>
              <w:bottom w:val="single" w:sz="4" w:space="0" w:color="000000"/>
              <w:right w:val="single" w:sz="4" w:space="0" w:color="000000"/>
            </w:tcBorders>
            <w:shd w:val="clear" w:color="auto" w:fill="auto"/>
            <w:noWrap/>
            <w:vAlign w:val="center"/>
            <w:hideMark/>
          </w:tcPr>
          <w:p w14:paraId="29D4E8A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c>
          <w:tcPr>
            <w:tcW w:w="1381" w:type="dxa"/>
            <w:tcBorders>
              <w:top w:val="nil"/>
              <w:left w:val="nil"/>
              <w:bottom w:val="single" w:sz="4" w:space="0" w:color="000000"/>
              <w:right w:val="single" w:sz="4" w:space="0" w:color="000000"/>
            </w:tcBorders>
            <w:shd w:val="clear" w:color="auto" w:fill="auto"/>
            <w:noWrap/>
            <w:vAlign w:val="center"/>
            <w:hideMark/>
          </w:tcPr>
          <w:p w14:paraId="67EE7C93"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9</w:t>
            </w:r>
          </w:p>
        </w:tc>
        <w:tc>
          <w:tcPr>
            <w:tcW w:w="993" w:type="dxa"/>
            <w:tcBorders>
              <w:top w:val="nil"/>
              <w:left w:val="nil"/>
              <w:bottom w:val="single" w:sz="4" w:space="0" w:color="000000"/>
              <w:right w:val="single" w:sz="4" w:space="0" w:color="000000"/>
            </w:tcBorders>
            <w:shd w:val="clear" w:color="auto" w:fill="auto"/>
            <w:noWrap/>
            <w:vAlign w:val="center"/>
            <w:hideMark/>
          </w:tcPr>
          <w:p w14:paraId="432E03CB"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9</w:t>
            </w:r>
          </w:p>
        </w:tc>
        <w:tc>
          <w:tcPr>
            <w:tcW w:w="572" w:type="dxa"/>
            <w:tcBorders>
              <w:top w:val="nil"/>
              <w:left w:val="nil"/>
              <w:bottom w:val="single" w:sz="4" w:space="0" w:color="000000"/>
              <w:right w:val="single" w:sz="4" w:space="0" w:color="000000"/>
            </w:tcBorders>
            <w:shd w:val="clear" w:color="auto" w:fill="auto"/>
            <w:noWrap/>
            <w:vAlign w:val="center"/>
            <w:hideMark/>
          </w:tcPr>
          <w:p w14:paraId="57546E4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w:t>
            </w:r>
          </w:p>
        </w:tc>
        <w:tc>
          <w:tcPr>
            <w:tcW w:w="1336" w:type="dxa"/>
            <w:tcBorders>
              <w:top w:val="nil"/>
              <w:left w:val="nil"/>
              <w:bottom w:val="single" w:sz="4" w:space="0" w:color="000000"/>
              <w:right w:val="single" w:sz="4" w:space="0" w:color="000000"/>
            </w:tcBorders>
            <w:shd w:val="clear" w:color="auto" w:fill="auto"/>
            <w:noWrap/>
            <w:vAlign w:val="center"/>
            <w:hideMark/>
          </w:tcPr>
          <w:p w14:paraId="5D1719A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29/05/2024</w:t>
            </w:r>
          </w:p>
        </w:tc>
        <w:tc>
          <w:tcPr>
            <w:tcW w:w="707" w:type="dxa"/>
            <w:tcBorders>
              <w:top w:val="nil"/>
              <w:left w:val="nil"/>
              <w:bottom w:val="single" w:sz="4" w:space="0" w:color="000000"/>
              <w:right w:val="single" w:sz="4" w:space="0" w:color="000000"/>
            </w:tcBorders>
            <w:shd w:val="clear" w:color="auto" w:fill="auto"/>
            <w:noWrap/>
            <w:vAlign w:val="center"/>
            <w:hideMark/>
          </w:tcPr>
          <w:p w14:paraId="5A3F9AD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12</w:t>
            </w:r>
          </w:p>
        </w:tc>
        <w:tc>
          <w:tcPr>
            <w:tcW w:w="851" w:type="dxa"/>
            <w:tcBorders>
              <w:top w:val="nil"/>
              <w:left w:val="nil"/>
              <w:bottom w:val="single" w:sz="4" w:space="0" w:color="000000"/>
              <w:right w:val="single" w:sz="8" w:space="0" w:color="000000"/>
            </w:tcBorders>
            <w:shd w:val="clear" w:color="auto" w:fill="auto"/>
            <w:noWrap/>
            <w:vAlign w:val="center"/>
            <w:hideMark/>
          </w:tcPr>
          <w:p w14:paraId="55242A62"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11</w:t>
            </w:r>
          </w:p>
        </w:tc>
      </w:tr>
      <w:tr w:rsidR="00901417" w:rsidRPr="00153A5F" w14:paraId="3870C872"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6CAD81C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w:t>
            </w:r>
          </w:p>
        </w:tc>
        <w:tc>
          <w:tcPr>
            <w:tcW w:w="659" w:type="dxa"/>
            <w:tcBorders>
              <w:top w:val="nil"/>
              <w:left w:val="nil"/>
              <w:bottom w:val="single" w:sz="4" w:space="0" w:color="000000"/>
              <w:right w:val="single" w:sz="4" w:space="0" w:color="000000"/>
            </w:tcBorders>
            <w:shd w:val="clear" w:color="auto" w:fill="auto"/>
            <w:noWrap/>
            <w:vAlign w:val="center"/>
            <w:hideMark/>
          </w:tcPr>
          <w:p w14:paraId="5759175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746</w:t>
            </w:r>
          </w:p>
        </w:tc>
        <w:tc>
          <w:tcPr>
            <w:tcW w:w="4214" w:type="dxa"/>
            <w:tcBorders>
              <w:top w:val="nil"/>
              <w:left w:val="nil"/>
              <w:bottom w:val="single" w:sz="4" w:space="0" w:color="000000"/>
              <w:right w:val="single" w:sz="4" w:space="0" w:color="000000"/>
            </w:tcBorders>
            <w:shd w:val="clear" w:color="auto" w:fill="auto"/>
            <w:noWrap/>
            <w:vAlign w:val="center"/>
            <w:hideMark/>
          </w:tcPr>
          <w:p w14:paraId="0FE179A4"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BUCATAR-BUZAU</w:t>
            </w:r>
          </w:p>
        </w:tc>
        <w:tc>
          <w:tcPr>
            <w:tcW w:w="1489" w:type="dxa"/>
            <w:tcBorders>
              <w:top w:val="nil"/>
              <w:left w:val="nil"/>
              <w:bottom w:val="single" w:sz="4" w:space="0" w:color="000000"/>
              <w:right w:val="single" w:sz="4" w:space="0" w:color="000000"/>
            </w:tcBorders>
            <w:shd w:val="clear" w:color="auto" w:fill="auto"/>
            <w:noWrap/>
            <w:vAlign w:val="center"/>
            <w:hideMark/>
          </w:tcPr>
          <w:p w14:paraId="580446EB"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VL.</w:t>
            </w:r>
          </w:p>
        </w:tc>
        <w:tc>
          <w:tcPr>
            <w:tcW w:w="995" w:type="dxa"/>
            <w:tcBorders>
              <w:top w:val="nil"/>
              <w:left w:val="nil"/>
              <w:bottom w:val="single" w:sz="4" w:space="0" w:color="000000"/>
              <w:right w:val="single" w:sz="4" w:space="0" w:color="000000"/>
            </w:tcBorders>
            <w:shd w:val="clear" w:color="auto" w:fill="auto"/>
            <w:noWrap/>
            <w:vAlign w:val="center"/>
            <w:hideMark/>
          </w:tcPr>
          <w:p w14:paraId="37218402"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739" w:type="dxa"/>
            <w:tcBorders>
              <w:top w:val="nil"/>
              <w:left w:val="nil"/>
              <w:bottom w:val="single" w:sz="4" w:space="0" w:color="000000"/>
              <w:right w:val="single" w:sz="4" w:space="0" w:color="000000"/>
            </w:tcBorders>
            <w:shd w:val="clear" w:color="auto" w:fill="auto"/>
            <w:noWrap/>
            <w:vAlign w:val="center"/>
            <w:hideMark/>
          </w:tcPr>
          <w:p w14:paraId="1BD2040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10</w:t>
            </w:r>
          </w:p>
        </w:tc>
        <w:tc>
          <w:tcPr>
            <w:tcW w:w="1381" w:type="dxa"/>
            <w:tcBorders>
              <w:top w:val="nil"/>
              <w:left w:val="nil"/>
              <w:bottom w:val="single" w:sz="4" w:space="0" w:color="000000"/>
              <w:right w:val="single" w:sz="4" w:space="0" w:color="000000"/>
            </w:tcBorders>
            <w:shd w:val="clear" w:color="auto" w:fill="auto"/>
            <w:noWrap/>
            <w:vAlign w:val="center"/>
            <w:hideMark/>
          </w:tcPr>
          <w:p w14:paraId="62F0C54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c>
          <w:tcPr>
            <w:tcW w:w="993" w:type="dxa"/>
            <w:tcBorders>
              <w:top w:val="nil"/>
              <w:left w:val="nil"/>
              <w:bottom w:val="single" w:sz="4" w:space="0" w:color="000000"/>
              <w:right w:val="single" w:sz="4" w:space="0" w:color="000000"/>
            </w:tcBorders>
            <w:shd w:val="clear" w:color="auto" w:fill="auto"/>
            <w:noWrap/>
            <w:vAlign w:val="center"/>
            <w:hideMark/>
          </w:tcPr>
          <w:p w14:paraId="49CCF4A2"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10</w:t>
            </w:r>
          </w:p>
        </w:tc>
        <w:tc>
          <w:tcPr>
            <w:tcW w:w="572" w:type="dxa"/>
            <w:tcBorders>
              <w:top w:val="nil"/>
              <w:left w:val="nil"/>
              <w:bottom w:val="single" w:sz="4" w:space="0" w:color="000000"/>
              <w:right w:val="single" w:sz="4" w:space="0" w:color="000000"/>
            </w:tcBorders>
            <w:shd w:val="clear" w:color="auto" w:fill="auto"/>
            <w:noWrap/>
            <w:vAlign w:val="center"/>
            <w:hideMark/>
          </w:tcPr>
          <w:p w14:paraId="56D1BB6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1336" w:type="dxa"/>
            <w:tcBorders>
              <w:top w:val="nil"/>
              <w:left w:val="nil"/>
              <w:bottom w:val="single" w:sz="4" w:space="0" w:color="000000"/>
              <w:right w:val="single" w:sz="4" w:space="0" w:color="000000"/>
            </w:tcBorders>
            <w:shd w:val="clear" w:color="auto" w:fill="auto"/>
            <w:noWrap/>
            <w:vAlign w:val="center"/>
            <w:hideMark/>
          </w:tcPr>
          <w:p w14:paraId="470F1C02"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08.08.2024</w:t>
            </w:r>
          </w:p>
        </w:tc>
        <w:tc>
          <w:tcPr>
            <w:tcW w:w="707" w:type="dxa"/>
            <w:tcBorders>
              <w:top w:val="nil"/>
              <w:left w:val="nil"/>
              <w:bottom w:val="single" w:sz="4" w:space="0" w:color="000000"/>
              <w:right w:val="single" w:sz="4" w:space="0" w:color="000000"/>
            </w:tcBorders>
            <w:shd w:val="clear" w:color="auto" w:fill="auto"/>
            <w:noWrap/>
            <w:vAlign w:val="center"/>
            <w:hideMark/>
          </w:tcPr>
          <w:p w14:paraId="29B25E6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11</w:t>
            </w:r>
          </w:p>
        </w:tc>
        <w:tc>
          <w:tcPr>
            <w:tcW w:w="851" w:type="dxa"/>
            <w:tcBorders>
              <w:top w:val="nil"/>
              <w:left w:val="nil"/>
              <w:bottom w:val="single" w:sz="4" w:space="0" w:color="000000"/>
              <w:right w:val="single" w:sz="8" w:space="0" w:color="000000"/>
            </w:tcBorders>
            <w:shd w:val="clear" w:color="auto" w:fill="auto"/>
            <w:noWrap/>
            <w:vAlign w:val="center"/>
            <w:hideMark/>
          </w:tcPr>
          <w:p w14:paraId="3ADC81E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9</w:t>
            </w:r>
          </w:p>
        </w:tc>
      </w:tr>
      <w:tr w:rsidR="00901417" w:rsidRPr="00153A5F" w14:paraId="6BAA1055"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59C6A07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8</w:t>
            </w:r>
          </w:p>
        </w:tc>
        <w:tc>
          <w:tcPr>
            <w:tcW w:w="659" w:type="dxa"/>
            <w:tcBorders>
              <w:top w:val="nil"/>
              <w:left w:val="nil"/>
              <w:bottom w:val="single" w:sz="4" w:space="0" w:color="000000"/>
              <w:right w:val="single" w:sz="4" w:space="0" w:color="000000"/>
            </w:tcBorders>
            <w:shd w:val="clear" w:color="auto" w:fill="auto"/>
            <w:noWrap/>
            <w:vAlign w:val="center"/>
            <w:hideMark/>
          </w:tcPr>
          <w:p w14:paraId="3406FA61"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747</w:t>
            </w:r>
          </w:p>
        </w:tc>
        <w:tc>
          <w:tcPr>
            <w:tcW w:w="4214" w:type="dxa"/>
            <w:tcBorders>
              <w:top w:val="nil"/>
              <w:left w:val="nil"/>
              <w:bottom w:val="single" w:sz="4" w:space="0" w:color="000000"/>
              <w:right w:val="single" w:sz="4" w:space="0" w:color="000000"/>
            </w:tcBorders>
            <w:shd w:val="clear" w:color="auto" w:fill="auto"/>
            <w:noWrap/>
            <w:vAlign w:val="center"/>
            <w:hideMark/>
          </w:tcPr>
          <w:p w14:paraId="0AC02C77"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AJUTOR BUCATAR  - NEHOIU</w:t>
            </w:r>
          </w:p>
        </w:tc>
        <w:tc>
          <w:tcPr>
            <w:tcW w:w="1489" w:type="dxa"/>
            <w:tcBorders>
              <w:top w:val="nil"/>
              <w:left w:val="nil"/>
              <w:bottom w:val="single" w:sz="4" w:space="0" w:color="000000"/>
              <w:right w:val="single" w:sz="4" w:space="0" w:color="000000"/>
            </w:tcBorders>
            <w:shd w:val="clear" w:color="auto" w:fill="auto"/>
            <w:noWrap/>
            <w:vAlign w:val="center"/>
            <w:hideMark/>
          </w:tcPr>
          <w:p w14:paraId="097680D0"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BV.</w:t>
            </w:r>
          </w:p>
        </w:tc>
        <w:tc>
          <w:tcPr>
            <w:tcW w:w="995" w:type="dxa"/>
            <w:tcBorders>
              <w:top w:val="nil"/>
              <w:left w:val="nil"/>
              <w:bottom w:val="single" w:sz="4" w:space="0" w:color="000000"/>
              <w:right w:val="single" w:sz="4" w:space="0" w:color="000000"/>
            </w:tcBorders>
            <w:shd w:val="clear" w:color="auto" w:fill="auto"/>
            <w:noWrap/>
            <w:vAlign w:val="center"/>
            <w:hideMark/>
          </w:tcPr>
          <w:p w14:paraId="22386C2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739" w:type="dxa"/>
            <w:tcBorders>
              <w:top w:val="nil"/>
              <w:left w:val="nil"/>
              <w:bottom w:val="single" w:sz="4" w:space="0" w:color="000000"/>
              <w:right w:val="single" w:sz="4" w:space="0" w:color="000000"/>
            </w:tcBorders>
            <w:shd w:val="clear" w:color="auto" w:fill="auto"/>
            <w:noWrap/>
            <w:vAlign w:val="center"/>
            <w:hideMark/>
          </w:tcPr>
          <w:p w14:paraId="6999DDAC"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1381" w:type="dxa"/>
            <w:tcBorders>
              <w:top w:val="nil"/>
              <w:left w:val="nil"/>
              <w:bottom w:val="single" w:sz="4" w:space="0" w:color="000000"/>
              <w:right w:val="single" w:sz="4" w:space="0" w:color="000000"/>
            </w:tcBorders>
            <w:shd w:val="clear" w:color="auto" w:fill="auto"/>
            <w:noWrap/>
            <w:vAlign w:val="center"/>
            <w:hideMark/>
          </w:tcPr>
          <w:p w14:paraId="4ED9F09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4</w:t>
            </w:r>
          </w:p>
        </w:tc>
        <w:tc>
          <w:tcPr>
            <w:tcW w:w="993" w:type="dxa"/>
            <w:tcBorders>
              <w:top w:val="nil"/>
              <w:left w:val="nil"/>
              <w:bottom w:val="single" w:sz="4" w:space="0" w:color="000000"/>
              <w:right w:val="single" w:sz="4" w:space="0" w:color="000000"/>
            </w:tcBorders>
            <w:shd w:val="clear" w:color="auto" w:fill="auto"/>
            <w:noWrap/>
            <w:vAlign w:val="center"/>
            <w:hideMark/>
          </w:tcPr>
          <w:p w14:paraId="19EFBA4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4</w:t>
            </w:r>
          </w:p>
        </w:tc>
        <w:tc>
          <w:tcPr>
            <w:tcW w:w="572" w:type="dxa"/>
            <w:tcBorders>
              <w:top w:val="nil"/>
              <w:left w:val="nil"/>
              <w:bottom w:val="single" w:sz="4" w:space="0" w:color="000000"/>
              <w:right w:val="single" w:sz="4" w:space="0" w:color="000000"/>
            </w:tcBorders>
            <w:shd w:val="clear" w:color="auto" w:fill="auto"/>
            <w:noWrap/>
            <w:vAlign w:val="center"/>
            <w:hideMark/>
          </w:tcPr>
          <w:p w14:paraId="1CCA2570"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1336" w:type="dxa"/>
            <w:tcBorders>
              <w:top w:val="nil"/>
              <w:left w:val="nil"/>
              <w:bottom w:val="single" w:sz="4" w:space="0" w:color="000000"/>
              <w:right w:val="single" w:sz="4" w:space="0" w:color="000000"/>
            </w:tcBorders>
            <w:shd w:val="clear" w:color="auto" w:fill="auto"/>
            <w:noWrap/>
            <w:vAlign w:val="center"/>
            <w:hideMark/>
          </w:tcPr>
          <w:p w14:paraId="120B05E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29/05/2024</w:t>
            </w:r>
          </w:p>
        </w:tc>
        <w:tc>
          <w:tcPr>
            <w:tcW w:w="707" w:type="dxa"/>
            <w:tcBorders>
              <w:top w:val="nil"/>
              <w:left w:val="nil"/>
              <w:bottom w:val="single" w:sz="4" w:space="0" w:color="000000"/>
              <w:right w:val="single" w:sz="4" w:space="0" w:color="000000"/>
            </w:tcBorders>
            <w:shd w:val="clear" w:color="auto" w:fill="auto"/>
            <w:noWrap/>
            <w:vAlign w:val="center"/>
            <w:hideMark/>
          </w:tcPr>
          <w:p w14:paraId="4BEDCB40"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851" w:type="dxa"/>
            <w:tcBorders>
              <w:top w:val="nil"/>
              <w:left w:val="nil"/>
              <w:bottom w:val="single" w:sz="4" w:space="0" w:color="000000"/>
              <w:right w:val="single" w:sz="8" w:space="0" w:color="000000"/>
            </w:tcBorders>
            <w:shd w:val="clear" w:color="auto" w:fill="auto"/>
            <w:noWrap/>
            <w:vAlign w:val="center"/>
            <w:hideMark/>
          </w:tcPr>
          <w:p w14:paraId="7C9B44C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r>
      <w:tr w:rsidR="00901417" w:rsidRPr="00153A5F" w14:paraId="48E27D97"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764173E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9</w:t>
            </w:r>
          </w:p>
        </w:tc>
        <w:tc>
          <w:tcPr>
            <w:tcW w:w="659" w:type="dxa"/>
            <w:tcBorders>
              <w:top w:val="nil"/>
              <w:left w:val="nil"/>
              <w:bottom w:val="single" w:sz="4" w:space="0" w:color="000000"/>
              <w:right w:val="single" w:sz="4" w:space="0" w:color="000000"/>
            </w:tcBorders>
            <w:shd w:val="clear" w:color="auto" w:fill="auto"/>
            <w:noWrap/>
            <w:vAlign w:val="center"/>
            <w:hideMark/>
          </w:tcPr>
          <w:p w14:paraId="48085BD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748</w:t>
            </w:r>
          </w:p>
        </w:tc>
        <w:tc>
          <w:tcPr>
            <w:tcW w:w="4214" w:type="dxa"/>
            <w:tcBorders>
              <w:top w:val="nil"/>
              <w:left w:val="nil"/>
              <w:bottom w:val="single" w:sz="4" w:space="0" w:color="000000"/>
              <w:right w:val="single" w:sz="4" w:space="0" w:color="000000"/>
            </w:tcBorders>
            <w:shd w:val="clear" w:color="auto" w:fill="auto"/>
            <w:noWrap/>
            <w:vAlign w:val="center"/>
            <w:hideMark/>
          </w:tcPr>
          <w:p w14:paraId="03B7B80D"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FEMEIE DE SERVICIU  RM SARAT</w:t>
            </w:r>
          </w:p>
        </w:tc>
        <w:tc>
          <w:tcPr>
            <w:tcW w:w="1489" w:type="dxa"/>
            <w:tcBorders>
              <w:top w:val="nil"/>
              <w:left w:val="nil"/>
              <w:bottom w:val="single" w:sz="4" w:space="0" w:color="000000"/>
              <w:right w:val="single" w:sz="4" w:space="0" w:color="000000"/>
            </w:tcBorders>
            <w:shd w:val="clear" w:color="auto" w:fill="auto"/>
            <w:noWrap/>
            <w:vAlign w:val="center"/>
            <w:hideMark/>
          </w:tcPr>
          <w:p w14:paraId="3A1C6AA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BV.</w:t>
            </w:r>
          </w:p>
        </w:tc>
        <w:tc>
          <w:tcPr>
            <w:tcW w:w="995" w:type="dxa"/>
            <w:tcBorders>
              <w:top w:val="nil"/>
              <w:left w:val="nil"/>
              <w:bottom w:val="single" w:sz="4" w:space="0" w:color="000000"/>
              <w:right w:val="single" w:sz="4" w:space="0" w:color="000000"/>
            </w:tcBorders>
            <w:shd w:val="clear" w:color="auto" w:fill="auto"/>
            <w:noWrap/>
            <w:vAlign w:val="center"/>
            <w:hideMark/>
          </w:tcPr>
          <w:p w14:paraId="6F33FDF3"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739" w:type="dxa"/>
            <w:tcBorders>
              <w:top w:val="nil"/>
              <w:left w:val="nil"/>
              <w:bottom w:val="single" w:sz="4" w:space="0" w:color="000000"/>
              <w:right w:val="single" w:sz="4" w:space="0" w:color="000000"/>
            </w:tcBorders>
            <w:shd w:val="clear" w:color="auto" w:fill="auto"/>
            <w:noWrap/>
            <w:vAlign w:val="center"/>
            <w:hideMark/>
          </w:tcPr>
          <w:p w14:paraId="38A2547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1381" w:type="dxa"/>
            <w:tcBorders>
              <w:top w:val="nil"/>
              <w:left w:val="nil"/>
              <w:bottom w:val="single" w:sz="4" w:space="0" w:color="000000"/>
              <w:right w:val="single" w:sz="4" w:space="0" w:color="000000"/>
            </w:tcBorders>
            <w:shd w:val="clear" w:color="auto" w:fill="auto"/>
            <w:noWrap/>
            <w:vAlign w:val="center"/>
            <w:hideMark/>
          </w:tcPr>
          <w:p w14:paraId="468EC5AD"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9</w:t>
            </w:r>
          </w:p>
        </w:tc>
        <w:tc>
          <w:tcPr>
            <w:tcW w:w="993" w:type="dxa"/>
            <w:tcBorders>
              <w:top w:val="nil"/>
              <w:left w:val="nil"/>
              <w:bottom w:val="single" w:sz="4" w:space="0" w:color="000000"/>
              <w:right w:val="single" w:sz="4" w:space="0" w:color="000000"/>
            </w:tcBorders>
            <w:shd w:val="clear" w:color="auto" w:fill="auto"/>
            <w:noWrap/>
            <w:vAlign w:val="center"/>
            <w:hideMark/>
          </w:tcPr>
          <w:p w14:paraId="6E42480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9</w:t>
            </w:r>
          </w:p>
        </w:tc>
        <w:tc>
          <w:tcPr>
            <w:tcW w:w="572" w:type="dxa"/>
            <w:tcBorders>
              <w:top w:val="nil"/>
              <w:left w:val="nil"/>
              <w:bottom w:val="single" w:sz="4" w:space="0" w:color="000000"/>
              <w:right w:val="single" w:sz="4" w:space="0" w:color="000000"/>
            </w:tcBorders>
            <w:shd w:val="clear" w:color="auto" w:fill="auto"/>
            <w:noWrap/>
            <w:vAlign w:val="center"/>
            <w:hideMark/>
          </w:tcPr>
          <w:p w14:paraId="7FD207A3"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3</w:t>
            </w:r>
          </w:p>
        </w:tc>
        <w:tc>
          <w:tcPr>
            <w:tcW w:w="1336" w:type="dxa"/>
            <w:tcBorders>
              <w:top w:val="nil"/>
              <w:left w:val="nil"/>
              <w:bottom w:val="single" w:sz="4" w:space="0" w:color="000000"/>
              <w:right w:val="single" w:sz="4" w:space="0" w:color="000000"/>
            </w:tcBorders>
            <w:shd w:val="clear" w:color="auto" w:fill="auto"/>
            <w:noWrap/>
            <w:vAlign w:val="center"/>
            <w:hideMark/>
          </w:tcPr>
          <w:p w14:paraId="377BE2FD"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14/05/2024</w:t>
            </w:r>
          </w:p>
        </w:tc>
        <w:tc>
          <w:tcPr>
            <w:tcW w:w="707" w:type="dxa"/>
            <w:tcBorders>
              <w:top w:val="nil"/>
              <w:left w:val="nil"/>
              <w:bottom w:val="single" w:sz="4" w:space="0" w:color="000000"/>
              <w:right w:val="single" w:sz="4" w:space="0" w:color="000000"/>
            </w:tcBorders>
            <w:shd w:val="clear" w:color="auto" w:fill="auto"/>
            <w:noWrap/>
            <w:vAlign w:val="center"/>
            <w:hideMark/>
          </w:tcPr>
          <w:p w14:paraId="26BFD79B"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851" w:type="dxa"/>
            <w:tcBorders>
              <w:top w:val="nil"/>
              <w:left w:val="nil"/>
              <w:bottom w:val="single" w:sz="4" w:space="0" w:color="000000"/>
              <w:right w:val="single" w:sz="8" w:space="0" w:color="000000"/>
            </w:tcBorders>
            <w:shd w:val="clear" w:color="auto" w:fill="auto"/>
            <w:noWrap/>
            <w:vAlign w:val="center"/>
            <w:hideMark/>
          </w:tcPr>
          <w:p w14:paraId="28BF2B0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r>
      <w:tr w:rsidR="00901417" w:rsidRPr="00153A5F" w14:paraId="4FB718E6"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33F8DFB9"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10</w:t>
            </w:r>
          </w:p>
        </w:tc>
        <w:tc>
          <w:tcPr>
            <w:tcW w:w="659" w:type="dxa"/>
            <w:tcBorders>
              <w:top w:val="nil"/>
              <w:left w:val="nil"/>
              <w:bottom w:val="single" w:sz="4" w:space="0" w:color="000000"/>
              <w:right w:val="single" w:sz="4" w:space="0" w:color="000000"/>
            </w:tcBorders>
            <w:shd w:val="clear" w:color="auto" w:fill="auto"/>
            <w:noWrap/>
            <w:vAlign w:val="center"/>
            <w:hideMark/>
          </w:tcPr>
          <w:p w14:paraId="6DAB9C30"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749</w:t>
            </w:r>
          </w:p>
        </w:tc>
        <w:tc>
          <w:tcPr>
            <w:tcW w:w="4214" w:type="dxa"/>
            <w:tcBorders>
              <w:top w:val="nil"/>
              <w:left w:val="nil"/>
              <w:bottom w:val="single" w:sz="4" w:space="0" w:color="000000"/>
              <w:right w:val="single" w:sz="4" w:space="0" w:color="000000"/>
            </w:tcBorders>
            <w:shd w:val="clear" w:color="auto" w:fill="auto"/>
            <w:noWrap/>
            <w:vAlign w:val="center"/>
            <w:hideMark/>
          </w:tcPr>
          <w:p w14:paraId="6B93D16D"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BUCATAR - PATARLAGELE</w:t>
            </w:r>
          </w:p>
        </w:tc>
        <w:tc>
          <w:tcPr>
            <w:tcW w:w="1489" w:type="dxa"/>
            <w:tcBorders>
              <w:top w:val="nil"/>
              <w:left w:val="nil"/>
              <w:bottom w:val="single" w:sz="4" w:space="0" w:color="000000"/>
              <w:right w:val="single" w:sz="4" w:space="0" w:color="000000"/>
            </w:tcBorders>
            <w:shd w:val="clear" w:color="auto" w:fill="auto"/>
            <w:noWrap/>
            <w:vAlign w:val="center"/>
            <w:hideMark/>
          </w:tcPr>
          <w:p w14:paraId="20D6235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VL.</w:t>
            </w:r>
          </w:p>
        </w:tc>
        <w:tc>
          <w:tcPr>
            <w:tcW w:w="995" w:type="dxa"/>
            <w:tcBorders>
              <w:top w:val="nil"/>
              <w:left w:val="nil"/>
              <w:bottom w:val="single" w:sz="4" w:space="0" w:color="000000"/>
              <w:right w:val="single" w:sz="4" w:space="0" w:color="000000"/>
            </w:tcBorders>
            <w:shd w:val="clear" w:color="auto" w:fill="auto"/>
            <w:noWrap/>
            <w:vAlign w:val="center"/>
            <w:hideMark/>
          </w:tcPr>
          <w:p w14:paraId="52163A89"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739" w:type="dxa"/>
            <w:tcBorders>
              <w:top w:val="nil"/>
              <w:left w:val="nil"/>
              <w:bottom w:val="single" w:sz="4" w:space="0" w:color="000000"/>
              <w:right w:val="single" w:sz="4" w:space="0" w:color="000000"/>
            </w:tcBorders>
            <w:shd w:val="clear" w:color="auto" w:fill="auto"/>
            <w:noWrap/>
            <w:vAlign w:val="center"/>
            <w:hideMark/>
          </w:tcPr>
          <w:p w14:paraId="39D07EA0"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11</w:t>
            </w:r>
          </w:p>
        </w:tc>
        <w:tc>
          <w:tcPr>
            <w:tcW w:w="1381" w:type="dxa"/>
            <w:tcBorders>
              <w:top w:val="nil"/>
              <w:left w:val="nil"/>
              <w:bottom w:val="single" w:sz="4" w:space="0" w:color="000000"/>
              <w:right w:val="single" w:sz="4" w:space="0" w:color="000000"/>
            </w:tcBorders>
            <w:shd w:val="clear" w:color="auto" w:fill="auto"/>
            <w:noWrap/>
            <w:vAlign w:val="center"/>
            <w:hideMark/>
          </w:tcPr>
          <w:p w14:paraId="0E96865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w:t>
            </w:r>
          </w:p>
        </w:tc>
        <w:tc>
          <w:tcPr>
            <w:tcW w:w="993" w:type="dxa"/>
            <w:tcBorders>
              <w:top w:val="nil"/>
              <w:left w:val="nil"/>
              <w:bottom w:val="single" w:sz="4" w:space="0" w:color="000000"/>
              <w:right w:val="single" w:sz="4" w:space="0" w:color="000000"/>
            </w:tcBorders>
            <w:shd w:val="clear" w:color="auto" w:fill="auto"/>
            <w:noWrap/>
            <w:vAlign w:val="center"/>
            <w:hideMark/>
          </w:tcPr>
          <w:p w14:paraId="3FAC4C49"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w:t>
            </w:r>
          </w:p>
        </w:tc>
        <w:tc>
          <w:tcPr>
            <w:tcW w:w="572" w:type="dxa"/>
            <w:tcBorders>
              <w:top w:val="nil"/>
              <w:left w:val="nil"/>
              <w:bottom w:val="single" w:sz="4" w:space="0" w:color="000000"/>
              <w:right w:val="single" w:sz="4" w:space="0" w:color="000000"/>
            </w:tcBorders>
            <w:shd w:val="clear" w:color="auto" w:fill="auto"/>
            <w:noWrap/>
            <w:vAlign w:val="center"/>
            <w:hideMark/>
          </w:tcPr>
          <w:p w14:paraId="4FF76B7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8</w:t>
            </w:r>
          </w:p>
        </w:tc>
        <w:tc>
          <w:tcPr>
            <w:tcW w:w="1336" w:type="dxa"/>
            <w:tcBorders>
              <w:top w:val="nil"/>
              <w:left w:val="nil"/>
              <w:bottom w:val="single" w:sz="4" w:space="0" w:color="000000"/>
              <w:right w:val="single" w:sz="4" w:space="0" w:color="000000"/>
            </w:tcBorders>
            <w:shd w:val="clear" w:color="auto" w:fill="auto"/>
            <w:noWrap/>
            <w:vAlign w:val="center"/>
            <w:hideMark/>
          </w:tcPr>
          <w:p w14:paraId="61E2204C"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21/08/2024</w:t>
            </w:r>
          </w:p>
        </w:tc>
        <w:tc>
          <w:tcPr>
            <w:tcW w:w="707" w:type="dxa"/>
            <w:tcBorders>
              <w:top w:val="nil"/>
              <w:left w:val="nil"/>
              <w:bottom w:val="single" w:sz="4" w:space="0" w:color="000000"/>
              <w:right w:val="single" w:sz="4" w:space="0" w:color="000000"/>
            </w:tcBorders>
            <w:shd w:val="clear" w:color="auto" w:fill="auto"/>
            <w:noWrap/>
            <w:vAlign w:val="center"/>
            <w:hideMark/>
          </w:tcPr>
          <w:p w14:paraId="3AFDF7AD"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851" w:type="dxa"/>
            <w:tcBorders>
              <w:top w:val="nil"/>
              <w:left w:val="nil"/>
              <w:bottom w:val="single" w:sz="4" w:space="0" w:color="000000"/>
              <w:right w:val="single" w:sz="8" w:space="0" w:color="000000"/>
            </w:tcBorders>
            <w:shd w:val="clear" w:color="auto" w:fill="auto"/>
            <w:noWrap/>
            <w:vAlign w:val="center"/>
            <w:hideMark/>
          </w:tcPr>
          <w:p w14:paraId="3C136930"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11</w:t>
            </w:r>
          </w:p>
        </w:tc>
      </w:tr>
      <w:tr w:rsidR="00901417" w:rsidRPr="00153A5F" w14:paraId="7E45D875"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3E430DD1"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11</w:t>
            </w:r>
          </w:p>
        </w:tc>
        <w:tc>
          <w:tcPr>
            <w:tcW w:w="659" w:type="dxa"/>
            <w:tcBorders>
              <w:top w:val="nil"/>
              <w:left w:val="nil"/>
              <w:bottom w:val="single" w:sz="4" w:space="0" w:color="000000"/>
              <w:right w:val="single" w:sz="4" w:space="0" w:color="000000"/>
            </w:tcBorders>
            <w:shd w:val="clear" w:color="auto" w:fill="auto"/>
            <w:noWrap/>
            <w:vAlign w:val="center"/>
            <w:hideMark/>
          </w:tcPr>
          <w:p w14:paraId="2D75D1BC"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750</w:t>
            </w:r>
          </w:p>
        </w:tc>
        <w:tc>
          <w:tcPr>
            <w:tcW w:w="4214" w:type="dxa"/>
            <w:tcBorders>
              <w:top w:val="nil"/>
              <w:left w:val="nil"/>
              <w:bottom w:val="single" w:sz="4" w:space="0" w:color="000000"/>
              <w:right w:val="single" w:sz="4" w:space="0" w:color="000000"/>
            </w:tcBorders>
            <w:shd w:val="clear" w:color="auto" w:fill="auto"/>
            <w:noWrap/>
            <w:vAlign w:val="center"/>
            <w:hideMark/>
          </w:tcPr>
          <w:p w14:paraId="1BFBE5BA"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FRIZER-Buzau</w:t>
            </w:r>
          </w:p>
        </w:tc>
        <w:tc>
          <w:tcPr>
            <w:tcW w:w="1489" w:type="dxa"/>
            <w:tcBorders>
              <w:top w:val="nil"/>
              <w:left w:val="nil"/>
              <w:bottom w:val="single" w:sz="4" w:space="0" w:color="000000"/>
              <w:right w:val="single" w:sz="4" w:space="0" w:color="000000"/>
            </w:tcBorders>
            <w:shd w:val="clear" w:color="auto" w:fill="auto"/>
            <w:noWrap/>
            <w:vAlign w:val="center"/>
            <w:hideMark/>
          </w:tcPr>
          <w:p w14:paraId="29A8CE8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BV.</w:t>
            </w:r>
          </w:p>
        </w:tc>
        <w:tc>
          <w:tcPr>
            <w:tcW w:w="995" w:type="dxa"/>
            <w:tcBorders>
              <w:top w:val="nil"/>
              <w:left w:val="nil"/>
              <w:bottom w:val="single" w:sz="4" w:space="0" w:color="000000"/>
              <w:right w:val="single" w:sz="4" w:space="0" w:color="000000"/>
            </w:tcBorders>
            <w:shd w:val="clear" w:color="auto" w:fill="auto"/>
            <w:noWrap/>
            <w:vAlign w:val="center"/>
            <w:hideMark/>
          </w:tcPr>
          <w:p w14:paraId="4C083FED"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c>
          <w:tcPr>
            <w:tcW w:w="739" w:type="dxa"/>
            <w:tcBorders>
              <w:top w:val="nil"/>
              <w:left w:val="nil"/>
              <w:bottom w:val="single" w:sz="4" w:space="0" w:color="000000"/>
              <w:right w:val="single" w:sz="4" w:space="0" w:color="000000"/>
            </w:tcBorders>
            <w:shd w:val="clear" w:color="auto" w:fill="auto"/>
            <w:noWrap/>
            <w:vAlign w:val="center"/>
            <w:hideMark/>
          </w:tcPr>
          <w:p w14:paraId="73893EFC"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10</w:t>
            </w:r>
          </w:p>
        </w:tc>
        <w:tc>
          <w:tcPr>
            <w:tcW w:w="1381" w:type="dxa"/>
            <w:tcBorders>
              <w:top w:val="nil"/>
              <w:left w:val="nil"/>
              <w:bottom w:val="single" w:sz="4" w:space="0" w:color="000000"/>
              <w:right w:val="single" w:sz="4" w:space="0" w:color="000000"/>
            </w:tcBorders>
            <w:shd w:val="clear" w:color="auto" w:fill="auto"/>
            <w:noWrap/>
            <w:vAlign w:val="center"/>
            <w:hideMark/>
          </w:tcPr>
          <w:p w14:paraId="73424C3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9</w:t>
            </w:r>
          </w:p>
        </w:tc>
        <w:tc>
          <w:tcPr>
            <w:tcW w:w="993" w:type="dxa"/>
            <w:tcBorders>
              <w:top w:val="nil"/>
              <w:left w:val="nil"/>
              <w:bottom w:val="single" w:sz="4" w:space="0" w:color="000000"/>
              <w:right w:val="single" w:sz="4" w:space="0" w:color="000000"/>
            </w:tcBorders>
            <w:shd w:val="clear" w:color="auto" w:fill="auto"/>
            <w:noWrap/>
            <w:vAlign w:val="center"/>
            <w:hideMark/>
          </w:tcPr>
          <w:p w14:paraId="5172F82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6</w:t>
            </w:r>
          </w:p>
        </w:tc>
        <w:tc>
          <w:tcPr>
            <w:tcW w:w="572" w:type="dxa"/>
            <w:tcBorders>
              <w:top w:val="nil"/>
              <w:left w:val="nil"/>
              <w:bottom w:val="single" w:sz="4" w:space="0" w:color="000000"/>
              <w:right w:val="single" w:sz="4" w:space="0" w:color="000000"/>
            </w:tcBorders>
            <w:shd w:val="clear" w:color="auto" w:fill="auto"/>
            <w:noWrap/>
            <w:vAlign w:val="center"/>
            <w:hideMark/>
          </w:tcPr>
          <w:p w14:paraId="42A6DB1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1336" w:type="dxa"/>
            <w:tcBorders>
              <w:top w:val="nil"/>
              <w:left w:val="nil"/>
              <w:bottom w:val="single" w:sz="4" w:space="0" w:color="000000"/>
              <w:right w:val="single" w:sz="4" w:space="0" w:color="000000"/>
            </w:tcBorders>
            <w:shd w:val="clear" w:color="auto" w:fill="auto"/>
            <w:noWrap/>
            <w:vAlign w:val="center"/>
            <w:hideMark/>
          </w:tcPr>
          <w:p w14:paraId="162FE2E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27/06/2024</w:t>
            </w:r>
          </w:p>
        </w:tc>
        <w:tc>
          <w:tcPr>
            <w:tcW w:w="707" w:type="dxa"/>
            <w:tcBorders>
              <w:top w:val="nil"/>
              <w:left w:val="nil"/>
              <w:bottom w:val="single" w:sz="4" w:space="0" w:color="000000"/>
              <w:right w:val="single" w:sz="4" w:space="0" w:color="000000"/>
            </w:tcBorders>
            <w:shd w:val="clear" w:color="auto" w:fill="auto"/>
            <w:noWrap/>
            <w:vAlign w:val="center"/>
            <w:hideMark/>
          </w:tcPr>
          <w:p w14:paraId="4620F18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10</w:t>
            </w:r>
          </w:p>
        </w:tc>
        <w:tc>
          <w:tcPr>
            <w:tcW w:w="851" w:type="dxa"/>
            <w:tcBorders>
              <w:top w:val="nil"/>
              <w:left w:val="nil"/>
              <w:bottom w:val="single" w:sz="4" w:space="0" w:color="000000"/>
              <w:right w:val="single" w:sz="8" w:space="0" w:color="000000"/>
            </w:tcBorders>
            <w:shd w:val="clear" w:color="auto" w:fill="auto"/>
            <w:noWrap/>
            <w:vAlign w:val="center"/>
            <w:hideMark/>
          </w:tcPr>
          <w:p w14:paraId="78DE2BDE"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8</w:t>
            </w:r>
          </w:p>
        </w:tc>
      </w:tr>
      <w:tr w:rsidR="00901417" w:rsidRPr="00153A5F" w14:paraId="4AC5522F"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588E0799"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12</w:t>
            </w:r>
          </w:p>
        </w:tc>
        <w:tc>
          <w:tcPr>
            <w:tcW w:w="659" w:type="dxa"/>
            <w:tcBorders>
              <w:top w:val="nil"/>
              <w:left w:val="nil"/>
              <w:bottom w:val="single" w:sz="4" w:space="0" w:color="000000"/>
              <w:right w:val="single" w:sz="4" w:space="0" w:color="000000"/>
            </w:tcBorders>
            <w:shd w:val="clear" w:color="auto" w:fill="auto"/>
            <w:noWrap/>
            <w:vAlign w:val="center"/>
            <w:hideMark/>
          </w:tcPr>
          <w:p w14:paraId="5BC6659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751</w:t>
            </w:r>
          </w:p>
        </w:tc>
        <w:tc>
          <w:tcPr>
            <w:tcW w:w="4214" w:type="dxa"/>
            <w:tcBorders>
              <w:top w:val="nil"/>
              <w:left w:val="nil"/>
              <w:bottom w:val="single" w:sz="4" w:space="0" w:color="000000"/>
              <w:right w:val="single" w:sz="4" w:space="0" w:color="000000"/>
            </w:tcBorders>
            <w:shd w:val="clear" w:color="auto" w:fill="auto"/>
            <w:noWrap/>
            <w:vAlign w:val="center"/>
            <w:hideMark/>
          </w:tcPr>
          <w:p w14:paraId="6534A9CC"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AGENT DE SECURITATE-BUZAU</w:t>
            </w:r>
          </w:p>
        </w:tc>
        <w:tc>
          <w:tcPr>
            <w:tcW w:w="1489" w:type="dxa"/>
            <w:tcBorders>
              <w:top w:val="nil"/>
              <w:left w:val="nil"/>
              <w:bottom w:val="single" w:sz="4" w:space="0" w:color="000000"/>
              <w:right w:val="single" w:sz="4" w:space="0" w:color="000000"/>
            </w:tcBorders>
            <w:shd w:val="clear" w:color="auto" w:fill="auto"/>
            <w:noWrap/>
            <w:vAlign w:val="center"/>
            <w:hideMark/>
          </w:tcPr>
          <w:p w14:paraId="3062E3AF"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BV.</w:t>
            </w:r>
          </w:p>
        </w:tc>
        <w:tc>
          <w:tcPr>
            <w:tcW w:w="995" w:type="dxa"/>
            <w:tcBorders>
              <w:top w:val="nil"/>
              <w:left w:val="nil"/>
              <w:bottom w:val="single" w:sz="4" w:space="0" w:color="000000"/>
              <w:right w:val="single" w:sz="4" w:space="0" w:color="000000"/>
            </w:tcBorders>
            <w:shd w:val="clear" w:color="auto" w:fill="auto"/>
            <w:noWrap/>
            <w:vAlign w:val="center"/>
            <w:hideMark/>
          </w:tcPr>
          <w:p w14:paraId="5CC56B9E"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739" w:type="dxa"/>
            <w:tcBorders>
              <w:top w:val="nil"/>
              <w:left w:val="nil"/>
              <w:bottom w:val="single" w:sz="4" w:space="0" w:color="000000"/>
              <w:right w:val="single" w:sz="4" w:space="0" w:color="000000"/>
            </w:tcBorders>
            <w:shd w:val="clear" w:color="auto" w:fill="auto"/>
            <w:noWrap/>
            <w:vAlign w:val="center"/>
            <w:hideMark/>
          </w:tcPr>
          <w:p w14:paraId="1CBE6B5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w:t>
            </w:r>
          </w:p>
        </w:tc>
        <w:tc>
          <w:tcPr>
            <w:tcW w:w="1381" w:type="dxa"/>
            <w:tcBorders>
              <w:top w:val="nil"/>
              <w:left w:val="nil"/>
              <w:bottom w:val="single" w:sz="4" w:space="0" w:color="000000"/>
              <w:right w:val="single" w:sz="4" w:space="0" w:color="000000"/>
            </w:tcBorders>
            <w:shd w:val="clear" w:color="auto" w:fill="auto"/>
            <w:noWrap/>
            <w:vAlign w:val="center"/>
            <w:hideMark/>
          </w:tcPr>
          <w:p w14:paraId="50287B0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12</w:t>
            </w:r>
          </w:p>
        </w:tc>
        <w:tc>
          <w:tcPr>
            <w:tcW w:w="993" w:type="dxa"/>
            <w:tcBorders>
              <w:top w:val="nil"/>
              <w:left w:val="nil"/>
              <w:bottom w:val="single" w:sz="4" w:space="0" w:color="000000"/>
              <w:right w:val="single" w:sz="4" w:space="0" w:color="000000"/>
            </w:tcBorders>
            <w:shd w:val="clear" w:color="auto" w:fill="auto"/>
            <w:noWrap/>
            <w:vAlign w:val="center"/>
            <w:hideMark/>
          </w:tcPr>
          <w:p w14:paraId="3C04FC5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5</w:t>
            </w:r>
          </w:p>
        </w:tc>
        <w:tc>
          <w:tcPr>
            <w:tcW w:w="572" w:type="dxa"/>
            <w:tcBorders>
              <w:top w:val="nil"/>
              <w:left w:val="nil"/>
              <w:bottom w:val="single" w:sz="4" w:space="0" w:color="000000"/>
              <w:right w:val="single" w:sz="4" w:space="0" w:color="000000"/>
            </w:tcBorders>
            <w:shd w:val="clear" w:color="auto" w:fill="auto"/>
            <w:noWrap/>
            <w:vAlign w:val="center"/>
            <w:hideMark/>
          </w:tcPr>
          <w:p w14:paraId="2651309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1336" w:type="dxa"/>
            <w:tcBorders>
              <w:top w:val="nil"/>
              <w:left w:val="nil"/>
              <w:bottom w:val="single" w:sz="4" w:space="0" w:color="000000"/>
              <w:right w:val="single" w:sz="4" w:space="0" w:color="000000"/>
            </w:tcBorders>
            <w:shd w:val="clear" w:color="auto" w:fill="auto"/>
            <w:noWrap/>
            <w:vAlign w:val="center"/>
            <w:hideMark/>
          </w:tcPr>
          <w:p w14:paraId="13C1869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27/06/2024</w:t>
            </w:r>
          </w:p>
        </w:tc>
        <w:tc>
          <w:tcPr>
            <w:tcW w:w="707" w:type="dxa"/>
            <w:tcBorders>
              <w:top w:val="nil"/>
              <w:left w:val="nil"/>
              <w:bottom w:val="single" w:sz="4" w:space="0" w:color="000000"/>
              <w:right w:val="single" w:sz="4" w:space="0" w:color="000000"/>
            </w:tcBorders>
            <w:shd w:val="clear" w:color="auto" w:fill="auto"/>
            <w:noWrap/>
            <w:vAlign w:val="center"/>
            <w:hideMark/>
          </w:tcPr>
          <w:p w14:paraId="02552D1F"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11</w:t>
            </w:r>
          </w:p>
        </w:tc>
        <w:tc>
          <w:tcPr>
            <w:tcW w:w="851" w:type="dxa"/>
            <w:tcBorders>
              <w:top w:val="nil"/>
              <w:left w:val="nil"/>
              <w:bottom w:val="single" w:sz="4" w:space="0" w:color="000000"/>
              <w:right w:val="single" w:sz="8" w:space="0" w:color="000000"/>
            </w:tcBorders>
            <w:shd w:val="clear" w:color="auto" w:fill="auto"/>
            <w:noWrap/>
            <w:vAlign w:val="center"/>
            <w:hideMark/>
          </w:tcPr>
          <w:p w14:paraId="18B09EB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6</w:t>
            </w:r>
          </w:p>
        </w:tc>
      </w:tr>
      <w:tr w:rsidR="00901417" w:rsidRPr="00153A5F" w14:paraId="4838EC43"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0EEEAA0C"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c>
          <w:tcPr>
            <w:tcW w:w="659" w:type="dxa"/>
            <w:tcBorders>
              <w:top w:val="nil"/>
              <w:left w:val="nil"/>
              <w:bottom w:val="single" w:sz="4" w:space="0" w:color="000000"/>
              <w:right w:val="single" w:sz="4" w:space="0" w:color="000000"/>
            </w:tcBorders>
            <w:shd w:val="clear" w:color="auto" w:fill="auto"/>
            <w:noWrap/>
            <w:vAlign w:val="center"/>
            <w:hideMark/>
          </w:tcPr>
          <w:p w14:paraId="74FE411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752</w:t>
            </w:r>
          </w:p>
        </w:tc>
        <w:tc>
          <w:tcPr>
            <w:tcW w:w="4214" w:type="dxa"/>
            <w:tcBorders>
              <w:top w:val="nil"/>
              <w:left w:val="nil"/>
              <w:bottom w:val="single" w:sz="4" w:space="0" w:color="000000"/>
              <w:right w:val="single" w:sz="4" w:space="0" w:color="000000"/>
            </w:tcBorders>
            <w:shd w:val="clear" w:color="auto" w:fill="auto"/>
            <w:noWrap/>
            <w:vAlign w:val="center"/>
            <w:hideMark/>
          </w:tcPr>
          <w:p w14:paraId="5913C1B5"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COMPETENTE IN LIMBA ENGLEZA Rm.Sarat</w:t>
            </w:r>
          </w:p>
        </w:tc>
        <w:tc>
          <w:tcPr>
            <w:tcW w:w="1489" w:type="dxa"/>
            <w:tcBorders>
              <w:top w:val="nil"/>
              <w:left w:val="nil"/>
              <w:bottom w:val="single" w:sz="4" w:space="0" w:color="000000"/>
              <w:right w:val="single" w:sz="4" w:space="0" w:color="000000"/>
            </w:tcBorders>
            <w:shd w:val="clear" w:color="auto" w:fill="auto"/>
            <w:noWrap/>
            <w:vAlign w:val="center"/>
            <w:hideMark/>
          </w:tcPr>
          <w:p w14:paraId="65FB18FD"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VL.</w:t>
            </w:r>
          </w:p>
        </w:tc>
        <w:tc>
          <w:tcPr>
            <w:tcW w:w="995" w:type="dxa"/>
            <w:tcBorders>
              <w:top w:val="nil"/>
              <w:left w:val="nil"/>
              <w:bottom w:val="single" w:sz="4" w:space="0" w:color="000000"/>
              <w:right w:val="single" w:sz="4" w:space="0" w:color="000000"/>
            </w:tcBorders>
            <w:shd w:val="clear" w:color="auto" w:fill="auto"/>
            <w:noWrap/>
            <w:vAlign w:val="center"/>
            <w:hideMark/>
          </w:tcPr>
          <w:p w14:paraId="6CFA92C0"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739" w:type="dxa"/>
            <w:tcBorders>
              <w:top w:val="nil"/>
              <w:left w:val="nil"/>
              <w:bottom w:val="single" w:sz="4" w:space="0" w:color="000000"/>
              <w:right w:val="single" w:sz="4" w:space="0" w:color="000000"/>
            </w:tcBorders>
            <w:shd w:val="clear" w:color="auto" w:fill="auto"/>
            <w:noWrap/>
            <w:vAlign w:val="center"/>
            <w:hideMark/>
          </w:tcPr>
          <w:p w14:paraId="63DCBEB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c>
          <w:tcPr>
            <w:tcW w:w="1381" w:type="dxa"/>
            <w:tcBorders>
              <w:top w:val="nil"/>
              <w:left w:val="nil"/>
              <w:bottom w:val="single" w:sz="4" w:space="0" w:color="000000"/>
              <w:right w:val="single" w:sz="4" w:space="0" w:color="000000"/>
            </w:tcBorders>
            <w:shd w:val="clear" w:color="auto" w:fill="auto"/>
            <w:noWrap/>
            <w:vAlign w:val="center"/>
            <w:hideMark/>
          </w:tcPr>
          <w:p w14:paraId="268D7322"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c>
          <w:tcPr>
            <w:tcW w:w="993" w:type="dxa"/>
            <w:tcBorders>
              <w:top w:val="nil"/>
              <w:left w:val="nil"/>
              <w:bottom w:val="single" w:sz="4" w:space="0" w:color="000000"/>
              <w:right w:val="single" w:sz="4" w:space="0" w:color="000000"/>
            </w:tcBorders>
            <w:shd w:val="clear" w:color="auto" w:fill="auto"/>
            <w:noWrap/>
            <w:vAlign w:val="center"/>
            <w:hideMark/>
          </w:tcPr>
          <w:p w14:paraId="1B86B479"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12</w:t>
            </w:r>
          </w:p>
        </w:tc>
        <w:tc>
          <w:tcPr>
            <w:tcW w:w="572" w:type="dxa"/>
            <w:tcBorders>
              <w:top w:val="nil"/>
              <w:left w:val="nil"/>
              <w:bottom w:val="single" w:sz="4" w:space="0" w:color="000000"/>
              <w:right w:val="single" w:sz="4" w:space="0" w:color="000000"/>
            </w:tcBorders>
            <w:shd w:val="clear" w:color="auto" w:fill="auto"/>
            <w:noWrap/>
            <w:vAlign w:val="center"/>
            <w:hideMark/>
          </w:tcPr>
          <w:p w14:paraId="19C6469F"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w:t>
            </w:r>
          </w:p>
        </w:tc>
        <w:tc>
          <w:tcPr>
            <w:tcW w:w="1336" w:type="dxa"/>
            <w:tcBorders>
              <w:top w:val="nil"/>
              <w:left w:val="nil"/>
              <w:bottom w:val="single" w:sz="4" w:space="0" w:color="000000"/>
              <w:right w:val="single" w:sz="4" w:space="0" w:color="000000"/>
            </w:tcBorders>
            <w:shd w:val="clear" w:color="auto" w:fill="auto"/>
            <w:noWrap/>
            <w:vAlign w:val="center"/>
            <w:hideMark/>
          </w:tcPr>
          <w:p w14:paraId="6690123C"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25/06/2024</w:t>
            </w:r>
          </w:p>
        </w:tc>
        <w:tc>
          <w:tcPr>
            <w:tcW w:w="707" w:type="dxa"/>
            <w:tcBorders>
              <w:top w:val="nil"/>
              <w:left w:val="nil"/>
              <w:bottom w:val="single" w:sz="4" w:space="0" w:color="000000"/>
              <w:right w:val="single" w:sz="4" w:space="0" w:color="000000"/>
            </w:tcBorders>
            <w:shd w:val="clear" w:color="auto" w:fill="auto"/>
            <w:noWrap/>
            <w:vAlign w:val="center"/>
            <w:hideMark/>
          </w:tcPr>
          <w:p w14:paraId="401864C9"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851" w:type="dxa"/>
            <w:tcBorders>
              <w:top w:val="nil"/>
              <w:left w:val="nil"/>
              <w:bottom w:val="single" w:sz="4" w:space="0" w:color="000000"/>
              <w:right w:val="single" w:sz="8" w:space="0" w:color="000000"/>
            </w:tcBorders>
            <w:shd w:val="clear" w:color="auto" w:fill="auto"/>
            <w:noWrap/>
            <w:vAlign w:val="center"/>
            <w:hideMark/>
          </w:tcPr>
          <w:p w14:paraId="02DF367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r>
      <w:tr w:rsidR="00901417" w:rsidRPr="00153A5F" w14:paraId="1159E58E"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4ACCA44D"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659" w:type="dxa"/>
            <w:tcBorders>
              <w:top w:val="nil"/>
              <w:left w:val="nil"/>
              <w:bottom w:val="single" w:sz="4" w:space="0" w:color="000000"/>
              <w:right w:val="single" w:sz="4" w:space="0" w:color="000000"/>
            </w:tcBorders>
            <w:shd w:val="clear" w:color="auto" w:fill="auto"/>
            <w:noWrap/>
            <w:vAlign w:val="center"/>
            <w:hideMark/>
          </w:tcPr>
          <w:p w14:paraId="27C8064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753</w:t>
            </w:r>
          </w:p>
        </w:tc>
        <w:tc>
          <w:tcPr>
            <w:tcW w:w="4214" w:type="dxa"/>
            <w:tcBorders>
              <w:top w:val="nil"/>
              <w:left w:val="nil"/>
              <w:bottom w:val="single" w:sz="4" w:space="0" w:color="000000"/>
              <w:right w:val="single" w:sz="4" w:space="0" w:color="000000"/>
            </w:tcBorders>
            <w:shd w:val="clear" w:color="auto" w:fill="auto"/>
            <w:noWrap/>
            <w:vAlign w:val="center"/>
            <w:hideMark/>
          </w:tcPr>
          <w:p w14:paraId="3FA57F46"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MASEUR</w:t>
            </w:r>
          </w:p>
        </w:tc>
        <w:tc>
          <w:tcPr>
            <w:tcW w:w="1489" w:type="dxa"/>
            <w:tcBorders>
              <w:top w:val="nil"/>
              <w:left w:val="nil"/>
              <w:bottom w:val="single" w:sz="4" w:space="0" w:color="000000"/>
              <w:right w:val="single" w:sz="4" w:space="0" w:color="000000"/>
            </w:tcBorders>
            <w:shd w:val="clear" w:color="auto" w:fill="auto"/>
            <w:noWrap/>
            <w:vAlign w:val="center"/>
            <w:hideMark/>
          </w:tcPr>
          <w:p w14:paraId="4B10841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CL.</w:t>
            </w:r>
          </w:p>
        </w:tc>
        <w:tc>
          <w:tcPr>
            <w:tcW w:w="995" w:type="dxa"/>
            <w:tcBorders>
              <w:top w:val="nil"/>
              <w:left w:val="nil"/>
              <w:bottom w:val="single" w:sz="4" w:space="0" w:color="000000"/>
              <w:right w:val="single" w:sz="4" w:space="0" w:color="000000"/>
            </w:tcBorders>
            <w:shd w:val="clear" w:color="auto" w:fill="auto"/>
            <w:noWrap/>
            <w:vAlign w:val="center"/>
            <w:hideMark/>
          </w:tcPr>
          <w:p w14:paraId="53A809CC"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739" w:type="dxa"/>
            <w:tcBorders>
              <w:top w:val="nil"/>
              <w:left w:val="nil"/>
              <w:bottom w:val="single" w:sz="4" w:space="0" w:color="000000"/>
              <w:right w:val="single" w:sz="4" w:space="0" w:color="000000"/>
            </w:tcBorders>
            <w:shd w:val="clear" w:color="auto" w:fill="auto"/>
            <w:noWrap/>
            <w:vAlign w:val="center"/>
            <w:hideMark/>
          </w:tcPr>
          <w:p w14:paraId="708CADB9"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12</w:t>
            </w:r>
          </w:p>
        </w:tc>
        <w:tc>
          <w:tcPr>
            <w:tcW w:w="1381" w:type="dxa"/>
            <w:tcBorders>
              <w:top w:val="nil"/>
              <w:left w:val="nil"/>
              <w:bottom w:val="single" w:sz="4" w:space="0" w:color="000000"/>
              <w:right w:val="single" w:sz="4" w:space="0" w:color="000000"/>
            </w:tcBorders>
            <w:shd w:val="clear" w:color="auto" w:fill="auto"/>
            <w:noWrap/>
            <w:vAlign w:val="center"/>
            <w:hideMark/>
          </w:tcPr>
          <w:p w14:paraId="5FF19182"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c>
          <w:tcPr>
            <w:tcW w:w="993" w:type="dxa"/>
            <w:tcBorders>
              <w:top w:val="nil"/>
              <w:left w:val="nil"/>
              <w:bottom w:val="single" w:sz="4" w:space="0" w:color="000000"/>
              <w:right w:val="single" w:sz="4" w:space="0" w:color="000000"/>
            </w:tcBorders>
            <w:shd w:val="clear" w:color="auto" w:fill="auto"/>
            <w:noWrap/>
            <w:vAlign w:val="center"/>
            <w:hideMark/>
          </w:tcPr>
          <w:p w14:paraId="51681971"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11</w:t>
            </w:r>
          </w:p>
        </w:tc>
        <w:tc>
          <w:tcPr>
            <w:tcW w:w="572" w:type="dxa"/>
            <w:tcBorders>
              <w:top w:val="nil"/>
              <w:left w:val="nil"/>
              <w:bottom w:val="single" w:sz="4" w:space="0" w:color="000000"/>
              <w:right w:val="single" w:sz="4" w:space="0" w:color="000000"/>
            </w:tcBorders>
            <w:shd w:val="clear" w:color="auto" w:fill="auto"/>
            <w:noWrap/>
            <w:vAlign w:val="center"/>
            <w:hideMark/>
          </w:tcPr>
          <w:p w14:paraId="21A4EF80"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1336" w:type="dxa"/>
            <w:tcBorders>
              <w:top w:val="nil"/>
              <w:left w:val="nil"/>
              <w:bottom w:val="single" w:sz="4" w:space="0" w:color="000000"/>
              <w:right w:val="single" w:sz="4" w:space="0" w:color="000000"/>
            </w:tcBorders>
            <w:shd w:val="clear" w:color="auto" w:fill="auto"/>
            <w:noWrap/>
            <w:vAlign w:val="center"/>
            <w:hideMark/>
          </w:tcPr>
          <w:p w14:paraId="4F84C71C"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25/06/2024</w:t>
            </w:r>
          </w:p>
        </w:tc>
        <w:tc>
          <w:tcPr>
            <w:tcW w:w="707" w:type="dxa"/>
            <w:tcBorders>
              <w:top w:val="nil"/>
              <w:left w:val="nil"/>
              <w:bottom w:val="single" w:sz="4" w:space="0" w:color="000000"/>
              <w:right w:val="single" w:sz="4" w:space="0" w:color="000000"/>
            </w:tcBorders>
            <w:shd w:val="clear" w:color="auto" w:fill="auto"/>
            <w:noWrap/>
            <w:vAlign w:val="center"/>
            <w:hideMark/>
          </w:tcPr>
          <w:p w14:paraId="33D74D32"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c>
          <w:tcPr>
            <w:tcW w:w="851" w:type="dxa"/>
            <w:tcBorders>
              <w:top w:val="nil"/>
              <w:left w:val="nil"/>
              <w:bottom w:val="single" w:sz="4" w:space="0" w:color="000000"/>
              <w:right w:val="single" w:sz="8" w:space="0" w:color="000000"/>
            </w:tcBorders>
            <w:shd w:val="clear" w:color="auto" w:fill="auto"/>
            <w:noWrap/>
            <w:vAlign w:val="center"/>
            <w:hideMark/>
          </w:tcPr>
          <w:p w14:paraId="65B950B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12</w:t>
            </w:r>
          </w:p>
        </w:tc>
      </w:tr>
      <w:tr w:rsidR="00901417" w:rsidRPr="00153A5F" w14:paraId="41A7D6F0"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40C83C19"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15</w:t>
            </w:r>
          </w:p>
        </w:tc>
        <w:tc>
          <w:tcPr>
            <w:tcW w:w="659" w:type="dxa"/>
            <w:tcBorders>
              <w:top w:val="nil"/>
              <w:left w:val="nil"/>
              <w:bottom w:val="single" w:sz="4" w:space="0" w:color="000000"/>
              <w:right w:val="single" w:sz="4" w:space="0" w:color="000000"/>
            </w:tcBorders>
            <w:shd w:val="clear" w:color="auto" w:fill="auto"/>
            <w:noWrap/>
            <w:vAlign w:val="center"/>
            <w:hideMark/>
          </w:tcPr>
          <w:p w14:paraId="5CB657CF"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754</w:t>
            </w:r>
          </w:p>
        </w:tc>
        <w:tc>
          <w:tcPr>
            <w:tcW w:w="4214" w:type="dxa"/>
            <w:tcBorders>
              <w:top w:val="nil"/>
              <w:left w:val="nil"/>
              <w:bottom w:val="single" w:sz="4" w:space="0" w:color="000000"/>
              <w:right w:val="single" w:sz="4" w:space="0" w:color="000000"/>
            </w:tcBorders>
            <w:shd w:val="clear" w:color="auto" w:fill="auto"/>
            <w:noWrap/>
            <w:vAlign w:val="center"/>
            <w:hideMark/>
          </w:tcPr>
          <w:p w14:paraId="5A537A09"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INGRIJITOR SPATII VERZI</w:t>
            </w:r>
          </w:p>
        </w:tc>
        <w:tc>
          <w:tcPr>
            <w:tcW w:w="1489" w:type="dxa"/>
            <w:tcBorders>
              <w:top w:val="nil"/>
              <w:left w:val="nil"/>
              <w:bottom w:val="single" w:sz="4" w:space="0" w:color="000000"/>
              <w:right w:val="single" w:sz="4" w:space="0" w:color="000000"/>
            </w:tcBorders>
            <w:shd w:val="clear" w:color="auto" w:fill="auto"/>
            <w:noWrap/>
            <w:vAlign w:val="center"/>
            <w:hideMark/>
          </w:tcPr>
          <w:p w14:paraId="4F7DA34E"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BV.</w:t>
            </w:r>
          </w:p>
        </w:tc>
        <w:tc>
          <w:tcPr>
            <w:tcW w:w="995" w:type="dxa"/>
            <w:tcBorders>
              <w:top w:val="nil"/>
              <w:left w:val="nil"/>
              <w:bottom w:val="single" w:sz="4" w:space="0" w:color="000000"/>
              <w:right w:val="single" w:sz="4" w:space="0" w:color="000000"/>
            </w:tcBorders>
            <w:shd w:val="clear" w:color="auto" w:fill="auto"/>
            <w:noWrap/>
            <w:vAlign w:val="center"/>
            <w:hideMark/>
          </w:tcPr>
          <w:p w14:paraId="21EEC0B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15</w:t>
            </w:r>
          </w:p>
        </w:tc>
        <w:tc>
          <w:tcPr>
            <w:tcW w:w="739" w:type="dxa"/>
            <w:tcBorders>
              <w:top w:val="nil"/>
              <w:left w:val="nil"/>
              <w:bottom w:val="single" w:sz="4" w:space="0" w:color="000000"/>
              <w:right w:val="single" w:sz="4" w:space="0" w:color="000000"/>
            </w:tcBorders>
            <w:shd w:val="clear" w:color="auto" w:fill="auto"/>
            <w:noWrap/>
            <w:vAlign w:val="center"/>
            <w:hideMark/>
          </w:tcPr>
          <w:p w14:paraId="5F646DCB"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8</w:t>
            </w:r>
          </w:p>
        </w:tc>
        <w:tc>
          <w:tcPr>
            <w:tcW w:w="1381" w:type="dxa"/>
            <w:tcBorders>
              <w:top w:val="nil"/>
              <w:left w:val="nil"/>
              <w:bottom w:val="single" w:sz="4" w:space="0" w:color="000000"/>
              <w:right w:val="single" w:sz="4" w:space="0" w:color="000000"/>
            </w:tcBorders>
            <w:shd w:val="clear" w:color="auto" w:fill="auto"/>
            <w:noWrap/>
            <w:vAlign w:val="center"/>
            <w:hideMark/>
          </w:tcPr>
          <w:p w14:paraId="2AD4F6DD"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w:t>
            </w:r>
          </w:p>
        </w:tc>
        <w:tc>
          <w:tcPr>
            <w:tcW w:w="993" w:type="dxa"/>
            <w:tcBorders>
              <w:top w:val="nil"/>
              <w:left w:val="nil"/>
              <w:bottom w:val="single" w:sz="4" w:space="0" w:color="000000"/>
              <w:right w:val="single" w:sz="4" w:space="0" w:color="000000"/>
            </w:tcBorders>
            <w:shd w:val="clear" w:color="auto" w:fill="auto"/>
            <w:noWrap/>
            <w:vAlign w:val="center"/>
            <w:hideMark/>
          </w:tcPr>
          <w:p w14:paraId="470F4843"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w:t>
            </w:r>
          </w:p>
        </w:tc>
        <w:tc>
          <w:tcPr>
            <w:tcW w:w="572" w:type="dxa"/>
            <w:tcBorders>
              <w:top w:val="nil"/>
              <w:left w:val="nil"/>
              <w:bottom w:val="single" w:sz="4" w:space="0" w:color="000000"/>
              <w:right w:val="single" w:sz="4" w:space="0" w:color="000000"/>
            </w:tcBorders>
            <w:shd w:val="clear" w:color="auto" w:fill="auto"/>
            <w:noWrap/>
            <w:vAlign w:val="center"/>
            <w:hideMark/>
          </w:tcPr>
          <w:p w14:paraId="30541339"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10</w:t>
            </w:r>
          </w:p>
        </w:tc>
        <w:tc>
          <w:tcPr>
            <w:tcW w:w="1336" w:type="dxa"/>
            <w:tcBorders>
              <w:top w:val="nil"/>
              <w:left w:val="nil"/>
              <w:bottom w:val="single" w:sz="4" w:space="0" w:color="000000"/>
              <w:right w:val="single" w:sz="4" w:space="0" w:color="000000"/>
            </w:tcBorders>
            <w:shd w:val="clear" w:color="auto" w:fill="auto"/>
            <w:noWrap/>
            <w:vAlign w:val="center"/>
            <w:hideMark/>
          </w:tcPr>
          <w:p w14:paraId="2472463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27/06/2024</w:t>
            </w:r>
          </w:p>
        </w:tc>
        <w:tc>
          <w:tcPr>
            <w:tcW w:w="707" w:type="dxa"/>
            <w:tcBorders>
              <w:top w:val="nil"/>
              <w:left w:val="nil"/>
              <w:bottom w:val="single" w:sz="4" w:space="0" w:color="000000"/>
              <w:right w:val="single" w:sz="4" w:space="0" w:color="000000"/>
            </w:tcBorders>
            <w:shd w:val="clear" w:color="auto" w:fill="auto"/>
            <w:noWrap/>
            <w:vAlign w:val="center"/>
            <w:hideMark/>
          </w:tcPr>
          <w:p w14:paraId="4EFCF4B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851" w:type="dxa"/>
            <w:tcBorders>
              <w:top w:val="nil"/>
              <w:left w:val="nil"/>
              <w:bottom w:val="single" w:sz="4" w:space="0" w:color="000000"/>
              <w:right w:val="single" w:sz="8" w:space="0" w:color="000000"/>
            </w:tcBorders>
            <w:shd w:val="clear" w:color="auto" w:fill="auto"/>
            <w:noWrap/>
            <w:vAlign w:val="center"/>
            <w:hideMark/>
          </w:tcPr>
          <w:p w14:paraId="5944DB8F"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8</w:t>
            </w:r>
          </w:p>
        </w:tc>
      </w:tr>
      <w:tr w:rsidR="00901417" w:rsidRPr="00153A5F" w14:paraId="212EB160"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5EED94CB"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16</w:t>
            </w:r>
          </w:p>
        </w:tc>
        <w:tc>
          <w:tcPr>
            <w:tcW w:w="659" w:type="dxa"/>
            <w:tcBorders>
              <w:top w:val="nil"/>
              <w:left w:val="nil"/>
              <w:bottom w:val="single" w:sz="4" w:space="0" w:color="000000"/>
              <w:right w:val="single" w:sz="4" w:space="0" w:color="000000"/>
            </w:tcBorders>
            <w:shd w:val="clear" w:color="auto" w:fill="auto"/>
            <w:noWrap/>
            <w:vAlign w:val="center"/>
            <w:hideMark/>
          </w:tcPr>
          <w:p w14:paraId="5B722741"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755</w:t>
            </w:r>
          </w:p>
        </w:tc>
        <w:tc>
          <w:tcPr>
            <w:tcW w:w="4214" w:type="dxa"/>
            <w:tcBorders>
              <w:top w:val="nil"/>
              <w:left w:val="nil"/>
              <w:bottom w:val="single" w:sz="4" w:space="0" w:color="000000"/>
              <w:right w:val="single" w:sz="4" w:space="0" w:color="000000"/>
            </w:tcBorders>
            <w:shd w:val="clear" w:color="auto" w:fill="auto"/>
            <w:noWrap/>
            <w:vAlign w:val="center"/>
            <w:hideMark/>
          </w:tcPr>
          <w:p w14:paraId="4558DDF3"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LUCRATOR COMERCIAL</w:t>
            </w:r>
          </w:p>
        </w:tc>
        <w:tc>
          <w:tcPr>
            <w:tcW w:w="1489" w:type="dxa"/>
            <w:tcBorders>
              <w:top w:val="nil"/>
              <w:left w:val="nil"/>
              <w:bottom w:val="single" w:sz="4" w:space="0" w:color="000000"/>
              <w:right w:val="single" w:sz="4" w:space="0" w:color="000000"/>
            </w:tcBorders>
            <w:shd w:val="clear" w:color="auto" w:fill="auto"/>
            <w:noWrap/>
            <w:vAlign w:val="center"/>
            <w:hideMark/>
          </w:tcPr>
          <w:p w14:paraId="7D479E59"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CL.</w:t>
            </w:r>
          </w:p>
        </w:tc>
        <w:tc>
          <w:tcPr>
            <w:tcW w:w="995" w:type="dxa"/>
            <w:tcBorders>
              <w:top w:val="nil"/>
              <w:left w:val="nil"/>
              <w:bottom w:val="single" w:sz="4" w:space="0" w:color="000000"/>
              <w:right w:val="single" w:sz="4" w:space="0" w:color="000000"/>
            </w:tcBorders>
            <w:shd w:val="clear" w:color="auto" w:fill="auto"/>
            <w:noWrap/>
            <w:vAlign w:val="center"/>
            <w:hideMark/>
          </w:tcPr>
          <w:p w14:paraId="3F92ABD3"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739" w:type="dxa"/>
            <w:tcBorders>
              <w:top w:val="nil"/>
              <w:left w:val="nil"/>
              <w:bottom w:val="single" w:sz="4" w:space="0" w:color="000000"/>
              <w:right w:val="single" w:sz="4" w:space="0" w:color="000000"/>
            </w:tcBorders>
            <w:shd w:val="clear" w:color="auto" w:fill="auto"/>
            <w:noWrap/>
            <w:vAlign w:val="center"/>
            <w:hideMark/>
          </w:tcPr>
          <w:p w14:paraId="78D6A24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1381" w:type="dxa"/>
            <w:tcBorders>
              <w:top w:val="nil"/>
              <w:left w:val="nil"/>
              <w:bottom w:val="single" w:sz="4" w:space="0" w:color="000000"/>
              <w:right w:val="single" w:sz="4" w:space="0" w:color="000000"/>
            </w:tcBorders>
            <w:shd w:val="clear" w:color="auto" w:fill="auto"/>
            <w:noWrap/>
            <w:vAlign w:val="center"/>
            <w:hideMark/>
          </w:tcPr>
          <w:p w14:paraId="5D1C7BD2"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10</w:t>
            </w:r>
          </w:p>
        </w:tc>
        <w:tc>
          <w:tcPr>
            <w:tcW w:w="993" w:type="dxa"/>
            <w:tcBorders>
              <w:top w:val="nil"/>
              <w:left w:val="nil"/>
              <w:bottom w:val="single" w:sz="4" w:space="0" w:color="000000"/>
              <w:right w:val="single" w:sz="4" w:space="0" w:color="000000"/>
            </w:tcBorders>
            <w:shd w:val="clear" w:color="auto" w:fill="auto"/>
            <w:noWrap/>
            <w:vAlign w:val="center"/>
            <w:hideMark/>
          </w:tcPr>
          <w:p w14:paraId="28C7153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10</w:t>
            </w:r>
          </w:p>
        </w:tc>
        <w:tc>
          <w:tcPr>
            <w:tcW w:w="572" w:type="dxa"/>
            <w:tcBorders>
              <w:top w:val="nil"/>
              <w:left w:val="nil"/>
              <w:bottom w:val="single" w:sz="4" w:space="0" w:color="000000"/>
              <w:right w:val="single" w:sz="4" w:space="0" w:color="000000"/>
            </w:tcBorders>
            <w:shd w:val="clear" w:color="auto" w:fill="auto"/>
            <w:noWrap/>
            <w:vAlign w:val="center"/>
            <w:hideMark/>
          </w:tcPr>
          <w:p w14:paraId="78857DFF"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4</w:t>
            </w:r>
          </w:p>
        </w:tc>
        <w:tc>
          <w:tcPr>
            <w:tcW w:w="1336" w:type="dxa"/>
            <w:tcBorders>
              <w:top w:val="nil"/>
              <w:left w:val="nil"/>
              <w:bottom w:val="single" w:sz="4" w:space="0" w:color="000000"/>
              <w:right w:val="single" w:sz="4" w:space="0" w:color="000000"/>
            </w:tcBorders>
            <w:shd w:val="clear" w:color="auto" w:fill="auto"/>
            <w:noWrap/>
            <w:vAlign w:val="center"/>
            <w:hideMark/>
          </w:tcPr>
          <w:p w14:paraId="343FA77C"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23/07/2024</w:t>
            </w:r>
          </w:p>
        </w:tc>
        <w:tc>
          <w:tcPr>
            <w:tcW w:w="707" w:type="dxa"/>
            <w:tcBorders>
              <w:top w:val="nil"/>
              <w:left w:val="nil"/>
              <w:bottom w:val="single" w:sz="4" w:space="0" w:color="000000"/>
              <w:right w:val="single" w:sz="4" w:space="0" w:color="000000"/>
            </w:tcBorders>
            <w:shd w:val="clear" w:color="auto" w:fill="auto"/>
            <w:noWrap/>
            <w:vAlign w:val="center"/>
            <w:hideMark/>
          </w:tcPr>
          <w:p w14:paraId="0908FFA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c>
          <w:tcPr>
            <w:tcW w:w="851" w:type="dxa"/>
            <w:tcBorders>
              <w:top w:val="nil"/>
              <w:left w:val="nil"/>
              <w:bottom w:val="single" w:sz="4" w:space="0" w:color="000000"/>
              <w:right w:val="single" w:sz="8" w:space="0" w:color="000000"/>
            </w:tcBorders>
            <w:shd w:val="clear" w:color="auto" w:fill="auto"/>
            <w:noWrap/>
            <w:vAlign w:val="center"/>
            <w:hideMark/>
          </w:tcPr>
          <w:p w14:paraId="3944D86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r>
      <w:tr w:rsidR="00901417" w:rsidRPr="00153A5F" w14:paraId="7B939D8B"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17576E11"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17</w:t>
            </w:r>
          </w:p>
        </w:tc>
        <w:tc>
          <w:tcPr>
            <w:tcW w:w="659" w:type="dxa"/>
            <w:tcBorders>
              <w:top w:val="nil"/>
              <w:left w:val="nil"/>
              <w:bottom w:val="single" w:sz="4" w:space="0" w:color="000000"/>
              <w:right w:val="single" w:sz="4" w:space="0" w:color="000000"/>
            </w:tcBorders>
            <w:shd w:val="clear" w:color="auto" w:fill="auto"/>
            <w:noWrap/>
            <w:vAlign w:val="center"/>
            <w:hideMark/>
          </w:tcPr>
          <w:p w14:paraId="102652E0"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756</w:t>
            </w:r>
          </w:p>
        </w:tc>
        <w:tc>
          <w:tcPr>
            <w:tcW w:w="4214" w:type="dxa"/>
            <w:tcBorders>
              <w:top w:val="nil"/>
              <w:left w:val="nil"/>
              <w:bottom w:val="single" w:sz="4" w:space="0" w:color="000000"/>
              <w:right w:val="single" w:sz="4" w:space="0" w:color="000000"/>
            </w:tcBorders>
            <w:shd w:val="clear" w:color="auto" w:fill="auto"/>
            <w:noWrap/>
            <w:vAlign w:val="center"/>
            <w:hideMark/>
          </w:tcPr>
          <w:p w14:paraId="294626E8"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REFERENT RESURSE UMANE</w:t>
            </w:r>
          </w:p>
        </w:tc>
        <w:tc>
          <w:tcPr>
            <w:tcW w:w="1489" w:type="dxa"/>
            <w:tcBorders>
              <w:top w:val="nil"/>
              <w:left w:val="nil"/>
              <w:bottom w:val="single" w:sz="4" w:space="0" w:color="000000"/>
              <w:right w:val="single" w:sz="4" w:space="0" w:color="000000"/>
            </w:tcBorders>
            <w:shd w:val="clear" w:color="auto" w:fill="auto"/>
            <w:noWrap/>
            <w:vAlign w:val="center"/>
            <w:hideMark/>
          </w:tcPr>
          <w:p w14:paraId="034F495C"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VL.</w:t>
            </w:r>
          </w:p>
        </w:tc>
        <w:tc>
          <w:tcPr>
            <w:tcW w:w="995" w:type="dxa"/>
            <w:tcBorders>
              <w:top w:val="nil"/>
              <w:left w:val="nil"/>
              <w:bottom w:val="single" w:sz="4" w:space="0" w:color="000000"/>
              <w:right w:val="single" w:sz="4" w:space="0" w:color="000000"/>
            </w:tcBorders>
            <w:shd w:val="clear" w:color="auto" w:fill="auto"/>
            <w:noWrap/>
            <w:vAlign w:val="center"/>
            <w:hideMark/>
          </w:tcPr>
          <w:p w14:paraId="13BDEEF2"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16</w:t>
            </w:r>
          </w:p>
        </w:tc>
        <w:tc>
          <w:tcPr>
            <w:tcW w:w="739" w:type="dxa"/>
            <w:tcBorders>
              <w:top w:val="nil"/>
              <w:left w:val="nil"/>
              <w:bottom w:val="single" w:sz="4" w:space="0" w:color="000000"/>
              <w:right w:val="single" w:sz="4" w:space="0" w:color="000000"/>
            </w:tcBorders>
            <w:shd w:val="clear" w:color="auto" w:fill="auto"/>
            <w:noWrap/>
            <w:vAlign w:val="center"/>
            <w:hideMark/>
          </w:tcPr>
          <w:p w14:paraId="788466F2"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12</w:t>
            </w:r>
          </w:p>
        </w:tc>
        <w:tc>
          <w:tcPr>
            <w:tcW w:w="1381" w:type="dxa"/>
            <w:tcBorders>
              <w:top w:val="nil"/>
              <w:left w:val="nil"/>
              <w:bottom w:val="single" w:sz="4" w:space="0" w:color="000000"/>
              <w:right w:val="single" w:sz="4" w:space="0" w:color="000000"/>
            </w:tcBorders>
            <w:shd w:val="clear" w:color="auto" w:fill="auto"/>
            <w:noWrap/>
            <w:vAlign w:val="center"/>
            <w:hideMark/>
          </w:tcPr>
          <w:p w14:paraId="0A6E4921"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8</w:t>
            </w:r>
          </w:p>
        </w:tc>
        <w:tc>
          <w:tcPr>
            <w:tcW w:w="993" w:type="dxa"/>
            <w:tcBorders>
              <w:top w:val="nil"/>
              <w:left w:val="nil"/>
              <w:bottom w:val="single" w:sz="4" w:space="0" w:color="000000"/>
              <w:right w:val="single" w:sz="4" w:space="0" w:color="000000"/>
            </w:tcBorders>
            <w:shd w:val="clear" w:color="auto" w:fill="auto"/>
            <w:noWrap/>
            <w:vAlign w:val="center"/>
            <w:hideMark/>
          </w:tcPr>
          <w:p w14:paraId="43F82A2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w:t>
            </w:r>
          </w:p>
        </w:tc>
        <w:tc>
          <w:tcPr>
            <w:tcW w:w="572" w:type="dxa"/>
            <w:tcBorders>
              <w:top w:val="nil"/>
              <w:left w:val="nil"/>
              <w:bottom w:val="single" w:sz="4" w:space="0" w:color="000000"/>
              <w:right w:val="single" w:sz="4" w:space="0" w:color="000000"/>
            </w:tcBorders>
            <w:shd w:val="clear" w:color="auto" w:fill="auto"/>
            <w:noWrap/>
            <w:vAlign w:val="center"/>
            <w:hideMark/>
          </w:tcPr>
          <w:p w14:paraId="2276696C"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w:t>
            </w:r>
          </w:p>
        </w:tc>
        <w:tc>
          <w:tcPr>
            <w:tcW w:w="1336" w:type="dxa"/>
            <w:tcBorders>
              <w:top w:val="nil"/>
              <w:left w:val="nil"/>
              <w:bottom w:val="single" w:sz="4" w:space="0" w:color="000000"/>
              <w:right w:val="single" w:sz="4" w:space="0" w:color="000000"/>
            </w:tcBorders>
            <w:shd w:val="clear" w:color="auto" w:fill="auto"/>
            <w:noWrap/>
            <w:vAlign w:val="center"/>
            <w:hideMark/>
          </w:tcPr>
          <w:p w14:paraId="33B717BF"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08.07.2024</w:t>
            </w:r>
          </w:p>
        </w:tc>
        <w:tc>
          <w:tcPr>
            <w:tcW w:w="707" w:type="dxa"/>
            <w:tcBorders>
              <w:top w:val="nil"/>
              <w:left w:val="nil"/>
              <w:bottom w:val="single" w:sz="4" w:space="0" w:color="000000"/>
              <w:right w:val="single" w:sz="4" w:space="0" w:color="000000"/>
            </w:tcBorders>
            <w:shd w:val="clear" w:color="auto" w:fill="auto"/>
            <w:noWrap/>
            <w:vAlign w:val="center"/>
            <w:hideMark/>
          </w:tcPr>
          <w:p w14:paraId="1216C71E"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15</w:t>
            </w:r>
          </w:p>
        </w:tc>
        <w:tc>
          <w:tcPr>
            <w:tcW w:w="851" w:type="dxa"/>
            <w:tcBorders>
              <w:top w:val="nil"/>
              <w:left w:val="nil"/>
              <w:bottom w:val="single" w:sz="4" w:space="0" w:color="000000"/>
              <w:right w:val="single" w:sz="8" w:space="0" w:color="000000"/>
            </w:tcBorders>
            <w:shd w:val="clear" w:color="auto" w:fill="auto"/>
            <w:noWrap/>
            <w:vAlign w:val="center"/>
            <w:hideMark/>
          </w:tcPr>
          <w:p w14:paraId="0EE17D61"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11</w:t>
            </w:r>
          </w:p>
        </w:tc>
      </w:tr>
      <w:tr w:rsidR="00901417" w:rsidRPr="00153A5F" w14:paraId="5AB052F8"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690FDD3F"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18</w:t>
            </w:r>
          </w:p>
        </w:tc>
        <w:tc>
          <w:tcPr>
            <w:tcW w:w="659" w:type="dxa"/>
            <w:tcBorders>
              <w:top w:val="nil"/>
              <w:left w:val="nil"/>
              <w:bottom w:val="single" w:sz="4" w:space="0" w:color="000000"/>
              <w:right w:val="single" w:sz="4" w:space="0" w:color="000000"/>
            </w:tcBorders>
            <w:shd w:val="clear" w:color="auto" w:fill="auto"/>
            <w:noWrap/>
            <w:vAlign w:val="center"/>
            <w:hideMark/>
          </w:tcPr>
          <w:p w14:paraId="20A7AE8D"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757</w:t>
            </w:r>
          </w:p>
        </w:tc>
        <w:tc>
          <w:tcPr>
            <w:tcW w:w="4214" w:type="dxa"/>
            <w:tcBorders>
              <w:top w:val="nil"/>
              <w:left w:val="nil"/>
              <w:bottom w:val="single" w:sz="4" w:space="0" w:color="000000"/>
              <w:right w:val="single" w:sz="4" w:space="0" w:color="000000"/>
            </w:tcBorders>
            <w:shd w:val="clear" w:color="auto" w:fill="auto"/>
            <w:noWrap/>
            <w:vAlign w:val="center"/>
            <w:hideMark/>
          </w:tcPr>
          <w:p w14:paraId="5BE029F1"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INGRIJITOR  BATRANI LA DOMICILIU</w:t>
            </w:r>
          </w:p>
        </w:tc>
        <w:tc>
          <w:tcPr>
            <w:tcW w:w="1489" w:type="dxa"/>
            <w:tcBorders>
              <w:top w:val="nil"/>
              <w:left w:val="nil"/>
              <w:bottom w:val="single" w:sz="4" w:space="0" w:color="000000"/>
              <w:right w:val="single" w:sz="4" w:space="0" w:color="000000"/>
            </w:tcBorders>
            <w:shd w:val="clear" w:color="auto" w:fill="auto"/>
            <w:noWrap/>
            <w:vAlign w:val="center"/>
            <w:hideMark/>
          </w:tcPr>
          <w:p w14:paraId="41B5F0C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VL.</w:t>
            </w:r>
          </w:p>
        </w:tc>
        <w:tc>
          <w:tcPr>
            <w:tcW w:w="995" w:type="dxa"/>
            <w:tcBorders>
              <w:top w:val="nil"/>
              <w:left w:val="nil"/>
              <w:bottom w:val="single" w:sz="4" w:space="0" w:color="000000"/>
              <w:right w:val="single" w:sz="4" w:space="0" w:color="000000"/>
            </w:tcBorders>
            <w:shd w:val="clear" w:color="auto" w:fill="auto"/>
            <w:noWrap/>
            <w:vAlign w:val="center"/>
            <w:hideMark/>
          </w:tcPr>
          <w:p w14:paraId="7BE296D2"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15</w:t>
            </w:r>
          </w:p>
        </w:tc>
        <w:tc>
          <w:tcPr>
            <w:tcW w:w="739" w:type="dxa"/>
            <w:tcBorders>
              <w:top w:val="nil"/>
              <w:left w:val="nil"/>
              <w:bottom w:val="single" w:sz="4" w:space="0" w:color="000000"/>
              <w:right w:val="single" w:sz="4" w:space="0" w:color="000000"/>
            </w:tcBorders>
            <w:shd w:val="clear" w:color="auto" w:fill="auto"/>
            <w:noWrap/>
            <w:vAlign w:val="center"/>
            <w:hideMark/>
          </w:tcPr>
          <w:p w14:paraId="3EC0EDA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15</w:t>
            </w:r>
          </w:p>
        </w:tc>
        <w:tc>
          <w:tcPr>
            <w:tcW w:w="1381" w:type="dxa"/>
            <w:tcBorders>
              <w:top w:val="nil"/>
              <w:left w:val="nil"/>
              <w:bottom w:val="single" w:sz="4" w:space="0" w:color="000000"/>
              <w:right w:val="single" w:sz="4" w:space="0" w:color="000000"/>
            </w:tcBorders>
            <w:shd w:val="clear" w:color="auto" w:fill="auto"/>
            <w:noWrap/>
            <w:vAlign w:val="center"/>
            <w:hideMark/>
          </w:tcPr>
          <w:p w14:paraId="0A69E0C9"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9</w:t>
            </w:r>
          </w:p>
        </w:tc>
        <w:tc>
          <w:tcPr>
            <w:tcW w:w="993" w:type="dxa"/>
            <w:tcBorders>
              <w:top w:val="nil"/>
              <w:left w:val="nil"/>
              <w:bottom w:val="single" w:sz="4" w:space="0" w:color="000000"/>
              <w:right w:val="single" w:sz="4" w:space="0" w:color="000000"/>
            </w:tcBorders>
            <w:shd w:val="clear" w:color="auto" w:fill="auto"/>
            <w:noWrap/>
            <w:vAlign w:val="center"/>
            <w:hideMark/>
          </w:tcPr>
          <w:p w14:paraId="1AE12C9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9</w:t>
            </w:r>
          </w:p>
        </w:tc>
        <w:tc>
          <w:tcPr>
            <w:tcW w:w="572" w:type="dxa"/>
            <w:tcBorders>
              <w:top w:val="nil"/>
              <w:left w:val="nil"/>
              <w:bottom w:val="single" w:sz="4" w:space="0" w:color="000000"/>
              <w:right w:val="single" w:sz="4" w:space="0" w:color="000000"/>
            </w:tcBorders>
            <w:shd w:val="clear" w:color="auto" w:fill="auto"/>
            <w:noWrap/>
            <w:vAlign w:val="center"/>
            <w:hideMark/>
          </w:tcPr>
          <w:p w14:paraId="4B77EE0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4</w:t>
            </w:r>
          </w:p>
        </w:tc>
        <w:tc>
          <w:tcPr>
            <w:tcW w:w="1336" w:type="dxa"/>
            <w:tcBorders>
              <w:top w:val="nil"/>
              <w:left w:val="nil"/>
              <w:bottom w:val="single" w:sz="4" w:space="0" w:color="000000"/>
              <w:right w:val="single" w:sz="4" w:space="0" w:color="000000"/>
            </w:tcBorders>
            <w:shd w:val="clear" w:color="auto" w:fill="auto"/>
            <w:noWrap/>
            <w:vAlign w:val="center"/>
            <w:hideMark/>
          </w:tcPr>
          <w:p w14:paraId="52F3483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19/09/2024</w:t>
            </w:r>
          </w:p>
        </w:tc>
        <w:tc>
          <w:tcPr>
            <w:tcW w:w="707" w:type="dxa"/>
            <w:tcBorders>
              <w:top w:val="nil"/>
              <w:left w:val="nil"/>
              <w:bottom w:val="single" w:sz="4" w:space="0" w:color="000000"/>
              <w:right w:val="single" w:sz="4" w:space="0" w:color="000000"/>
            </w:tcBorders>
            <w:shd w:val="clear" w:color="auto" w:fill="auto"/>
            <w:noWrap/>
            <w:vAlign w:val="center"/>
            <w:hideMark/>
          </w:tcPr>
          <w:p w14:paraId="5A26B010"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851" w:type="dxa"/>
            <w:tcBorders>
              <w:top w:val="nil"/>
              <w:left w:val="nil"/>
              <w:bottom w:val="single" w:sz="4" w:space="0" w:color="000000"/>
              <w:right w:val="single" w:sz="8" w:space="0" w:color="000000"/>
            </w:tcBorders>
            <w:shd w:val="clear" w:color="auto" w:fill="auto"/>
            <w:noWrap/>
            <w:vAlign w:val="center"/>
            <w:hideMark/>
          </w:tcPr>
          <w:p w14:paraId="193D2B3C"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r>
      <w:tr w:rsidR="00901417" w:rsidRPr="00153A5F" w14:paraId="7E4D004E"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396BDA72"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19</w:t>
            </w:r>
          </w:p>
        </w:tc>
        <w:tc>
          <w:tcPr>
            <w:tcW w:w="659" w:type="dxa"/>
            <w:tcBorders>
              <w:top w:val="nil"/>
              <w:left w:val="nil"/>
              <w:bottom w:val="single" w:sz="4" w:space="0" w:color="000000"/>
              <w:right w:val="single" w:sz="4" w:space="0" w:color="000000"/>
            </w:tcBorders>
            <w:shd w:val="clear" w:color="auto" w:fill="auto"/>
            <w:noWrap/>
            <w:vAlign w:val="center"/>
            <w:hideMark/>
          </w:tcPr>
          <w:p w14:paraId="79A825E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758</w:t>
            </w:r>
          </w:p>
        </w:tc>
        <w:tc>
          <w:tcPr>
            <w:tcW w:w="4214" w:type="dxa"/>
            <w:tcBorders>
              <w:top w:val="nil"/>
              <w:left w:val="nil"/>
              <w:bottom w:val="single" w:sz="4" w:space="0" w:color="000000"/>
              <w:right w:val="single" w:sz="4" w:space="0" w:color="000000"/>
            </w:tcBorders>
            <w:shd w:val="clear" w:color="auto" w:fill="auto"/>
            <w:noWrap/>
            <w:vAlign w:val="center"/>
            <w:hideMark/>
          </w:tcPr>
          <w:p w14:paraId="42C2C444"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PAVATOR</w:t>
            </w:r>
          </w:p>
        </w:tc>
        <w:tc>
          <w:tcPr>
            <w:tcW w:w="1489" w:type="dxa"/>
            <w:tcBorders>
              <w:top w:val="nil"/>
              <w:left w:val="nil"/>
              <w:bottom w:val="single" w:sz="4" w:space="0" w:color="000000"/>
              <w:right w:val="single" w:sz="4" w:space="0" w:color="000000"/>
            </w:tcBorders>
            <w:shd w:val="clear" w:color="auto" w:fill="auto"/>
            <w:noWrap/>
            <w:vAlign w:val="center"/>
            <w:hideMark/>
          </w:tcPr>
          <w:p w14:paraId="44F04B21"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CL.</w:t>
            </w:r>
          </w:p>
        </w:tc>
        <w:tc>
          <w:tcPr>
            <w:tcW w:w="995" w:type="dxa"/>
            <w:tcBorders>
              <w:top w:val="nil"/>
              <w:left w:val="nil"/>
              <w:bottom w:val="single" w:sz="4" w:space="0" w:color="000000"/>
              <w:right w:val="single" w:sz="4" w:space="0" w:color="000000"/>
            </w:tcBorders>
            <w:shd w:val="clear" w:color="auto" w:fill="auto"/>
            <w:noWrap/>
            <w:vAlign w:val="center"/>
            <w:hideMark/>
          </w:tcPr>
          <w:p w14:paraId="517F1671"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15</w:t>
            </w:r>
          </w:p>
        </w:tc>
        <w:tc>
          <w:tcPr>
            <w:tcW w:w="739" w:type="dxa"/>
            <w:tcBorders>
              <w:top w:val="nil"/>
              <w:left w:val="nil"/>
              <w:bottom w:val="single" w:sz="4" w:space="0" w:color="000000"/>
              <w:right w:val="single" w:sz="4" w:space="0" w:color="000000"/>
            </w:tcBorders>
            <w:shd w:val="clear" w:color="auto" w:fill="auto"/>
            <w:noWrap/>
            <w:vAlign w:val="center"/>
            <w:hideMark/>
          </w:tcPr>
          <w:p w14:paraId="138CC4A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1381" w:type="dxa"/>
            <w:tcBorders>
              <w:top w:val="nil"/>
              <w:left w:val="nil"/>
              <w:bottom w:val="single" w:sz="4" w:space="0" w:color="000000"/>
              <w:right w:val="single" w:sz="4" w:space="0" w:color="000000"/>
            </w:tcBorders>
            <w:shd w:val="clear" w:color="auto" w:fill="auto"/>
            <w:noWrap/>
            <w:vAlign w:val="center"/>
            <w:hideMark/>
          </w:tcPr>
          <w:p w14:paraId="1A60AE62"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6</w:t>
            </w:r>
          </w:p>
        </w:tc>
        <w:tc>
          <w:tcPr>
            <w:tcW w:w="993" w:type="dxa"/>
            <w:tcBorders>
              <w:top w:val="nil"/>
              <w:left w:val="nil"/>
              <w:bottom w:val="single" w:sz="4" w:space="0" w:color="000000"/>
              <w:right w:val="single" w:sz="4" w:space="0" w:color="000000"/>
            </w:tcBorders>
            <w:shd w:val="clear" w:color="auto" w:fill="auto"/>
            <w:noWrap/>
            <w:vAlign w:val="center"/>
            <w:hideMark/>
          </w:tcPr>
          <w:p w14:paraId="0A0EA12C"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572" w:type="dxa"/>
            <w:tcBorders>
              <w:top w:val="nil"/>
              <w:left w:val="nil"/>
              <w:bottom w:val="single" w:sz="4" w:space="0" w:color="000000"/>
              <w:right w:val="single" w:sz="4" w:space="0" w:color="000000"/>
            </w:tcBorders>
            <w:shd w:val="clear" w:color="auto" w:fill="auto"/>
            <w:noWrap/>
            <w:vAlign w:val="center"/>
            <w:hideMark/>
          </w:tcPr>
          <w:p w14:paraId="6E49D7F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9</w:t>
            </w:r>
          </w:p>
        </w:tc>
        <w:tc>
          <w:tcPr>
            <w:tcW w:w="1336" w:type="dxa"/>
            <w:tcBorders>
              <w:top w:val="nil"/>
              <w:left w:val="nil"/>
              <w:bottom w:val="single" w:sz="4" w:space="0" w:color="000000"/>
              <w:right w:val="single" w:sz="4" w:space="0" w:color="000000"/>
            </w:tcBorders>
            <w:shd w:val="clear" w:color="auto" w:fill="auto"/>
            <w:noWrap/>
            <w:vAlign w:val="center"/>
            <w:hideMark/>
          </w:tcPr>
          <w:p w14:paraId="21EF2DC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22/08/2024</w:t>
            </w:r>
          </w:p>
        </w:tc>
        <w:tc>
          <w:tcPr>
            <w:tcW w:w="707" w:type="dxa"/>
            <w:tcBorders>
              <w:top w:val="nil"/>
              <w:left w:val="nil"/>
              <w:bottom w:val="single" w:sz="4" w:space="0" w:color="000000"/>
              <w:right w:val="single" w:sz="4" w:space="0" w:color="000000"/>
            </w:tcBorders>
            <w:shd w:val="clear" w:color="auto" w:fill="auto"/>
            <w:noWrap/>
            <w:vAlign w:val="center"/>
            <w:hideMark/>
          </w:tcPr>
          <w:p w14:paraId="6FBBAEF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851" w:type="dxa"/>
            <w:tcBorders>
              <w:top w:val="nil"/>
              <w:left w:val="nil"/>
              <w:bottom w:val="single" w:sz="4" w:space="0" w:color="000000"/>
              <w:right w:val="single" w:sz="8" w:space="0" w:color="000000"/>
            </w:tcBorders>
            <w:shd w:val="clear" w:color="auto" w:fill="auto"/>
            <w:noWrap/>
            <w:vAlign w:val="center"/>
            <w:hideMark/>
          </w:tcPr>
          <w:p w14:paraId="0E340FC0"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r>
      <w:tr w:rsidR="00901417" w:rsidRPr="00153A5F" w14:paraId="0AF04592"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6B119C1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20</w:t>
            </w:r>
          </w:p>
        </w:tc>
        <w:tc>
          <w:tcPr>
            <w:tcW w:w="659" w:type="dxa"/>
            <w:tcBorders>
              <w:top w:val="nil"/>
              <w:left w:val="nil"/>
              <w:bottom w:val="single" w:sz="4" w:space="0" w:color="000000"/>
              <w:right w:val="single" w:sz="4" w:space="0" w:color="000000"/>
            </w:tcBorders>
            <w:shd w:val="clear" w:color="auto" w:fill="auto"/>
            <w:noWrap/>
            <w:vAlign w:val="center"/>
            <w:hideMark/>
          </w:tcPr>
          <w:p w14:paraId="1D9DB343"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759</w:t>
            </w:r>
          </w:p>
        </w:tc>
        <w:tc>
          <w:tcPr>
            <w:tcW w:w="4214" w:type="dxa"/>
            <w:tcBorders>
              <w:top w:val="nil"/>
              <w:left w:val="nil"/>
              <w:bottom w:val="single" w:sz="4" w:space="0" w:color="000000"/>
              <w:right w:val="single" w:sz="4" w:space="0" w:color="000000"/>
            </w:tcBorders>
            <w:shd w:val="clear" w:color="auto" w:fill="auto"/>
            <w:noWrap/>
            <w:vAlign w:val="center"/>
            <w:hideMark/>
          </w:tcPr>
          <w:p w14:paraId="45F2DEE4"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AJUTOR BUCATAR - NEHOIU</w:t>
            </w:r>
          </w:p>
        </w:tc>
        <w:tc>
          <w:tcPr>
            <w:tcW w:w="1489" w:type="dxa"/>
            <w:tcBorders>
              <w:top w:val="nil"/>
              <w:left w:val="nil"/>
              <w:bottom w:val="single" w:sz="4" w:space="0" w:color="000000"/>
              <w:right w:val="single" w:sz="4" w:space="0" w:color="000000"/>
            </w:tcBorders>
            <w:shd w:val="clear" w:color="auto" w:fill="auto"/>
            <w:noWrap/>
            <w:vAlign w:val="center"/>
            <w:hideMark/>
          </w:tcPr>
          <w:p w14:paraId="115DAA9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BV.</w:t>
            </w:r>
          </w:p>
        </w:tc>
        <w:tc>
          <w:tcPr>
            <w:tcW w:w="995" w:type="dxa"/>
            <w:tcBorders>
              <w:top w:val="nil"/>
              <w:left w:val="nil"/>
              <w:bottom w:val="single" w:sz="4" w:space="0" w:color="000000"/>
              <w:right w:val="single" w:sz="4" w:space="0" w:color="000000"/>
            </w:tcBorders>
            <w:shd w:val="clear" w:color="auto" w:fill="auto"/>
            <w:noWrap/>
            <w:vAlign w:val="center"/>
            <w:hideMark/>
          </w:tcPr>
          <w:p w14:paraId="516653EC"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19</w:t>
            </w:r>
          </w:p>
        </w:tc>
        <w:tc>
          <w:tcPr>
            <w:tcW w:w="739" w:type="dxa"/>
            <w:tcBorders>
              <w:top w:val="nil"/>
              <w:left w:val="nil"/>
              <w:bottom w:val="single" w:sz="4" w:space="0" w:color="000000"/>
              <w:right w:val="single" w:sz="4" w:space="0" w:color="000000"/>
            </w:tcBorders>
            <w:shd w:val="clear" w:color="auto" w:fill="auto"/>
            <w:noWrap/>
            <w:vAlign w:val="center"/>
            <w:hideMark/>
          </w:tcPr>
          <w:p w14:paraId="5DAE623E"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19</w:t>
            </w:r>
          </w:p>
        </w:tc>
        <w:tc>
          <w:tcPr>
            <w:tcW w:w="1381" w:type="dxa"/>
            <w:tcBorders>
              <w:top w:val="nil"/>
              <w:left w:val="nil"/>
              <w:bottom w:val="single" w:sz="4" w:space="0" w:color="000000"/>
              <w:right w:val="single" w:sz="4" w:space="0" w:color="000000"/>
            </w:tcBorders>
            <w:shd w:val="clear" w:color="auto" w:fill="auto"/>
            <w:noWrap/>
            <w:vAlign w:val="center"/>
            <w:hideMark/>
          </w:tcPr>
          <w:p w14:paraId="05FBD8BE"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19</w:t>
            </w:r>
          </w:p>
        </w:tc>
        <w:tc>
          <w:tcPr>
            <w:tcW w:w="993" w:type="dxa"/>
            <w:tcBorders>
              <w:top w:val="nil"/>
              <w:left w:val="nil"/>
              <w:bottom w:val="single" w:sz="4" w:space="0" w:color="000000"/>
              <w:right w:val="single" w:sz="4" w:space="0" w:color="000000"/>
            </w:tcBorders>
            <w:shd w:val="clear" w:color="auto" w:fill="auto"/>
            <w:noWrap/>
            <w:vAlign w:val="center"/>
            <w:hideMark/>
          </w:tcPr>
          <w:p w14:paraId="29B699F0"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19</w:t>
            </w:r>
          </w:p>
        </w:tc>
        <w:tc>
          <w:tcPr>
            <w:tcW w:w="572" w:type="dxa"/>
            <w:tcBorders>
              <w:top w:val="nil"/>
              <w:left w:val="nil"/>
              <w:bottom w:val="single" w:sz="4" w:space="0" w:color="000000"/>
              <w:right w:val="single" w:sz="4" w:space="0" w:color="000000"/>
            </w:tcBorders>
            <w:shd w:val="clear" w:color="auto" w:fill="auto"/>
            <w:noWrap/>
            <w:vAlign w:val="center"/>
            <w:hideMark/>
          </w:tcPr>
          <w:p w14:paraId="5D3C466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1336" w:type="dxa"/>
            <w:tcBorders>
              <w:top w:val="nil"/>
              <w:left w:val="nil"/>
              <w:bottom w:val="single" w:sz="4" w:space="0" w:color="000000"/>
              <w:right w:val="single" w:sz="4" w:space="0" w:color="000000"/>
            </w:tcBorders>
            <w:shd w:val="clear" w:color="auto" w:fill="auto"/>
            <w:noWrap/>
            <w:vAlign w:val="center"/>
            <w:hideMark/>
          </w:tcPr>
          <w:p w14:paraId="6C65E2C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19/07/2024</w:t>
            </w:r>
          </w:p>
        </w:tc>
        <w:tc>
          <w:tcPr>
            <w:tcW w:w="707" w:type="dxa"/>
            <w:tcBorders>
              <w:top w:val="nil"/>
              <w:left w:val="nil"/>
              <w:bottom w:val="single" w:sz="4" w:space="0" w:color="000000"/>
              <w:right w:val="single" w:sz="4" w:space="0" w:color="000000"/>
            </w:tcBorders>
            <w:shd w:val="clear" w:color="auto" w:fill="auto"/>
            <w:noWrap/>
            <w:vAlign w:val="center"/>
            <w:hideMark/>
          </w:tcPr>
          <w:p w14:paraId="1BBA4583"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19</w:t>
            </w:r>
          </w:p>
        </w:tc>
        <w:tc>
          <w:tcPr>
            <w:tcW w:w="851" w:type="dxa"/>
            <w:tcBorders>
              <w:top w:val="nil"/>
              <w:left w:val="nil"/>
              <w:bottom w:val="single" w:sz="4" w:space="0" w:color="000000"/>
              <w:right w:val="single" w:sz="8" w:space="0" w:color="000000"/>
            </w:tcBorders>
            <w:shd w:val="clear" w:color="auto" w:fill="auto"/>
            <w:noWrap/>
            <w:vAlign w:val="center"/>
            <w:hideMark/>
          </w:tcPr>
          <w:p w14:paraId="54097C3E"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19</w:t>
            </w:r>
          </w:p>
        </w:tc>
      </w:tr>
      <w:tr w:rsidR="00901417" w:rsidRPr="00153A5F" w14:paraId="28F417E2"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3EA9ACDC"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21</w:t>
            </w:r>
          </w:p>
        </w:tc>
        <w:tc>
          <w:tcPr>
            <w:tcW w:w="659" w:type="dxa"/>
            <w:tcBorders>
              <w:top w:val="nil"/>
              <w:left w:val="nil"/>
              <w:bottom w:val="single" w:sz="4" w:space="0" w:color="000000"/>
              <w:right w:val="single" w:sz="4" w:space="0" w:color="000000"/>
            </w:tcBorders>
            <w:shd w:val="clear" w:color="auto" w:fill="auto"/>
            <w:noWrap/>
            <w:vAlign w:val="center"/>
            <w:hideMark/>
          </w:tcPr>
          <w:p w14:paraId="0E593DF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760</w:t>
            </w:r>
          </w:p>
        </w:tc>
        <w:tc>
          <w:tcPr>
            <w:tcW w:w="4214" w:type="dxa"/>
            <w:tcBorders>
              <w:top w:val="nil"/>
              <w:left w:val="nil"/>
              <w:bottom w:val="single" w:sz="4" w:space="0" w:color="000000"/>
              <w:right w:val="single" w:sz="4" w:space="0" w:color="000000"/>
            </w:tcBorders>
            <w:shd w:val="clear" w:color="auto" w:fill="auto"/>
            <w:noWrap/>
            <w:vAlign w:val="center"/>
            <w:hideMark/>
          </w:tcPr>
          <w:p w14:paraId="10AA7ECD"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CONTABIL - RM. SARAT</w:t>
            </w:r>
          </w:p>
        </w:tc>
        <w:tc>
          <w:tcPr>
            <w:tcW w:w="1489" w:type="dxa"/>
            <w:tcBorders>
              <w:top w:val="nil"/>
              <w:left w:val="nil"/>
              <w:bottom w:val="single" w:sz="4" w:space="0" w:color="000000"/>
              <w:right w:val="single" w:sz="4" w:space="0" w:color="000000"/>
            </w:tcBorders>
            <w:shd w:val="clear" w:color="auto" w:fill="auto"/>
            <w:noWrap/>
            <w:vAlign w:val="center"/>
            <w:hideMark/>
          </w:tcPr>
          <w:p w14:paraId="77CF4B0C"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VL.</w:t>
            </w:r>
          </w:p>
        </w:tc>
        <w:tc>
          <w:tcPr>
            <w:tcW w:w="995" w:type="dxa"/>
            <w:tcBorders>
              <w:top w:val="nil"/>
              <w:left w:val="nil"/>
              <w:bottom w:val="single" w:sz="4" w:space="0" w:color="000000"/>
              <w:right w:val="single" w:sz="4" w:space="0" w:color="000000"/>
            </w:tcBorders>
            <w:shd w:val="clear" w:color="auto" w:fill="auto"/>
            <w:noWrap/>
            <w:vAlign w:val="center"/>
            <w:hideMark/>
          </w:tcPr>
          <w:p w14:paraId="667EFD9F"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15</w:t>
            </w:r>
          </w:p>
        </w:tc>
        <w:tc>
          <w:tcPr>
            <w:tcW w:w="739" w:type="dxa"/>
            <w:tcBorders>
              <w:top w:val="nil"/>
              <w:left w:val="nil"/>
              <w:bottom w:val="single" w:sz="4" w:space="0" w:color="000000"/>
              <w:right w:val="single" w:sz="4" w:space="0" w:color="000000"/>
            </w:tcBorders>
            <w:shd w:val="clear" w:color="auto" w:fill="auto"/>
            <w:noWrap/>
            <w:vAlign w:val="center"/>
            <w:hideMark/>
          </w:tcPr>
          <w:p w14:paraId="30D4BD1D"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1381" w:type="dxa"/>
            <w:tcBorders>
              <w:top w:val="nil"/>
              <w:left w:val="nil"/>
              <w:bottom w:val="single" w:sz="4" w:space="0" w:color="000000"/>
              <w:right w:val="single" w:sz="4" w:space="0" w:color="000000"/>
            </w:tcBorders>
            <w:shd w:val="clear" w:color="auto" w:fill="auto"/>
            <w:noWrap/>
            <w:vAlign w:val="center"/>
            <w:hideMark/>
          </w:tcPr>
          <w:p w14:paraId="6C67E12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11</w:t>
            </w:r>
          </w:p>
        </w:tc>
        <w:tc>
          <w:tcPr>
            <w:tcW w:w="993" w:type="dxa"/>
            <w:tcBorders>
              <w:top w:val="nil"/>
              <w:left w:val="nil"/>
              <w:bottom w:val="single" w:sz="4" w:space="0" w:color="000000"/>
              <w:right w:val="single" w:sz="4" w:space="0" w:color="000000"/>
            </w:tcBorders>
            <w:shd w:val="clear" w:color="auto" w:fill="auto"/>
            <w:noWrap/>
            <w:vAlign w:val="center"/>
            <w:hideMark/>
          </w:tcPr>
          <w:p w14:paraId="6835199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10</w:t>
            </w:r>
          </w:p>
        </w:tc>
        <w:tc>
          <w:tcPr>
            <w:tcW w:w="572" w:type="dxa"/>
            <w:tcBorders>
              <w:top w:val="nil"/>
              <w:left w:val="nil"/>
              <w:bottom w:val="single" w:sz="4" w:space="0" w:color="000000"/>
              <w:right w:val="single" w:sz="4" w:space="0" w:color="000000"/>
            </w:tcBorders>
            <w:shd w:val="clear" w:color="auto" w:fill="auto"/>
            <w:noWrap/>
            <w:vAlign w:val="center"/>
            <w:hideMark/>
          </w:tcPr>
          <w:p w14:paraId="582384E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1336" w:type="dxa"/>
            <w:tcBorders>
              <w:top w:val="nil"/>
              <w:left w:val="nil"/>
              <w:bottom w:val="single" w:sz="4" w:space="0" w:color="000000"/>
              <w:right w:val="single" w:sz="4" w:space="0" w:color="000000"/>
            </w:tcBorders>
            <w:shd w:val="clear" w:color="auto" w:fill="auto"/>
            <w:noWrap/>
            <w:vAlign w:val="center"/>
            <w:hideMark/>
          </w:tcPr>
          <w:p w14:paraId="65AE83F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03.09.2024</w:t>
            </w:r>
          </w:p>
        </w:tc>
        <w:tc>
          <w:tcPr>
            <w:tcW w:w="707" w:type="dxa"/>
            <w:tcBorders>
              <w:top w:val="nil"/>
              <w:left w:val="nil"/>
              <w:bottom w:val="single" w:sz="4" w:space="0" w:color="000000"/>
              <w:right w:val="single" w:sz="4" w:space="0" w:color="000000"/>
            </w:tcBorders>
            <w:shd w:val="clear" w:color="auto" w:fill="auto"/>
            <w:noWrap/>
            <w:vAlign w:val="center"/>
            <w:hideMark/>
          </w:tcPr>
          <w:p w14:paraId="73093960"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c>
          <w:tcPr>
            <w:tcW w:w="851" w:type="dxa"/>
            <w:tcBorders>
              <w:top w:val="nil"/>
              <w:left w:val="nil"/>
              <w:bottom w:val="single" w:sz="4" w:space="0" w:color="000000"/>
              <w:right w:val="single" w:sz="8" w:space="0" w:color="000000"/>
            </w:tcBorders>
            <w:shd w:val="clear" w:color="auto" w:fill="auto"/>
            <w:noWrap/>
            <w:vAlign w:val="center"/>
            <w:hideMark/>
          </w:tcPr>
          <w:p w14:paraId="43EAFCE1"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r>
      <w:tr w:rsidR="00901417" w:rsidRPr="00153A5F" w14:paraId="2FF83330"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3745124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22</w:t>
            </w:r>
          </w:p>
        </w:tc>
        <w:tc>
          <w:tcPr>
            <w:tcW w:w="659" w:type="dxa"/>
            <w:tcBorders>
              <w:top w:val="nil"/>
              <w:left w:val="nil"/>
              <w:bottom w:val="single" w:sz="4" w:space="0" w:color="000000"/>
              <w:right w:val="single" w:sz="4" w:space="0" w:color="000000"/>
            </w:tcBorders>
            <w:shd w:val="clear" w:color="auto" w:fill="auto"/>
            <w:noWrap/>
            <w:vAlign w:val="center"/>
            <w:hideMark/>
          </w:tcPr>
          <w:p w14:paraId="6FDA9A62"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761</w:t>
            </w:r>
          </w:p>
        </w:tc>
        <w:tc>
          <w:tcPr>
            <w:tcW w:w="4214" w:type="dxa"/>
            <w:tcBorders>
              <w:top w:val="nil"/>
              <w:left w:val="nil"/>
              <w:bottom w:val="single" w:sz="4" w:space="0" w:color="000000"/>
              <w:right w:val="single" w:sz="4" w:space="0" w:color="000000"/>
            </w:tcBorders>
            <w:shd w:val="clear" w:color="auto" w:fill="auto"/>
            <w:noWrap/>
            <w:vAlign w:val="center"/>
            <w:hideMark/>
          </w:tcPr>
          <w:p w14:paraId="3061A015"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INGRIJITOR SPATII VERZI - POGOANELE</w:t>
            </w:r>
          </w:p>
        </w:tc>
        <w:tc>
          <w:tcPr>
            <w:tcW w:w="1489" w:type="dxa"/>
            <w:tcBorders>
              <w:top w:val="nil"/>
              <w:left w:val="nil"/>
              <w:bottom w:val="single" w:sz="4" w:space="0" w:color="000000"/>
              <w:right w:val="single" w:sz="4" w:space="0" w:color="000000"/>
            </w:tcBorders>
            <w:shd w:val="clear" w:color="auto" w:fill="auto"/>
            <w:noWrap/>
            <w:vAlign w:val="center"/>
            <w:hideMark/>
          </w:tcPr>
          <w:p w14:paraId="2C47107C"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BV.</w:t>
            </w:r>
          </w:p>
        </w:tc>
        <w:tc>
          <w:tcPr>
            <w:tcW w:w="995" w:type="dxa"/>
            <w:tcBorders>
              <w:top w:val="nil"/>
              <w:left w:val="nil"/>
              <w:bottom w:val="single" w:sz="4" w:space="0" w:color="000000"/>
              <w:right w:val="single" w:sz="4" w:space="0" w:color="000000"/>
            </w:tcBorders>
            <w:shd w:val="clear" w:color="auto" w:fill="auto"/>
            <w:noWrap/>
            <w:vAlign w:val="center"/>
            <w:hideMark/>
          </w:tcPr>
          <w:p w14:paraId="3D502A22"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739" w:type="dxa"/>
            <w:tcBorders>
              <w:top w:val="nil"/>
              <w:left w:val="nil"/>
              <w:bottom w:val="single" w:sz="4" w:space="0" w:color="000000"/>
              <w:right w:val="single" w:sz="4" w:space="0" w:color="000000"/>
            </w:tcBorders>
            <w:shd w:val="clear" w:color="auto" w:fill="auto"/>
            <w:noWrap/>
            <w:vAlign w:val="center"/>
            <w:hideMark/>
          </w:tcPr>
          <w:p w14:paraId="476D1FF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5</w:t>
            </w:r>
          </w:p>
        </w:tc>
        <w:tc>
          <w:tcPr>
            <w:tcW w:w="1381" w:type="dxa"/>
            <w:tcBorders>
              <w:top w:val="nil"/>
              <w:left w:val="nil"/>
              <w:bottom w:val="single" w:sz="4" w:space="0" w:color="000000"/>
              <w:right w:val="single" w:sz="4" w:space="0" w:color="000000"/>
            </w:tcBorders>
            <w:shd w:val="clear" w:color="auto" w:fill="auto"/>
            <w:noWrap/>
            <w:vAlign w:val="center"/>
            <w:hideMark/>
          </w:tcPr>
          <w:p w14:paraId="406FF06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w:t>
            </w:r>
          </w:p>
        </w:tc>
        <w:tc>
          <w:tcPr>
            <w:tcW w:w="993" w:type="dxa"/>
            <w:tcBorders>
              <w:top w:val="nil"/>
              <w:left w:val="nil"/>
              <w:bottom w:val="single" w:sz="4" w:space="0" w:color="000000"/>
              <w:right w:val="single" w:sz="4" w:space="0" w:color="000000"/>
            </w:tcBorders>
            <w:shd w:val="clear" w:color="auto" w:fill="auto"/>
            <w:noWrap/>
            <w:vAlign w:val="center"/>
            <w:hideMark/>
          </w:tcPr>
          <w:p w14:paraId="216605DF"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572" w:type="dxa"/>
            <w:tcBorders>
              <w:top w:val="nil"/>
              <w:left w:val="nil"/>
              <w:bottom w:val="single" w:sz="4" w:space="0" w:color="000000"/>
              <w:right w:val="single" w:sz="4" w:space="0" w:color="000000"/>
            </w:tcBorders>
            <w:shd w:val="clear" w:color="auto" w:fill="auto"/>
            <w:noWrap/>
            <w:vAlign w:val="center"/>
            <w:hideMark/>
          </w:tcPr>
          <w:p w14:paraId="61FBF1CF"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c>
          <w:tcPr>
            <w:tcW w:w="1336" w:type="dxa"/>
            <w:tcBorders>
              <w:top w:val="nil"/>
              <w:left w:val="nil"/>
              <w:bottom w:val="single" w:sz="4" w:space="0" w:color="000000"/>
              <w:right w:val="single" w:sz="4" w:space="0" w:color="000000"/>
            </w:tcBorders>
            <w:shd w:val="clear" w:color="auto" w:fill="auto"/>
            <w:noWrap/>
            <w:vAlign w:val="center"/>
            <w:hideMark/>
          </w:tcPr>
          <w:p w14:paraId="19787C13"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08.08.2024</w:t>
            </w:r>
          </w:p>
        </w:tc>
        <w:tc>
          <w:tcPr>
            <w:tcW w:w="707" w:type="dxa"/>
            <w:tcBorders>
              <w:top w:val="nil"/>
              <w:left w:val="nil"/>
              <w:bottom w:val="single" w:sz="4" w:space="0" w:color="000000"/>
              <w:right w:val="single" w:sz="4" w:space="0" w:color="000000"/>
            </w:tcBorders>
            <w:shd w:val="clear" w:color="auto" w:fill="auto"/>
            <w:noWrap/>
            <w:vAlign w:val="center"/>
            <w:hideMark/>
          </w:tcPr>
          <w:p w14:paraId="3E3CB1A1"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851" w:type="dxa"/>
            <w:tcBorders>
              <w:top w:val="nil"/>
              <w:left w:val="nil"/>
              <w:bottom w:val="single" w:sz="4" w:space="0" w:color="000000"/>
              <w:right w:val="single" w:sz="8" w:space="0" w:color="000000"/>
            </w:tcBorders>
            <w:shd w:val="clear" w:color="auto" w:fill="auto"/>
            <w:noWrap/>
            <w:vAlign w:val="center"/>
            <w:hideMark/>
          </w:tcPr>
          <w:p w14:paraId="3977475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5</w:t>
            </w:r>
          </w:p>
        </w:tc>
      </w:tr>
      <w:tr w:rsidR="00901417" w:rsidRPr="00153A5F" w14:paraId="04515D29"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5FD091D3"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23</w:t>
            </w:r>
          </w:p>
        </w:tc>
        <w:tc>
          <w:tcPr>
            <w:tcW w:w="659" w:type="dxa"/>
            <w:tcBorders>
              <w:top w:val="nil"/>
              <w:left w:val="nil"/>
              <w:bottom w:val="single" w:sz="4" w:space="0" w:color="000000"/>
              <w:right w:val="single" w:sz="4" w:space="0" w:color="000000"/>
            </w:tcBorders>
            <w:shd w:val="clear" w:color="auto" w:fill="auto"/>
            <w:noWrap/>
            <w:vAlign w:val="center"/>
            <w:hideMark/>
          </w:tcPr>
          <w:p w14:paraId="5F77403D"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762</w:t>
            </w:r>
          </w:p>
        </w:tc>
        <w:tc>
          <w:tcPr>
            <w:tcW w:w="4214" w:type="dxa"/>
            <w:tcBorders>
              <w:top w:val="nil"/>
              <w:left w:val="nil"/>
              <w:bottom w:val="single" w:sz="4" w:space="0" w:color="000000"/>
              <w:right w:val="single" w:sz="4" w:space="0" w:color="000000"/>
            </w:tcBorders>
            <w:shd w:val="clear" w:color="auto" w:fill="auto"/>
            <w:noWrap/>
            <w:vAlign w:val="center"/>
            <w:hideMark/>
          </w:tcPr>
          <w:p w14:paraId="7CE85646"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CAMERISTA HOTEL</w:t>
            </w:r>
          </w:p>
        </w:tc>
        <w:tc>
          <w:tcPr>
            <w:tcW w:w="1489" w:type="dxa"/>
            <w:tcBorders>
              <w:top w:val="nil"/>
              <w:left w:val="nil"/>
              <w:bottom w:val="single" w:sz="4" w:space="0" w:color="000000"/>
              <w:right w:val="single" w:sz="4" w:space="0" w:color="000000"/>
            </w:tcBorders>
            <w:shd w:val="clear" w:color="auto" w:fill="auto"/>
            <w:noWrap/>
            <w:vAlign w:val="center"/>
            <w:hideMark/>
          </w:tcPr>
          <w:p w14:paraId="7842ADC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BV.</w:t>
            </w:r>
          </w:p>
        </w:tc>
        <w:tc>
          <w:tcPr>
            <w:tcW w:w="995" w:type="dxa"/>
            <w:tcBorders>
              <w:top w:val="nil"/>
              <w:left w:val="nil"/>
              <w:bottom w:val="single" w:sz="4" w:space="0" w:color="000000"/>
              <w:right w:val="single" w:sz="4" w:space="0" w:color="000000"/>
            </w:tcBorders>
            <w:shd w:val="clear" w:color="auto" w:fill="auto"/>
            <w:noWrap/>
            <w:vAlign w:val="center"/>
            <w:hideMark/>
          </w:tcPr>
          <w:p w14:paraId="31113F9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15</w:t>
            </w:r>
          </w:p>
        </w:tc>
        <w:tc>
          <w:tcPr>
            <w:tcW w:w="739" w:type="dxa"/>
            <w:tcBorders>
              <w:top w:val="nil"/>
              <w:left w:val="nil"/>
              <w:bottom w:val="single" w:sz="4" w:space="0" w:color="000000"/>
              <w:right w:val="single" w:sz="4" w:space="0" w:color="000000"/>
            </w:tcBorders>
            <w:shd w:val="clear" w:color="auto" w:fill="auto"/>
            <w:noWrap/>
            <w:vAlign w:val="center"/>
            <w:hideMark/>
          </w:tcPr>
          <w:p w14:paraId="7DC1B31C"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15</w:t>
            </w:r>
          </w:p>
        </w:tc>
        <w:tc>
          <w:tcPr>
            <w:tcW w:w="1381" w:type="dxa"/>
            <w:tcBorders>
              <w:top w:val="nil"/>
              <w:left w:val="nil"/>
              <w:bottom w:val="single" w:sz="4" w:space="0" w:color="000000"/>
              <w:right w:val="single" w:sz="4" w:space="0" w:color="000000"/>
            </w:tcBorders>
            <w:shd w:val="clear" w:color="auto" w:fill="auto"/>
            <w:noWrap/>
            <w:vAlign w:val="center"/>
            <w:hideMark/>
          </w:tcPr>
          <w:p w14:paraId="0B0133E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14:paraId="48311323"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572" w:type="dxa"/>
            <w:tcBorders>
              <w:top w:val="nil"/>
              <w:left w:val="nil"/>
              <w:bottom w:val="single" w:sz="4" w:space="0" w:color="000000"/>
              <w:right w:val="single" w:sz="4" w:space="0" w:color="000000"/>
            </w:tcBorders>
            <w:shd w:val="clear" w:color="auto" w:fill="auto"/>
            <w:noWrap/>
            <w:vAlign w:val="center"/>
            <w:hideMark/>
          </w:tcPr>
          <w:p w14:paraId="1DB806F9"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1336" w:type="dxa"/>
            <w:tcBorders>
              <w:top w:val="nil"/>
              <w:left w:val="nil"/>
              <w:bottom w:val="single" w:sz="4" w:space="0" w:color="000000"/>
              <w:right w:val="single" w:sz="4" w:space="0" w:color="000000"/>
            </w:tcBorders>
            <w:shd w:val="clear" w:color="auto" w:fill="auto"/>
            <w:noWrap/>
            <w:vAlign w:val="center"/>
            <w:hideMark/>
          </w:tcPr>
          <w:p w14:paraId="37F04F7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30/09/2024</w:t>
            </w:r>
          </w:p>
        </w:tc>
        <w:tc>
          <w:tcPr>
            <w:tcW w:w="707" w:type="dxa"/>
            <w:tcBorders>
              <w:top w:val="nil"/>
              <w:left w:val="nil"/>
              <w:bottom w:val="single" w:sz="4" w:space="0" w:color="000000"/>
              <w:right w:val="single" w:sz="4" w:space="0" w:color="000000"/>
            </w:tcBorders>
            <w:shd w:val="clear" w:color="auto" w:fill="auto"/>
            <w:noWrap/>
            <w:vAlign w:val="center"/>
            <w:hideMark/>
          </w:tcPr>
          <w:p w14:paraId="1924FC8B"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c>
          <w:tcPr>
            <w:tcW w:w="851" w:type="dxa"/>
            <w:tcBorders>
              <w:top w:val="nil"/>
              <w:left w:val="nil"/>
              <w:bottom w:val="single" w:sz="4" w:space="0" w:color="000000"/>
              <w:right w:val="single" w:sz="8" w:space="0" w:color="000000"/>
            </w:tcBorders>
            <w:shd w:val="clear" w:color="auto" w:fill="auto"/>
            <w:noWrap/>
            <w:vAlign w:val="center"/>
            <w:hideMark/>
          </w:tcPr>
          <w:p w14:paraId="3AF92D73"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r>
      <w:tr w:rsidR="00901417" w:rsidRPr="00153A5F" w14:paraId="5DC8F262"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406FB33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lastRenderedPageBreak/>
              <w:t>24</w:t>
            </w:r>
          </w:p>
        </w:tc>
        <w:tc>
          <w:tcPr>
            <w:tcW w:w="659" w:type="dxa"/>
            <w:tcBorders>
              <w:top w:val="nil"/>
              <w:left w:val="nil"/>
              <w:bottom w:val="single" w:sz="4" w:space="0" w:color="000000"/>
              <w:right w:val="single" w:sz="4" w:space="0" w:color="000000"/>
            </w:tcBorders>
            <w:shd w:val="clear" w:color="auto" w:fill="auto"/>
            <w:noWrap/>
            <w:vAlign w:val="center"/>
            <w:hideMark/>
          </w:tcPr>
          <w:p w14:paraId="183AAC6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763</w:t>
            </w:r>
          </w:p>
        </w:tc>
        <w:tc>
          <w:tcPr>
            <w:tcW w:w="4214" w:type="dxa"/>
            <w:tcBorders>
              <w:top w:val="nil"/>
              <w:left w:val="nil"/>
              <w:bottom w:val="single" w:sz="4" w:space="0" w:color="000000"/>
              <w:right w:val="single" w:sz="4" w:space="0" w:color="000000"/>
            </w:tcBorders>
            <w:shd w:val="clear" w:color="auto" w:fill="auto"/>
            <w:noWrap/>
            <w:vAlign w:val="center"/>
            <w:hideMark/>
          </w:tcPr>
          <w:p w14:paraId="1DF4D572"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FEMEIE DE SERVICIU PATARLAGELE</w:t>
            </w:r>
          </w:p>
        </w:tc>
        <w:tc>
          <w:tcPr>
            <w:tcW w:w="1489" w:type="dxa"/>
            <w:tcBorders>
              <w:top w:val="nil"/>
              <w:left w:val="nil"/>
              <w:bottom w:val="single" w:sz="4" w:space="0" w:color="000000"/>
              <w:right w:val="single" w:sz="4" w:space="0" w:color="000000"/>
            </w:tcBorders>
            <w:shd w:val="clear" w:color="auto" w:fill="auto"/>
            <w:noWrap/>
            <w:vAlign w:val="center"/>
            <w:hideMark/>
          </w:tcPr>
          <w:p w14:paraId="54AD2AB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BV.</w:t>
            </w:r>
          </w:p>
        </w:tc>
        <w:tc>
          <w:tcPr>
            <w:tcW w:w="995" w:type="dxa"/>
            <w:tcBorders>
              <w:top w:val="nil"/>
              <w:left w:val="nil"/>
              <w:bottom w:val="single" w:sz="4" w:space="0" w:color="000000"/>
              <w:right w:val="single" w:sz="4" w:space="0" w:color="000000"/>
            </w:tcBorders>
            <w:shd w:val="clear" w:color="auto" w:fill="auto"/>
            <w:noWrap/>
            <w:vAlign w:val="center"/>
            <w:hideMark/>
          </w:tcPr>
          <w:p w14:paraId="124C801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10</w:t>
            </w:r>
          </w:p>
        </w:tc>
        <w:tc>
          <w:tcPr>
            <w:tcW w:w="739" w:type="dxa"/>
            <w:tcBorders>
              <w:top w:val="nil"/>
              <w:left w:val="nil"/>
              <w:bottom w:val="single" w:sz="4" w:space="0" w:color="000000"/>
              <w:right w:val="single" w:sz="4" w:space="0" w:color="000000"/>
            </w:tcBorders>
            <w:shd w:val="clear" w:color="auto" w:fill="auto"/>
            <w:noWrap/>
            <w:vAlign w:val="center"/>
            <w:hideMark/>
          </w:tcPr>
          <w:p w14:paraId="1BDA51B0"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10</w:t>
            </w:r>
          </w:p>
        </w:tc>
        <w:tc>
          <w:tcPr>
            <w:tcW w:w="1381" w:type="dxa"/>
            <w:tcBorders>
              <w:top w:val="nil"/>
              <w:left w:val="nil"/>
              <w:bottom w:val="single" w:sz="4" w:space="0" w:color="000000"/>
              <w:right w:val="single" w:sz="4" w:space="0" w:color="000000"/>
            </w:tcBorders>
            <w:shd w:val="clear" w:color="auto" w:fill="auto"/>
            <w:noWrap/>
            <w:vAlign w:val="center"/>
            <w:hideMark/>
          </w:tcPr>
          <w:p w14:paraId="217C9F49"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993" w:type="dxa"/>
            <w:tcBorders>
              <w:top w:val="nil"/>
              <w:left w:val="nil"/>
              <w:bottom w:val="single" w:sz="4" w:space="0" w:color="000000"/>
              <w:right w:val="single" w:sz="4" w:space="0" w:color="000000"/>
            </w:tcBorders>
            <w:shd w:val="clear" w:color="auto" w:fill="auto"/>
            <w:noWrap/>
            <w:vAlign w:val="center"/>
            <w:hideMark/>
          </w:tcPr>
          <w:p w14:paraId="44F77EE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572" w:type="dxa"/>
            <w:tcBorders>
              <w:top w:val="nil"/>
              <w:left w:val="nil"/>
              <w:bottom w:val="single" w:sz="4" w:space="0" w:color="000000"/>
              <w:right w:val="single" w:sz="4" w:space="0" w:color="000000"/>
            </w:tcBorders>
            <w:shd w:val="clear" w:color="auto" w:fill="auto"/>
            <w:noWrap/>
            <w:vAlign w:val="center"/>
            <w:hideMark/>
          </w:tcPr>
          <w:p w14:paraId="65CC0D0D"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1336" w:type="dxa"/>
            <w:tcBorders>
              <w:top w:val="nil"/>
              <w:left w:val="nil"/>
              <w:bottom w:val="single" w:sz="4" w:space="0" w:color="000000"/>
              <w:right w:val="single" w:sz="4" w:space="0" w:color="000000"/>
            </w:tcBorders>
            <w:shd w:val="clear" w:color="auto" w:fill="auto"/>
            <w:noWrap/>
            <w:vAlign w:val="center"/>
            <w:hideMark/>
          </w:tcPr>
          <w:p w14:paraId="601DA13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09.08.2024</w:t>
            </w:r>
          </w:p>
        </w:tc>
        <w:tc>
          <w:tcPr>
            <w:tcW w:w="707" w:type="dxa"/>
            <w:tcBorders>
              <w:top w:val="nil"/>
              <w:left w:val="nil"/>
              <w:bottom w:val="single" w:sz="4" w:space="0" w:color="000000"/>
              <w:right w:val="single" w:sz="4" w:space="0" w:color="000000"/>
            </w:tcBorders>
            <w:shd w:val="clear" w:color="auto" w:fill="auto"/>
            <w:noWrap/>
            <w:vAlign w:val="center"/>
            <w:hideMark/>
          </w:tcPr>
          <w:p w14:paraId="6BBE6743"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8</w:t>
            </w:r>
          </w:p>
        </w:tc>
        <w:tc>
          <w:tcPr>
            <w:tcW w:w="851" w:type="dxa"/>
            <w:tcBorders>
              <w:top w:val="nil"/>
              <w:left w:val="nil"/>
              <w:bottom w:val="single" w:sz="4" w:space="0" w:color="000000"/>
              <w:right w:val="single" w:sz="8" w:space="0" w:color="000000"/>
            </w:tcBorders>
            <w:shd w:val="clear" w:color="auto" w:fill="auto"/>
            <w:noWrap/>
            <w:vAlign w:val="center"/>
            <w:hideMark/>
          </w:tcPr>
          <w:p w14:paraId="028C5C9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8</w:t>
            </w:r>
          </w:p>
        </w:tc>
      </w:tr>
      <w:tr w:rsidR="00901417" w:rsidRPr="00153A5F" w14:paraId="75C0CB42"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0107782B"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25</w:t>
            </w:r>
          </w:p>
        </w:tc>
        <w:tc>
          <w:tcPr>
            <w:tcW w:w="659" w:type="dxa"/>
            <w:tcBorders>
              <w:top w:val="nil"/>
              <w:left w:val="nil"/>
              <w:bottom w:val="single" w:sz="4" w:space="0" w:color="000000"/>
              <w:right w:val="single" w:sz="4" w:space="0" w:color="000000"/>
            </w:tcBorders>
            <w:shd w:val="clear" w:color="auto" w:fill="auto"/>
            <w:noWrap/>
            <w:vAlign w:val="center"/>
            <w:hideMark/>
          </w:tcPr>
          <w:p w14:paraId="1699B69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764</w:t>
            </w:r>
          </w:p>
        </w:tc>
        <w:tc>
          <w:tcPr>
            <w:tcW w:w="4214" w:type="dxa"/>
            <w:tcBorders>
              <w:top w:val="nil"/>
              <w:left w:val="nil"/>
              <w:bottom w:val="single" w:sz="4" w:space="0" w:color="000000"/>
              <w:right w:val="single" w:sz="4" w:space="0" w:color="000000"/>
            </w:tcBorders>
            <w:shd w:val="clear" w:color="auto" w:fill="auto"/>
            <w:noWrap/>
            <w:vAlign w:val="center"/>
            <w:hideMark/>
          </w:tcPr>
          <w:p w14:paraId="21FE2502"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OSPATAR(CHELNER)  Buzau</w:t>
            </w:r>
          </w:p>
        </w:tc>
        <w:tc>
          <w:tcPr>
            <w:tcW w:w="1489" w:type="dxa"/>
            <w:tcBorders>
              <w:top w:val="nil"/>
              <w:left w:val="nil"/>
              <w:bottom w:val="single" w:sz="4" w:space="0" w:color="000000"/>
              <w:right w:val="single" w:sz="4" w:space="0" w:color="000000"/>
            </w:tcBorders>
            <w:shd w:val="clear" w:color="auto" w:fill="auto"/>
            <w:noWrap/>
            <w:vAlign w:val="center"/>
            <w:hideMark/>
          </w:tcPr>
          <w:p w14:paraId="2DDE898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VL.</w:t>
            </w:r>
          </w:p>
        </w:tc>
        <w:tc>
          <w:tcPr>
            <w:tcW w:w="995" w:type="dxa"/>
            <w:tcBorders>
              <w:top w:val="nil"/>
              <w:left w:val="nil"/>
              <w:bottom w:val="single" w:sz="4" w:space="0" w:color="000000"/>
              <w:right w:val="single" w:sz="4" w:space="0" w:color="000000"/>
            </w:tcBorders>
            <w:shd w:val="clear" w:color="auto" w:fill="auto"/>
            <w:noWrap/>
            <w:vAlign w:val="center"/>
            <w:hideMark/>
          </w:tcPr>
          <w:p w14:paraId="4D4E6F99"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16</w:t>
            </w:r>
          </w:p>
        </w:tc>
        <w:tc>
          <w:tcPr>
            <w:tcW w:w="739" w:type="dxa"/>
            <w:tcBorders>
              <w:top w:val="nil"/>
              <w:left w:val="nil"/>
              <w:bottom w:val="single" w:sz="4" w:space="0" w:color="000000"/>
              <w:right w:val="single" w:sz="4" w:space="0" w:color="000000"/>
            </w:tcBorders>
            <w:shd w:val="clear" w:color="auto" w:fill="auto"/>
            <w:noWrap/>
            <w:vAlign w:val="center"/>
            <w:hideMark/>
          </w:tcPr>
          <w:p w14:paraId="551C0C39"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c>
          <w:tcPr>
            <w:tcW w:w="1381" w:type="dxa"/>
            <w:tcBorders>
              <w:top w:val="nil"/>
              <w:left w:val="nil"/>
              <w:bottom w:val="single" w:sz="4" w:space="0" w:color="000000"/>
              <w:right w:val="single" w:sz="4" w:space="0" w:color="000000"/>
            </w:tcBorders>
            <w:shd w:val="clear" w:color="auto" w:fill="auto"/>
            <w:noWrap/>
            <w:vAlign w:val="center"/>
            <w:hideMark/>
          </w:tcPr>
          <w:p w14:paraId="300DBB61"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c>
          <w:tcPr>
            <w:tcW w:w="993" w:type="dxa"/>
            <w:tcBorders>
              <w:top w:val="nil"/>
              <w:left w:val="nil"/>
              <w:bottom w:val="single" w:sz="4" w:space="0" w:color="000000"/>
              <w:right w:val="single" w:sz="4" w:space="0" w:color="000000"/>
            </w:tcBorders>
            <w:shd w:val="clear" w:color="auto" w:fill="auto"/>
            <w:noWrap/>
            <w:vAlign w:val="center"/>
            <w:hideMark/>
          </w:tcPr>
          <w:p w14:paraId="19DA357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11</w:t>
            </w:r>
          </w:p>
        </w:tc>
        <w:tc>
          <w:tcPr>
            <w:tcW w:w="572" w:type="dxa"/>
            <w:tcBorders>
              <w:top w:val="nil"/>
              <w:left w:val="nil"/>
              <w:bottom w:val="single" w:sz="4" w:space="0" w:color="000000"/>
              <w:right w:val="single" w:sz="4" w:space="0" w:color="000000"/>
            </w:tcBorders>
            <w:shd w:val="clear" w:color="auto" w:fill="auto"/>
            <w:noWrap/>
            <w:vAlign w:val="center"/>
            <w:hideMark/>
          </w:tcPr>
          <w:p w14:paraId="63418C5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w:t>
            </w:r>
          </w:p>
        </w:tc>
        <w:tc>
          <w:tcPr>
            <w:tcW w:w="1336" w:type="dxa"/>
            <w:tcBorders>
              <w:top w:val="nil"/>
              <w:left w:val="nil"/>
              <w:bottom w:val="single" w:sz="4" w:space="0" w:color="000000"/>
              <w:right w:val="single" w:sz="4" w:space="0" w:color="000000"/>
            </w:tcBorders>
            <w:shd w:val="clear" w:color="auto" w:fill="auto"/>
            <w:noWrap/>
            <w:vAlign w:val="center"/>
            <w:hideMark/>
          </w:tcPr>
          <w:p w14:paraId="64B1C05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12.12.2024</w:t>
            </w:r>
          </w:p>
        </w:tc>
        <w:tc>
          <w:tcPr>
            <w:tcW w:w="707" w:type="dxa"/>
            <w:tcBorders>
              <w:top w:val="nil"/>
              <w:left w:val="nil"/>
              <w:bottom w:val="single" w:sz="4" w:space="0" w:color="000000"/>
              <w:right w:val="single" w:sz="4" w:space="0" w:color="000000"/>
            </w:tcBorders>
            <w:shd w:val="clear" w:color="auto" w:fill="auto"/>
            <w:noWrap/>
            <w:vAlign w:val="center"/>
            <w:hideMark/>
          </w:tcPr>
          <w:p w14:paraId="122CC88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c>
          <w:tcPr>
            <w:tcW w:w="851" w:type="dxa"/>
            <w:tcBorders>
              <w:top w:val="nil"/>
              <w:left w:val="nil"/>
              <w:bottom w:val="single" w:sz="4" w:space="0" w:color="000000"/>
              <w:right w:val="single" w:sz="8" w:space="0" w:color="000000"/>
            </w:tcBorders>
            <w:shd w:val="clear" w:color="auto" w:fill="auto"/>
            <w:noWrap/>
            <w:vAlign w:val="center"/>
            <w:hideMark/>
          </w:tcPr>
          <w:p w14:paraId="5B15FE11"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11</w:t>
            </w:r>
          </w:p>
        </w:tc>
      </w:tr>
      <w:tr w:rsidR="00901417" w:rsidRPr="00153A5F" w14:paraId="44D00338"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00429133"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26</w:t>
            </w:r>
          </w:p>
        </w:tc>
        <w:tc>
          <w:tcPr>
            <w:tcW w:w="659" w:type="dxa"/>
            <w:tcBorders>
              <w:top w:val="nil"/>
              <w:left w:val="nil"/>
              <w:bottom w:val="single" w:sz="4" w:space="0" w:color="000000"/>
              <w:right w:val="single" w:sz="4" w:space="0" w:color="000000"/>
            </w:tcBorders>
            <w:shd w:val="clear" w:color="auto" w:fill="auto"/>
            <w:noWrap/>
            <w:vAlign w:val="center"/>
            <w:hideMark/>
          </w:tcPr>
          <w:p w14:paraId="14C90C80"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765</w:t>
            </w:r>
          </w:p>
        </w:tc>
        <w:tc>
          <w:tcPr>
            <w:tcW w:w="4214" w:type="dxa"/>
            <w:tcBorders>
              <w:top w:val="nil"/>
              <w:left w:val="nil"/>
              <w:bottom w:val="single" w:sz="4" w:space="0" w:color="000000"/>
              <w:right w:val="single" w:sz="4" w:space="0" w:color="000000"/>
            </w:tcBorders>
            <w:shd w:val="clear" w:color="auto" w:fill="auto"/>
            <w:noWrap/>
            <w:vAlign w:val="center"/>
            <w:hideMark/>
          </w:tcPr>
          <w:p w14:paraId="7FF13C1A"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OIVPD</w:t>
            </w:r>
          </w:p>
        </w:tc>
        <w:tc>
          <w:tcPr>
            <w:tcW w:w="1489" w:type="dxa"/>
            <w:tcBorders>
              <w:top w:val="nil"/>
              <w:left w:val="nil"/>
              <w:bottom w:val="single" w:sz="4" w:space="0" w:color="000000"/>
              <w:right w:val="single" w:sz="4" w:space="0" w:color="000000"/>
            </w:tcBorders>
            <w:shd w:val="clear" w:color="auto" w:fill="auto"/>
            <w:noWrap/>
            <w:vAlign w:val="center"/>
            <w:hideMark/>
          </w:tcPr>
          <w:p w14:paraId="649BA31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BV.</w:t>
            </w:r>
          </w:p>
        </w:tc>
        <w:tc>
          <w:tcPr>
            <w:tcW w:w="995" w:type="dxa"/>
            <w:tcBorders>
              <w:top w:val="nil"/>
              <w:left w:val="nil"/>
              <w:bottom w:val="single" w:sz="4" w:space="0" w:color="000000"/>
              <w:right w:val="single" w:sz="4" w:space="0" w:color="000000"/>
            </w:tcBorders>
            <w:shd w:val="clear" w:color="auto" w:fill="auto"/>
            <w:noWrap/>
            <w:vAlign w:val="center"/>
            <w:hideMark/>
          </w:tcPr>
          <w:p w14:paraId="41CCA01E"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22</w:t>
            </w:r>
          </w:p>
        </w:tc>
        <w:tc>
          <w:tcPr>
            <w:tcW w:w="739" w:type="dxa"/>
            <w:tcBorders>
              <w:top w:val="nil"/>
              <w:left w:val="nil"/>
              <w:bottom w:val="single" w:sz="4" w:space="0" w:color="000000"/>
              <w:right w:val="single" w:sz="4" w:space="0" w:color="000000"/>
            </w:tcBorders>
            <w:shd w:val="clear" w:color="auto" w:fill="auto"/>
            <w:noWrap/>
            <w:vAlign w:val="center"/>
            <w:hideMark/>
          </w:tcPr>
          <w:p w14:paraId="622774E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20</w:t>
            </w:r>
          </w:p>
        </w:tc>
        <w:tc>
          <w:tcPr>
            <w:tcW w:w="1381" w:type="dxa"/>
            <w:tcBorders>
              <w:top w:val="nil"/>
              <w:left w:val="nil"/>
              <w:bottom w:val="single" w:sz="4" w:space="0" w:color="000000"/>
              <w:right w:val="single" w:sz="4" w:space="0" w:color="000000"/>
            </w:tcBorders>
            <w:shd w:val="clear" w:color="auto" w:fill="auto"/>
            <w:noWrap/>
            <w:vAlign w:val="center"/>
            <w:hideMark/>
          </w:tcPr>
          <w:p w14:paraId="1EBD22EE"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19</w:t>
            </w:r>
          </w:p>
        </w:tc>
        <w:tc>
          <w:tcPr>
            <w:tcW w:w="993" w:type="dxa"/>
            <w:tcBorders>
              <w:top w:val="nil"/>
              <w:left w:val="nil"/>
              <w:bottom w:val="single" w:sz="4" w:space="0" w:color="000000"/>
              <w:right w:val="single" w:sz="4" w:space="0" w:color="000000"/>
            </w:tcBorders>
            <w:shd w:val="clear" w:color="auto" w:fill="auto"/>
            <w:noWrap/>
            <w:vAlign w:val="center"/>
            <w:hideMark/>
          </w:tcPr>
          <w:p w14:paraId="58F1C9D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17</w:t>
            </w:r>
          </w:p>
        </w:tc>
        <w:tc>
          <w:tcPr>
            <w:tcW w:w="572" w:type="dxa"/>
            <w:tcBorders>
              <w:top w:val="nil"/>
              <w:left w:val="nil"/>
              <w:bottom w:val="single" w:sz="4" w:space="0" w:color="000000"/>
              <w:right w:val="single" w:sz="4" w:space="0" w:color="000000"/>
            </w:tcBorders>
            <w:shd w:val="clear" w:color="auto" w:fill="auto"/>
            <w:noWrap/>
            <w:vAlign w:val="center"/>
            <w:hideMark/>
          </w:tcPr>
          <w:p w14:paraId="4ED944F3"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1336" w:type="dxa"/>
            <w:tcBorders>
              <w:top w:val="nil"/>
              <w:left w:val="nil"/>
              <w:bottom w:val="single" w:sz="4" w:space="0" w:color="000000"/>
              <w:right w:val="single" w:sz="4" w:space="0" w:color="000000"/>
            </w:tcBorders>
            <w:shd w:val="clear" w:color="auto" w:fill="auto"/>
            <w:noWrap/>
            <w:vAlign w:val="center"/>
            <w:hideMark/>
          </w:tcPr>
          <w:p w14:paraId="0037042F"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08.08.2024</w:t>
            </w:r>
          </w:p>
        </w:tc>
        <w:tc>
          <w:tcPr>
            <w:tcW w:w="707" w:type="dxa"/>
            <w:tcBorders>
              <w:top w:val="nil"/>
              <w:left w:val="nil"/>
              <w:bottom w:val="single" w:sz="4" w:space="0" w:color="000000"/>
              <w:right w:val="single" w:sz="4" w:space="0" w:color="000000"/>
            </w:tcBorders>
            <w:shd w:val="clear" w:color="auto" w:fill="auto"/>
            <w:noWrap/>
            <w:vAlign w:val="center"/>
            <w:hideMark/>
          </w:tcPr>
          <w:p w14:paraId="59A833BF"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22</w:t>
            </w:r>
          </w:p>
        </w:tc>
        <w:tc>
          <w:tcPr>
            <w:tcW w:w="851" w:type="dxa"/>
            <w:tcBorders>
              <w:top w:val="nil"/>
              <w:left w:val="nil"/>
              <w:bottom w:val="single" w:sz="4" w:space="0" w:color="000000"/>
              <w:right w:val="single" w:sz="8" w:space="0" w:color="000000"/>
            </w:tcBorders>
            <w:shd w:val="clear" w:color="auto" w:fill="auto"/>
            <w:noWrap/>
            <w:vAlign w:val="center"/>
            <w:hideMark/>
          </w:tcPr>
          <w:p w14:paraId="24D61AD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20</w:t>
            </w:r>
          </w:p>
        </w:tc>
      </w:tr>
      <w:tr w:rsidR="00901417" w:rsidRPr="00153A5F" w14:paraId="6962ADFC"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7B184AC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27</w:t>
            </w:r>
          </w:p>
        </w:tc>
        <w:tc>
          <w:tcPr>
            <w:tcW w:w="659" w:type="dxa"/>
            <w:tcBorders>
              <w:top w:val="nil"/>
              <w:left w:val="nil"/>
              <w:bottom w:val="single" w:sz="4" w:space="0" w:color="000000"/>
              <w:right w:val="single" w:sz="4" w:space="0" w:color="000000"/>
            </w:tcBorders>
            <w:shd w:val="clear" w:color="auto" w:fill="auto"/>
            <w:noWrap/>
            <w:vAlign w:val="center"/>
            <w:hideMark/>
          </w:tcPr>
          <w:p w14:paraId="6DF92FB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766</w:t>
            </w:r>
          </w:p>
        </w:tc>
        <w:tc>
          <w:tcPr>
            <w:tcW w:w="4214" w:type="dxa"/>
            <w:tcBorders>
              <w:top w:val="nil"/>
              <w:left w:val="nil"/>
              <w:bottom w:val="single" w:sz="4" w:space="0" w:color="000000"/>
              <w:right w:val="single" w:sz="4" w:space="0" w:color="000000"/>
            </w:tcBorders>
            <w:shd w:val="clear" w:color="auto" w:fill="auto"/>
            <w:noWrap/>
            <w:vAlign w:val="center"/>
            <w:hideMark/>
          </w:tcPr>
          <w:p w14:paraId="0BA8A30D"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CAMERISTA HOTEL</w:t>
            </w:r>
          </w:p>
        </w:tc>
        <w:tc>
          <w:tcPr>
            <w:tcW w:w="1489" w:type="dxa"/>
            <w:tcBorders>
              <w:top w:val="nil"/>
              <w:left w:val="nil"/>
              <w:bottom w:val="single" w:sz="4" w:space="0" w:color="000000"/>
              <w:right w:val="single" w:sz="4" w:space="0" w:color="000000"/>
            </w:tcBorders>
            <w:shd w:val="clear" w:color="auto" w:fill="auto"/>
            <w:noWrap/>
            <w:vAlign w:val="center"/>
            <w:hideMark/>
          </w:tcPr>
          <w:p w14:paraId="5F83F14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BV.</w:t>
            </w:r>
          </w:p>
        </w:tc>
        <w:tc>
          <w:tcPr>
            <w:tcW w:w="995" w:type="dxa"/>
            <w:tcBorders>
              <w:top w:val="nil"/>
              <w:left w:val="nil"/>
              <w:bottom w:val="single" w:sz="4" w:space="0" w:color="000000"/>
              <w:right w:val="single" w:sz="4" w:space="0" w:color="000000"/>
            </w:tcBorders>
            <w:shd w:val="clear" w:color="auto" w:fill="auto"/>
            <w:noWrap/>
            <w:vAlign w:val="center"/>
            <w:hideMark/>
          </w:tcPr>
          <w:p w14:paraId="63CC1C8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c>
          <w:tcPr>
            <w:tcW w:w="739" w:type="dxa"/>
            <w:tcBorders>
              <w:top w:val="nil"/>
              <w:left w:val="nil"/>
              <w:bottom w:val="single" w:sz="4" w:space="0" w:color="000000"/>
              <w:right w:val="single" w:sz="4" w:space="0" w:color="000000"/>
            </w:tcBorders>
            <w:shd w:val="clear" w:color="auto" w:fill="auto"/>
            <w:noWrap/>
            <w:vAlign w:val="center"/>
            <w:hideMark/>
          </w:tcPr>
          <w:p w14:paraId="286FBB9E"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13</w:t>
            </w:r>
          </w:p>
        </w:tc>
        <w:tc>
          <w:tcPr>
            <w:tcW w:w="1381" w:type="dxa"/>
            <w:tcBorders>
              <w:top w:val="nil"/>
              <w:left w:val="nil"/>
              <w:bottom w:val="single" w:sz="4" w:space="0" w:color="000000"/>
              <w:right w:val="single" w:sz="4" w:space="0" w:color="000000"/>
            </w:tcBorders>
            <w:shd w:val="clear" w:color="auto" w:fill="auto"/>
            <w:noWrap/>
            <w:vAlign w:val="center"/>
            <w:hideMark/>
          </w:tcPr>
          <w:p w14:paraId="617D5BF0"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8</w:t>
            </w:r>
          </w:p>
        </w:tc>
        <w:tc>
          <w:tcPr>
            <w:tcW w:w="993" w:type="dxa"/>
            <w:tcBorders>
              <w:top w:val="nil"/>
              <w:left w:val="nil"/>
              <w:bottom w:val="single" w:sz="4" w:space="0" w:color="000000"/>
              <w:right w:val="single" w:sz="4" w:space="0" w:color="000000"/>
            </w:tcBorders>
            <w:shd w:val="clear" w:color="auto" w:fill="auto"/>
            <w:noWrap/>
            <w:vAlign w:val="center"/>
            <w:hideMark/>
          </w:tcPr>
          <w:p w14:paraId="213CE13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8</w:t>
            </w:r>
          </w:p>
        </w:tc>
        <w:tc>
          <w:tcPr>
            <w:tcW w:w="572" w:type="dxa"/>
            <w:tcBorders>
              <w:top w:val="nil"/>
              <w:left w:val="nil"/>
              <w:bottom w:val="single" w:sz="4" w:space="0" w:color="000000"/>
              <w:right w:val="single" w:sz="4" w:space="0" w:color="000000"/>
            </w:tcBorders>
            <w:shd w:val="clear" w:color="auto" w:fill="auto"/>
            <w:noWrap/>
            <w:vAlign w:val="center"/>
            <w:hideMark/>
          </w:tcPr>
          <w:p w14:paraId="37993C2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w:t>
            </w:r>
          </w:p>
        </w:tc>
        <w:tc>
          <w:tcPr>
            <w:tcW w:w="1336" w:type="dxa"/>
            <w:tcBorders>
              <w:top w:val="nil"/>
              <w:left w:val="nil"/>
              <w:bottom w:val="single" w:sz="4" w:space="0" w:color="000000"/>
              <w:right w:val="single" w:sz="4" w:space="0" w:color="000000"/>
            </w:tcBorders>
            <w:shd w:val="clear" w:color="auto" w:fill="auto"/>
            <w:noWrap/>
            <w:vAlign w:val="center"/>
            <w:hideMark/>
          </w:tcPr>
          <w:p w14:paraId="0CA53BA0"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30/09/2024</w:t>
            </w:r>
          </w:p>
        </w:tc>
        <w:tc>
          <w:tcPr>
            <w:tcW w:w="707" w:type="dxa"/>
            <w:tcBorders>
              <w:top w:val="nil"/>
              <w:left w:val="nil"/>
              <w:bottom w:val="single" w:sz="4" w:space="0" w:color="000000"/>
              <w:right w:val="single" w:sz="4" w:space="0" w:color="000000"/>
            </w:tcBorders>
            <w:shd w:val="clear" w:color="auto" w:fill="auto"/>
            <w:noWrap/>
            <w:vAlign w:val="center"/>
            <w:hideMark/>
          </w:tcPr>
          <w:p w14:paraId="39ED16FB"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12</w:t>
            </w:r>
          </w:p>
        </w:tc>
        <w:tc>
          <w:tcPr>
            <w:tcW w:w="851" w:type="dxa"/>
            <w:tcBorders>
              <w:top w:val="nil"/>
              <w:left w:val="nil"/>
              <w:bottom w:val="single" w:sz="4" w:space="0" w:color="000000"/>
              <w:right w:val="single" w:sz="8" w:space="0" w:color="000000"/>
            </w:tcBorders>
            <w:shd w:val="clear" w:color="auto" w:fill="auto"/>
            <w:noWrap/>
            <w:vAlign w:val="center"/>
            <w:hideMark/>
          </w:tcPr>
          <w:p w14:paraId="57977B51"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12</w:t>
            </w:r>
          </w:p>
        </w:tc>
      </w:tr>
      <w:tr w:rsidR="00901417" w:rsidRPr="00153A5F" w14:paraId="1364228F" w14:textId="77777777" w:rsidTr="00520405">
        <w:trPr>
          <w:trHeight w:val="304"/>
        </w:trPr>
        <w:tc>
          <w:tcPr>
            <w:tcW w:w="523" w:type="dxa"/>
            <w:tcBorders>
              <w:top w:val="nil"/>
              <w:left w:val="single" w:sz="8" w:space="0" w:color="000000"/>
              <w:bottom w:val="single" w:sz="4" w:space="0" w:color="000000"/>
              <w:right w:val="single" w:sz="4" w:space="0" w:color="000000"/>
            </w:tcBorders>
            <w:shd w:val="clear" w:color="auto" w:fill="auto"/>
            <w:noWrap/>
            <w:vAlign w:val="center"/>
            <w:hideMark/>
          </w:tcPr>
          <w:p w14:paraId="09B99B67"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28</w:t>
            </w:r>
          </w:p>
        </w:tc>
        <w:tc>
          <w:tcPr>
            <w:tcW w:w="659" w:type="dxa"/>
            <w:tcBorders>
              <w:top w:val="nil"/>
              <w:left w:val="nil"/>
              <w:bottom w:val="single" w:sz="4" w:space="0" w:color="000000"/>
              <w:right w:val="single" w:sz="4" w:space="0" w:color="000000"/>
            </w:tcBorders>
            <w:shd w:val="clear" w:color="auto" w:fill="auto"/>
            <w:noWrap/>
            <w:vAlign w:val="center"/>
            <w:hideMark/>
          </w:tcPr>
          <w:p w14:paraId="308B85C0"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767</w:t>
            </w:r>
          </w:p>
        </w:tc>
        <w:tc>
          <w:tcPr>
            <w:tcW w:w="4214" w:type="dxa"/>
            <w:tcBorders>
              <w:top w:val="nil"/>
              <w:left w:val="nil"/>
              <w:bottom w:val="single" w:sz="4" w:space="0" w:color="000000"/>
              <w:right w:val="single" w:sz="4" w:space="0" w:color="000000"/>
            </w:tcBorders>
            <w:shd w:val="clear" w:color="auto" w:fill="auto"/>
            <w:noWrap/>
            <w:vAlign w:val="center"/>
            <w:hideMark/>
          </w:tcPr>
          <w:p w14:paraId="7396ED97"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AJUTOR BUCATAR - RM.SARAT</w:t>
            </w:r>
          </w:p>
        </w:tc>
        <w:tc>
          <w:tcPr>
            <w:tcW w:w="1489" w:type="dxa"/>
            <w:tcBorders>
              <w:top w:val="nil"/>
              <w:left w:val="nil"/>
              <w:bottom w:val="single" w:sz="4" w:space="0" w:color="000000"/>
              <w:right w:val="single" w:sz="4" w:space="0" w:color="000000"/>
            </w:tcBorders>
            <w:shd w:val="clear" w:color="auto" w:fill="auto"/>
            <w:noWrap/>
            <w:vAlign w:val="center"/>
            <w:hideMark/>
          </w:tcPr>
          <w:p w14:paraId="0025A7B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CRFPA VL.</w:t>
            </w:r>
          </w:p>
        </w:tc>
        <w:tc>
          <w:tcPr>
            <w:tcW w:w="995" w:type="dxa"/>
            <w:tcBorders>
              <w:top w:val="nil"/>
              <w:left w:val="nil"/>
              <w:bottom w:val="single" w:sz="4" w:space="0" w:color="000000"/>
              <w:right w:val="single" w:sz="4" w:space="0" w:color="000000"/>
            </w:tcBorders>
            <w:shd w:val="clear" w:color="auto" w:fill="auto"/>
            <w:noWrap/>
            <w:vAlign w:val="center"/>
            <w:hideMark/>
          </w:tcPr>
          <w:p w14:paraId="3F9F62F5"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15</w:t>
            </w:r>
          </w:p>
        </w:tc>
        <w:tc>
          <w:tcPr>
            <w:tcW w:w="739" w:type="dxa"/>
            <w:tcBorders>
              <w:top w:val="nil"/>
              <w:left w:val="nil"/>
              <w:bottom w:val="single" w:sz="4" w:space="0" w:color="000000"/>
              <w:right w:val="single" w:sz="4" w:space="0" w:color="000000"/>
            </w:tcBorders>
            <w:shd w:val="clear" w:color="auto" w:fill="auto"/>
            <w:noWrap/>
            <w:vAlign w:val="center"/>
            <w:hideMark/>
          </w:tcPr>
          <w:p w14:paraId="60A41E2E"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1381" w:type="dxa"/>
            <w:tcBorders>
              <w:top w:val="nil"/>
              <w:left w:val="nil"/>
              <w:bottom w:val="single" w:sz="4" w:space="0" w:color="000000"/>
              <w:right w:val="single" w:sz="4" w:space="0" w:color="000000"/>
            </w:tcBorders>
            <w:shd w:val="clear" w:color="auto" w:fill="auto"/>
            <w:noWrap/>
            <w:vAlign w:val="center"/>
            <w:hideMark/>
          </w:tcPr>
          <w:p w14:paraId="1326B663"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11</w:t>
            </w:r>
          </w:p>
        </w:tc>
        <w:tc>
          <w:tcPr>
            <w:tcW w:w="993" w:type="dxa"/>
            <w:tcBorders>
              <w:top w:val="nil"/>
              <w:left w:val="nil"/>
              <w:bottom w:val="single" w:sz="4" w:space="0" w:color="000000"/>
              <w:right w:val="single" w:sz="4" w:space="0" w:color="000000"/>
            </w:tcBorders>
            <w:shd w:val="clear" w:color="auto" w:fill="auto"/>
            <w:noWrap/>
            <w:vAlign w:val="center"/>
            <w:hideMark/>
          </w:tcPr>
          <w:p w14:paraId="4F2FA81D"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10</w:t>
            </w:r>
          </w:p>
        </w:tc>
        <w:tc>
          <w:tcPr>
            <w:tcW w:w="572" w:type="dxa"/>
            <w:tcBorders>
              <w:top w:val="nil"/>
              <w:left w:val="nil"/>
              <w:bottom w:val="single" w:sz="4" w:space="0" w:color="000000"/>
              <w:right w:val="single" w:sz="4" w:space="0" w:color="000000"/>
            </w:tcBorders>
            <w:shd w:val="clear" w:color="auto" w:fill="auto"/>
            <w:noWrap/>
            <w:vAlign w:val="center"/>
            <w:hideMark/>
          </w:tcPr>
          <w:p w14:paraId="72514A8E"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1336" w:type="dxa"/>
            <w:tcBorders>
              <w:top w:val="nil"/>
              <w:left w:val="nil"/>
              <w:bottom w:val="single" w:sz="4" w:space="0" w:color="000000"/>
              <w:right w:val="single" w:sz="4" w:space="0" w:color="000000"/>
            </w:tcBorders>
            <w:shd w:val="clear" w:color="auto" w:fill="auto"/>
            <w:noWrap/>
            <w:vAlign w:val="center"/>
            <w:hideMark/>
          </w:tcPr>
          <w:p w14:paraId="33A62A9D"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04.09.2024</w:t>
            </w:r>
          </w:p>
        </w:tc>
        <w:tc>
          <w:tcPr>
            <w:tcW w:w="707" w:type="dxa"/>
            <w:tcBorders>
              <w:top w:val="nil"/>
              <w:left w:val="nil"/>
              <w:bottom w:val="single" w:sz="4" w:space="0" w:color="000000"/>
              <w:right w:val="single" w:sz="4" w:space="0" w:color="000000"/>
            </w:tcBorders>
            <w:shd w:val="clear" w:color="auto" w:fill="auto"/>
            <w:noWrap/>
            <w:vAlign w:val="center"/>
            <w:hideMark/>
          </w:tcPr>
          <w:p w14:paraId="08BD9AC9"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15</w:t>
            </w:r>
          </w:p>
        </w:tc>
        <w:tc>
          <w:tcPr>
            <w:tcW w:w="851" w:type="dxa"/>
            <w:tcBorders>
              <w:top w:val="nil"/>
              <w:left w:val="nil"/>
              <w:bottom w:val="single" w:sz="4" w:space="0" w:color="000000"/>
              <w:right w:val="single" w:sz="8" w:space="0" w:color="000000"/>
            </w:tcBorders>
            <w:shd w:val="clear" w:color="auto" w:fill="auto"/>
            <w:noWrap/>
            <w:vAlign w:val="center"/>
            <w:hideMark/>
          </w:tcPr>
          <w:p w14:paraId="6CE7CB03"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r>
      <w:tr w:rsidR="00901417" w:rsidRPr="00153A5F" w14:paraId="4733AF47" w14:textId="77777777" w:rsidTr="00520405">
        <w:trPr>
          <w:trHeight w:val="319"/>
        </w:trPr>
        <w:tc>
          <w:tcPr>
            <w:tcW w:w="523" w:type="dxa"/>
            <w:tcBorders>
              <w:top w:val="nil"/>
              <w:left w:val="single" w:sz="8" w:space="0" w:color="000000"/>
              <w:bottom w:val="single" w:sz="8" w:space="0" w:color="000000"/>
              <w:right w:val="single" w:sz="4" w:space="0" w:color="000000"/>
            </w:tcBorders>
            <w:shd w:val="clear" w:color="auto" w:fill="auto"/>
            <w:noWrap/>
            <w:vAlign w:val="center"/>
            <w:hideMark/>
          </w:tcPr>
          <w:p w14:paraId="038E942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29</w:t>
            </w:r>
          </w:p>
        </w:tc>
        <w:tc>
          <w:tcPr>
            <w:tcW w:w="659" w:type="dxa"/>
            <w:tcBorders>
              <w:top w:val="nil"/>
              <w:left w:val="nil"/>
              <w:bottom w:val="single" w:sz="8" w:space="0" w:color="000000"/>
              <w:right w:val="single" w:sz="4" w:space="0" w:color="000000"/>
            </w:tcBorders>
            <w:shd w:val="clear" w:color="auto" w:fill="auto"/>
            <w:noWrap/>
            <w:vAlign w:val="center"/>
            <w:hideMark/>
          </w:tcPr>
          <w:p w14:paraId="0FD66B9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768</w:t>
            </w:r>
          </w:p>
        </w:tc>
        <w:tc>
          <w:tcPr>
            <w:tcW w:w="4214" w:type="dxa"/>
            <w:tcBorders>
              <w:top w:val="nil"/>
              <w:left w:val="nil"/>
              <w:bottom w:val="single" w:sz="8" w:space="0" w:color="000000"/>
              <w:right w:val="single" w:sz="4" w:space="0" w:color="000000"/>
            </w:tcBorders>
            <w:shd w:val="clear" w:color="auto" w:fill="auto"/>
            <w:noWrap/>
            <w:vAlign w:val="center"/>
            <w:hideMark/>
          </w:tcPr>
          <w:p w14:paraId="2FEA6E60" w14:textId="77777777" w:rsidR="00901417" w:rsidRPr="00153A5F" w:rsidRDefault="00901417" w:rsidP="00520405">
            <w:pPr>
              <w:rPr>
                <w:rFonts w:ascii="Arial" w:hAnsi="Arial" w:cs="Arial"/>
                <w:b/>
                <w:bCs/>
                <w:color w:val="000000"/>
                <w:sz w:val="20"/>
                <w:szCs w:val="20"/>
              </w:rPr>
            </w:pPr>
            <w:r w:rsidRPr="00153A5F">
              <w:rPr>
                <w:rFonts w:ascii="Arial" w:hAnsi="Arial" w:cs="Arial"/>
                <w:b/>
                <w:bCs/>
                <w:color w:val="000000"/>
                <w:sz w:val="20"/>
                <w:szCs w:val="20"/>
              </w:rPr>
              <w:t>STIVUITORIST</w:t>
            </w:r>
          </w:p>
        </w:tc>
        <w:tc>
          <w:tcPr>
            <w:tcW w:w="1489" w:type="dxa"/>
            <w:tcBorders>
              <w:top w:val="nil"/>
              <w:left w:val="nil"/>
              <w:bottom w:val="single" w:sz="8" w:space="0" w:color="000000"/>
              <w:right w:val="single" w:sz="4" w:space="0" w:color="000000"/>
            </w:tcBorders>
            <w:shd w:val="clear" w:color="auto" w:fill="auto"/>
            <w:noWrap/>
            <w:vAlign w:val="center"/>
            <w:hideMark/>
          </w:tcPr>
          <w:p w14:paraId="4F992FA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FURNIZOR</w:t>
            </w:r>
          </w:p>
        </w:tc>
        <w:tc>
          <w:tcPr>
            <w:tcW w:w="995" w:type="dxa"/>
            <w:tcBorders>
              <w:top w:val="nil"/>
              <w:left w:val="nil"/>
              <w:bottom w:val="single" w:sz="8" w:space="0" w:color="000000"/>
              <w:right w:val="single" w:sz="4" w:space="0" w:color="000000"/>
            </w:tcBorders>
            <w:shd w:val="clear" w:color="auto" w:fill="auto"/>
            <w:noWrap/>
            <w:vAlign w:val="center"/>
            <w:hideMark/>
          </w:tcPr>
          <w:p w14:paraId="42C58D74"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739" w:type="dxa"/>
            <w:tcBorders>
              <w:top w:val="nil"/>
              <w:left w:val="nil"/>
              <w:bottom w:val="single" w:sz="8" w:space="0" w:color="000000"/>
              <w:right w:val="single" w:sz="4" w:space="0" w:color="000000"/>
            </w:tcBorders>
            <w:shd w:val="clear" w:color="auto" w:fill="auto"/>
            <w:noWrap/>
            <w:vAlign w:val="center"/>
            <w:hideMark/>
          </w:tcPr>
          <w:p w14:paraId="2FD0840B"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1381" w:type="dxa"/>
            <w:tcBorders>
              <w:top w:val="nil"/>
              <w:left w:val="nil"/>
              <w:bottom w:val="single" w:sz="8" w:space="0" w:color="000000"/>
              <w:right w:val="single" w:sz="4" w:space="0" w:color="000000"/>
            </w:tcBorders>
            <w:shd w:val="clear" w:color="auto" w:fill="auto"/>
            <w:noWrap/>
            <w:vAlign w:val="center"/>
            <w:hideMark/>
          </w:tcPr>
          <w:p w14:paraId="6D6658DC"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5</w:t>
            </w:r>
          </w:p>
        </w:tc>
        <w:tc>
          <w:tcPr>
            <w:tcW w:w="993" w:type="dxa"/>
            <w:tcBorders>
              <w:top w:val="nil"/>
              <w:left w:val="nil"/>
              <w:bottom w:val="single" w:sz="8" w:space="0" w:color="000000"/>
              <w:right w:val="single" w:sz="4" w:space="0" w:color="000000"/>
            </w:tcBorders>
            <w:shd w:val="clear" w:color="auto" w:fill="auto"/>
            <w:noWrap/>
            <w:vAlign w:val="center"/>
            <w:hideMark/>
          </w:tcPr>
          <w:p w14:paraId="0A6BD8F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c>
          <w:tcPr>
            <w:tcW w:w="572" w:type="dxa"/>
            <w:tcBorders>
              <w:top w:val="nil"/>
              <w:left w:val="nil"/>
              <w:bottom w:val="single" w:sz="8" w:space="0" w:color="000000"/>
              <w:right w:val="single" w:sz="4" w:space="0" w:color="000000"/>
            </w:tcBorders>
            <w:shd w:val="clear" w:color="auto" w:fill="auto"/>
            <w:noWrap/>
            <w:vAlign w:val="center"/>
            <w:hideMark/>
          </w:tcPr>
          <w:p w14:paraId="666F9568"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4</w:t>
            </w:r>
          </w:p>
        </w:tc>
        <w:tc>
          <w:tcPr>
            <w:tcW w:w="1336" w:type="dxa"/>
            <w:tcBorders>
              <w:top w:val="nil"/>
              <w:left w:val="nil"/>
              <w:bottom w:val="single" w:sz="8" w:space="0" w:color="000000"/>
              <w:right w:val="single" w:sz="4" w:space="0" w:color="000000"/>
            </w:tcBorders>
            <w:shd w:val="clear" w:color="auto" w:fill="auto"/>
            <w:noWrap/>
            <w:vAlign w:val="center"/>
            <w:hideMark/>
          </w:tcPr>
          <w:p w14:paraId="61C3A58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27.08.2024</w:t>
            </w:r>
          </w:p>
        </w:tc>
        <w:tc>
          <w:tcPr>
            <w:tcW w:w="707" w:type="dxa"/>
            <w:tcBorders>
              <w:top w:val="nil"/>
              <w:left w:val="nil"/>
              <w:bottom w:val="single" w:sz="8" w:space="0" w:color="000000"/>
              <w:right w:val="single" w:sz="4" w:space="0" w:color="000000"/>
            </w:tcBorders>
            <w:shd w:val="clear" w:color="auto" w:fill="auto"/>
            <w:noWrap/>
            <w:vAlign w:val="center"/>
            <w:hideMark/>
          </w:tcPr>
          <w:p w14:paraId="29B1F15A"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14</w:t>
            </w:r>
          </w:p>
        </w:tc>
        <w:tc>
          <w:tcPr>
            <w:tcW w:w="851" w:type="dxa"/>
            <w:tcBorders>
              <w:top w:val="nil"/>
              <w:left w:val="nil"/>
              <w:bottom w:val="single" w:sz="8" w:space="0" w:color="000000"/>
              <w:right w:val="single" w:sz="8" w:space="0" w:color="000000"/>
            </w:tcBorders>
            <w:shd w:val="clear" w:color="auto" w:fill="auto"/>
            <w:noWrap/>
            <w:vAlign w:val="center"/>
            <w:hideMark/>
          </w:tcPr>
          <w:p w14:paraId="2A84E436" w14:textId="77777777" w:rsidR="00901417" w:rsidRPr="00153A5F" w:rsidRDefault="00901417" w:rsidP="00520405">
            <w:pPr>
              <w:jc w:val="center"/>
              <w:rPr>
                <w:rFonts w:ascii="Arial" w:hAnsi="Arial" w:cs="Arial"/>
                <w:color w:val="000000"/>
                <w:sz w:val="20"/>
                <w:szCs w:val="20"/>
              </w:rPr>
            </w:pPr>
            <w:r w:rsidRPr="00153A5F">
              <w:rPr>
                <w:rFonts w:ascii="Arial" w:hAnsi="Arial" w:cs="Arial"/>
                <w:color w:val="000000"/>
                <w:sz w:val="20"/>
                <w:szCs w:val="20"/>
              </w:rPr>
              <w:t>0</w:t>
            </w:r>
          </w:p>
        </w:tc>
      </w:tr>
      <w:tr w:rsidR="00901417" w:rsidRPr="00153A5F" w14:paraId="7CC4ABFD" w14:textId="77777777" w:rsidTr="00520405">
        <w:trPr>
          <w:trHeight w:val="380"/>
        </w:trPr>
        <w:tc>
          <w:tcPr>
            <w:tcW w:w="523" w:type="dxa"/>
            <w:tcBorders>
              <w:top w:val="nil"/>
              <w:left w:val="single" w:sz="8" w:space="0" w:color="000000"/>
              <w:bottom w:val="single" w:sz="8" w:space="0" w:color="000000"/>
              <w:right w:val="single" w:sz="4" w:space="0" w:color="000000"/>
            </w:tcBorders>
            <w:shd w:val="clear" w:color="auto" w:fill="auto"/>
            <w:noWrap/>
            <w:vAlign w:val="center"/>
            <w:hideMark/>
          </w:tcPr>
          <w:p w14:paraId="24D81175" w14:textId="77777777" w:rsidR="00901417" w:rsidRPr="00153A5F" w:rsidRDefault="00901417" w:rsidP="00520405">
            <w:pPr>
              <w:jc w:val="center"/>
              <w:rPr>
                <w:rFonts w:ascii="Arial" w:hAnsi="Arial" w:cs="Arial"/>
                <w:b/>
                <w:bCs/>
                <w:color w:val="000000"/>
                <w:sz w:val="20"/>
                <w:szCs w:val="20"/>
              </w:rPr>
            </w:pPr>
            <w:r w:rsidRPr="00153A5F">
              <w:rPr>
                <w:rFonts w:ascii="Arial" w:hAnsi="Arial" w:cs="Arial"/>
                <w:b/>
                <w:bCs/>
                <w:color w:val="000000"/>
                <w:sz w:val="20"/>
                <w:szCs w:val="20"/>
              </w:rPr>
              <w:t> </w:t>
            </w:r>
          </w:p>
        </w:tc>
        <w:tc>
          <w:tcPr>
            <w:tcW w:w="659" w:type="dxa"/>
            <w:tcBorders>
              <w:top w:val="nil"/>
              <w:left w:val="nil"/>
              <w:bottom w:val="single" w:sz="8" w:space="0" w:color="000000"/>
              <w:right w:val="single" w:sz="4" w:space="0" w:color="000000"/>
            </w:tcBorders>
            <w:shd w:val="clear" w:color="auto" w:fill="auto"/>
            <w:noWrap/>
            <w:vAlign w:val="center"/>
            <w:hideMark/>
          </w:tcPr>
          <w:p w14:paraId="1022871B" w14:textId="77777777" w:rsidR="00901417" w:rsidRPr="00153A5F" w:rsidRDefault="00901417" w:rsidP="00520405">
            <w:pPr>
              <w:jc w:val="center"/>
              <w:rPr>
                <w:rFonts w:ascii="Arial" w:hAnsi="Arial" w:cs="Arial"/>
                <w:b/>
                <w:bCs/>
                <w:color w:val="000000"/>
                <w:sz w:val="20"/>
                <w:szCs w:val="20"/>
              </w:rPr>
            </w:pPr>
            <w:r w:rsidRPr="00153A5F">
              <w:rPr>
                <w:rFonts w:ascii="Arial" w:hAnsi="Arial" w:cs="Arial"/>
                <w:b/>
                <w:bCs/>
                <w:color w:val="000000"/>
                <w:sz w:val="20"/>
                <w:szCs w:val="20"/>
              </w:rPr>
              <w:t> </w:t>
            </w:r>
          </w:p>
        </w:tc>
        <w:tc>
          <w:tcPr>
            <w:tcW w:w="4214" w:type="dxa"/>
            <w:tcBorders>
              <w:top w:val="nil"/>
              <w:left w:val="nil"/>
              <w:bottom w:val="single" w:sz="8" w:space="0" w:color="000000"/>
              <w:right w:val="single" w:sz="4" w:space="0" w:color="000000"/>
            </w:tcBorders>
            <w:shd w:val="clear" w:color="auto" w:fill="auto"/>
            <w:noWrap/>
            <w:vAlign w:val="center"/>
            <w:hideMark/>
          </w:tcPr>
          <w:p w14:paraId="17A5C2DF" w14:textId="77777777" w:rsidR="00901417" w:rsidRPr="00153A5F" w:rsidRDefault="00901417" w:rsidP="00520405">
            <w:pPr>
              <w:jc w:val="center"/>
              <w:rPr>
                <w:rFonts w:ascii="Arial" w:hAnsi="Arial" w:cs="Arial"/>
                <w:b/>
                <w:bCs/>
                <w:color w:val="000000"/>
                <w:sz w:val="28"/>
                <w:szCs w:val="28"/>
              </w:rPr>
            </w:pPr>
            <w:r w:rsidRPr="00153A5F">
              <w:rPr>
                <w:rFonts w:ascii="Arial" w:hAnsi="Arial" w:cs="Arial"/>
                <w:b/>
                <w:bCs/>
                <w:color w:val="000000"/>
                <w:sz w:val="28"/>
                <w:szCs w:val="28"/>
              </w:rPr>
              <w:t>TOTAL</w:t>
            </w:r>
          </w:p>
        </w:tc>
        <w:tc>
          <w:tcPr>
            <w:tcW w:w="1489" w:type="dxa"/>
            <w:tcBorders>
              <w:top w:val="nil"/>
              <w:left w:val="nil"/>
              <w:bottom w:val="single" w:sz="8" w:space="0" w:color="000000"/>
              <w:right w:val="single" w:sz="4" w:space="0" w:color="000000"/>
            </w:tcBorders>
            <w:shd w:val="clear" w:color="auto" w:fill="auto"/>
            <w:noWrap/>
            <w:vAlign w:val="center"/>
            <w:hideMark/>
          </w:tcPr>
          <w:p w14:paraId="4D3190FF" w14:textId="77777777" w:rsidR="00901417" w:rsidRPr="00153A5F" w:rsidRDefault="00901417" w:rsidP="00520405">
            <w:pPr>
              <w:jc w:val="center"/>
              <w:rPr>
                <w:rFonts w:ascii="Arial" w:hAnsi="Arial" w:cs="Arial"/>
                <w:b/>
                <w:bCs/>
                <w:color w:val="000000"/>
                <w:sz w:val="28"/>
                <w:szCs w:val="28"/>
              </w:rPr>
            </w:pPr>
            <w:r w:rsidRPr="00153A5F">
              <w:rPr>
                <w:rFonts w:ascii="Arial" w:hAnsi="Arial" w:cs="Arial"/>
                <w:b/>
                <w:bCs/>
                <w:color w:val="000000"/>
                <w:sz w:val="28"/>
                <w:szCs w:val="28"/>
              </w:rPr>
              <w:t> </w:t>
            </w:r>
          </w:p>
        </w:tc>
        <w:tc>
          <w:tcPr>
            <w:tcW w:w="995" w:type="dxa"/>
            <w:tcBorders>
              <w:top w:val="nil"/>
              <w:left w:val="nil"/>
              <w:bottom w:val="single" w:sz="8" w:space="0" w:color="000000"/>
              <w:right w:val="single" w:sz="4" w:space="0" w:color="000000"/>
            </w:tcBorders>
            <w:shd w:val="clear" w:color="auto" w:fill="auto"/>
            <w:noWrap/>
            <w:vAlign w:val="center"/>
            <w:hideMark/>
          </w:tcPr>
          <w:p w14:paraId="01945205" w14:textId="77777777" w:rsidR="00901417" w:rsidRPr="00153A5F" w:rsidRDefault="00901417" w:rsidP="00520405">
            <w:pPr>
              <w:jc w:val="center"/>
              <w:rPr>
                <w:rFonts w:ascii="Arial" w:hAnsi="Arial" w:cs="Arial"/>
                <w:b/>
                <w:bCs/>
                <w:color w:val="000000"/>
                <w:sz w:val="28"/>
                <w:szCs w:val="28"/>
              </w:rPr>
            </w:pPr>
            <w:r w:rsidRPr="00153A5F">
              <w:rPr>
                <w:rFonts w:ascii="Arial" w:hAnsi="Arial" w:cs="Arial"/>
                <w:b/>
                <w:bCs/>
                <w:color w:val="000000"/>
                <w:sz w:val="28"/>
                <w:szCs w:val="28"/>
              </w:rPr>
              <w:t>435</w:t>
            </w:r>
          </w:p>
        </w:tc>
        <w:tc>
          <w:tcPr>
            <w:tcW w:w="739" w:type="dxa"/>
            <w:tcBorders>
              <w:top w:val="nil"/>
              <w:left w:val="nil"/>
              <w:bottom w:val="single" w:sz="8" w:space="0" w:color="000000"/>
              <w:right w:val="single" w:sz="4" w:space="0" w:color="000000"/>
            </w:tcBorders>
            <w:shd w:val="clear" w:color="auto" w:fill="auto"/>
            <w:noWrap/>
            <w:vAlign w:val="center"/>
            <w:hideMark/>
          </w:tcPr>
          <w:p w14:paraId="321B32F4" w14:textId="77777777" w:rsidR="00901417" w:rsidRPr="00153A5F" w:rsidRDefault="00901417" w:rsidP="00520405">
            <w:pPr>
              <w:jc w:val="center"/>
              <w:rPr>
                <w:rFonts w:ascii="Arial" w:hAnsi="Arial" w:cs="Arial"/>
                <w:b/>
                <w:bCs/>
                <w:color w:val="000000"/>
                <w:sz w:val="28"/>
                <w:szCs w:val="28"/>
              </w:rPr>
            </w:pPr>
            <w:r w:rsidRPr="00153A5F">
              <w:rPr>
                <w:rFonts w:ascii="Arial" w:hAnsi="Arial" w:cs="Arial"/>
                <w:b/>
                <w:bCs/>
                <w:color w:val="000000"/>
                <w:sz w:val="28"/>
                <w:szCs w:val="28"/>
              </w:rPr>
              <w:t>327</w:t>
            </w:r>
          </w:p>
        </w:tc>
        <w:tc>
          <w:tcPr>
            <w:tcW w:w="1381" w:type="dxa"/>
            <w:tcBorders>
              <w:top w:val="nil"/>
              <w:left w:val="nil"/>
              <w:bottom w:val="single" w:sz="8" w:space="0" w:color="000000"/>
              <w:right w:val="single" w:sz="4" w:space="0" w:color="000000"/>
            </w:tcBorders>
            <w:shd w:val="clear" w:color="auto" w:fill="auto"/>
            <w:noWrap/>
            <w:vAlign w:val="center"/>
            <w:hideMark/>
          </w:tcPr>
          <w:p w14:paraId="587E89C4" w14:textId="77777777" w:rsidR="00901417" w:rsidRPr="00153A5F" w:rsidRDefault="00901417" w:rsidP="00520405">
            <w:pPr>
              <w:jc w:val="center"/>
              <w:rPr>
                <w:rFonts w:ascii="Arial" w:hAnsi="Arial" w:cs="Arial"/>
                <w:b/>
                <w:bCs/>
                <w:color w:val="000000"/>
                <w:sz w:val="28"/>
                <w:szCs w:val="28"/>
              </w:rPr>
            </w:pPr>
            <w:r w:rsidRPr="00153A5F">
              <w:rPr>
                <w:rFonts w:ascii="Arial" w:hAnsi="Arial" w:cs="Arial"/>
                <w:b/>
                <w:bCs/>
                <w:color w:val="000000"/>
                <w:sz w:val="28"/>
                <w:szCs w:val="28"/>
              </w:rPr>
              <w:t>269</w:t>
            </w:r>
          </w:p>
        </w:tc>
        <w:tc>
          <w:tcPr>
            <w:tcW w:w="993" w:type="dxa"/>
            <w:tcBorders>
              <w:top w:val="nil"/>
              <w:left w:val="nil"/>
              <w:bottom w:val="single" w:sz="8" w:space="0" w:color="000000"/>
              <w:right w:val="single" w:sz="4" w:space="0" w:color="000000"/>
            </w:tcBorders>
            <w:shd w:val="clear" w:color="auto" w:fill="auto"/>
            <w:noWrap/>
            <w:vAlign w:val="center"/>
            <w:hideMark/>
          </w:tcPr>
          <w:p w14:paraId="0978025B" w14:textId="77777777" w:rsidR="00901417" w:rsidRPr="00153A5F" w:rsidRDefault="00901417" w:rsidP="00520405">
            <w:pPr>
              <w:jc w:val="center"/>
              <w:rPr>
                <w:rFonts w:ascii="Arial" w:hAnsi="Arial" w:cs="Arial"/>
                <w:b/>
                <w:bCs/>
                <w:color w:val="000000"/>
                <w:sz w:val="28"/>
                <w:szCs w:val="28"/>
              </w:rPr>
            </w:pPr>
            <w:r w:rsidRPr="00153A5F">
              <w:rPr>
                <w:rFonts w:ascii="Arial" w:hAnsi="Arial" w:cs="Arial"/>
                <w:b/>
                <w:bCs/>
                <w:color w:val="000000"/>
                <w:sz w:val="28"/>
                <w:szCs w:val="28"/>
              </w:rPr>
              <w:t>212</w:t>
            </w:r>
          </w:p>
        </w:tc>
        <w:tc>
          <w:tcPr>
            <w:tcW w:w="572" w:type="dxa"/>
            <w:tcBorders>
              <w:top w:val="nil"/>
              <w:left w:val="nil"/>
              <w:bottom w:val="single" w:sz="8" w:space="0" w:color="000000"/>
              <w:right w:val="single" w:sz="4" w:space="0" w:color="000000"/>
            </w:tcBorders>
            <w:shd w:val="clear" w:color="auto" w:fill="auto"/>
            <w:noWrap/>
            <w:vAlign w:val="center"/>
            <w:hideMark/>
          </w:tcPr>
          <w:p w14:paraId="5BFF0645" w14:textId="77777777" w:rsidR="00901417" w:rsidRPr="00153A5F" w:rsidRDefault="00901417" w:rsidP="00520405">
            <w:pPr>
              <w:jc w:val="center"/>
              <w:rPr>
                <w:rFonts w:ascii="Arial" w:hAnsi="Arial" w:cs="Arial"/>
                <w:b/>
                <w:bCs/>
                <w:color w:val="000000"/>
                <w:sz w:val="28"/>
                <w:szCs w:val="28"/>
              </w:rPr>
            </w:pPr>
            <w:r w:rsidRPr="00153A5F">
              <w:rPr>
                <w:rFonts w:ascii="Arial" w:hAnsi="Arial" w:cs="Arial"/>
                <w:b/>
                <w:bCs/>
                <w:color w:val="000000"/>
                <w:sz w:val="28"/>
                <w:szCs w:val="28"/>
              </w:rPr>
              <w:t>76</w:t>
            </w:r>
          </w:p>
        </w:tc>
        <w:tc>
          <w:tcPr>
            <w:tcW w:w="1336" w:type="dxa"/>
            <w:tcBorders>
              <w:top w:val="nil"/>
              <w:left w:val="nil"/>
              <w:bottom w:val="single" w:sz="8" w:space="0" w:color="000000"/>
              <w:right w:val="single" w:sz="4" w:space="0" w:color="000000"/>
            </w:tcBorders>
            <w:shd w:val="clear" w:color="auto" w:fill="auto"/>
            <w:noWrap/>
            <w:vAlign w:val="center"/>
            <w:hideMark/>
          </w:tcPr>
          <w:p w14:paraId="61A05B28" w14:textId="77777777" w:rsidR="00901417" w:rsidRPr="00153A5F" w:rsidRDefault="00901417" w:rsidP="00520405">
            <w:pPr>
              <w:jc w:val="center"/>
              <w:rPr>
                <w:rFonts w:ascii="Arial" w:hAnsi="Arial" w:cs="Arial"/>
                <w:b/>
                <w:bCs/>
                <w:color w:val="000000"/>
                <w:sz w:val="28"/>
                <w:szCs w:val="28"/>
              </w:rPr>
            </w:pPr>
            <w:r w:rsidRPr="00153A5F">
              <w:rPr>
                <w:rFonts w:ascii="Arial" w:hAnsi="Arial" w:cs="Arial"/>
                <w:b/>
                <w:bCs/>
                <w:color w:val="000000"/>
                <w:sz w:val="28"/>
                <w:szCs w:val="28"/>
              </w:rPr>
              <w:t> </w:t>
            </w:r>
          </w:p>
        </w:tc>
        <w:tc>
          <w:tcPr>
            <w:tcW w:w="707" w:type="dxa"/>
            <w:tcBorders>
              <w:top w:val="nil"/>
              <w:left w:val="nil"/>
              <w:bottom w:val="single" w:sz="8" w:space="0" w:color="000000"/>
              <w:right w:val="single" w:sz="4" w:space="0" w:color="000000"/>
            </w:tcBorders>
            <w:shd w:val="clear" w:color="auto" w:fill="auto"/>
            <w:noWrap/>
            <w:vAlign w:val="center"/>
            <w:hideMark/>
          </w:tcPr>
          <w:p w14:paraId="5FD6026B" w14:textId="77777777" w:rsidR="00901417" w:rsidRPr="00153A5F" w:rsidRDefault="00901417" w:rsidP="00520405">
            <w:pPr>
              <w:jc w:val="center"/>
              <w:rPr>
                <w:rFonts w:ascii="Arial" w:hAnsi="Arial" w:cs="Arial"/>
                <w:b/>
                <w:bCs/>
                <w:color w:val="000000"/>
                <w:sz w:val="28"/>
                <w:szCs w:val="28"/>
              </w:rPr>
            </w:pPr>
            <w:r w:rsidRPr="00153A5F">
              <w:rPr>
                <w:rFonts w:ascii="Arial" w:hAnsi="Arial" w:cs="Arial"/>
                <w:b/>
                <w:bCs/>
                <w:color w:val="000000"/>
                <w:sz w:val="28"/>
                <w:szCs w:val="28"/>
              </w:rPr>
              <w:t>405</w:t>
            </w:r>
          </w:p>
        </w:tc>
        <w:tc>
          <w:tcPr>
            <w:tcW w:w="851" w:type="dxa"/>
            <w:tcBorders>
              <w:top w:val="nil"/>
              <w:left w:val="nil"/>
              <w:bottom w:val="single" w:sz="8" w:space="0" w:color="000000"/>
              <w:right w:val="single" w:sz="4" w:space="0" w:color="000000"/>
            </w:tcBorders>
            <w:shd w:val="clear" w:color="auto" w:fill="auto"/>
            <w:noWrap/>
            <w:vAlign w:val="center"/>
            <w:hideMark/>
          </w:tcPr>
          <w:p w14:paraId="3027AA80" w14:textId="77777777" w:rsidR="00901417" w:rsidRPr="00153A5F" w:rsidRDefault="00901417" w:rsidP="00520405">
            <w:pPr>
              <w:jc w:val="center"/>
              <w:rPr>
                <w:rFonts w:ascii="Arial" w:hAnsi="Arial" w:cs="Arial"/>
                <w:b/>
                <w:bCs/>
                <w:color w:val="000000"/>
                <w:sz w:val="28"/>
                <w:szCs w:val="28"/>
              </w:rPr>
            </w:pPr>
            <w:r w:rsidRPr="00153A5F">
              <w:rPr>
                <w:rFonts w:ascii="Arial" w:hAnsi="Arial" w:cs="Arial"/>
                <w:b/>
                <w:bCs/>
                <w:color w:val="000000"/>
                <w:sz w:val="28"/>
                <w:szCs w:val="28"/>
              </w:rPr>
              <w:t>308</w:t>
            </w:r>
          </w:p>
        </w:tc>
      </w:tr>
    </w:tbl>
    <w:p w14:paraId="12BCA417" w14:textId="77777777" w:rsidR="00901417" w:rsidRPr="006B10FF" w:rsidRDefault="00901417" w:rsidP="006B10FF">
      <w:pPr>
        <w:ind w:right="29"/>
        <w:jc w:val="both"/>
        <w:rPr>
          <w:rFonts w:ascii="Arial" w:hAnsi="Arial" w:cs="Arial"/>
          <w:b/>
          <w:bCs/>
          <w:color w:val="000000"/>
          <w:sz w:val="28"/>
          <w:szCs w:val="28"/>
          <w:lang w:val="fr-FR"/>
        </w:rPr>
      </w:pPr>
    </w:p>
    <w:sectPr w:rsidR="00901417" w:rsidRPr="006B10FF" w:rsidSect="00901417">
      <w:type w:val="continuous"/>
      <w:pgSz w:w="16834" w:h="11909" w:orient="landscape" w:code="9"/>
      <w:pgMar w:top="720" w:right="244" w:bottom="720" w:left="24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UpR">
    <w:altName w:val="Arial"/>
    <w:panose1 w:val="00000000000000000000"/>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9CE"/>
      </v:shape>
    </w:pict>
  </w:numPicBullet>
  <w:abstractNum w:abstractNumId="0" w15:restartNumberingAfterBreak="0">
    <w:nsid w:val="015A0EC9"/>
    <w:multiLevelType w:val="hybridMultilevel"/>
    <w:tmpl w:val="CD12C0A0"/>
    <w:lvl w:ilvl="0" w:tplc="9FCA9A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3339F2"/>
    <w:multiLevelType w:val="hybridMultilevel"/>
    <w:tmpl w:val="691CE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87719"/>
    <w:multiLevelType w:val="hybridMultilevel"/>
    <w:tmpl w:val="53F8A204"/>
    <w:lvl w:ilvl="0" w:tplc="9B3CDF70">
      <w:numFmt w:val="bullet"/>
      <w:lvlText w:val="-"/>
      <w:lvlJc w:val="left"/>
      <w:pPr>
        <w:ind w:left="825" w:hanging="360"/>
      </w:pPr>
      <w:rPr>
        <w:rFonts w:ascii="Arial" w:eastAsia="Times New Roman" w:hAnsi="Arial" w:cs="Aria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130B4240"/>
    <w:multiLevelType w:val="hybridMultilevel"/>
    <w:tmpl w:val="AF0C0CDA"/>
    <w:lvl w:ilvl="0" w:tplc="39840F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6558A"/>
    <w:multiLevelType w:val="hybridMultilevel"/>
    <w:tmpl w:val="BB44C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4607F"/>
    <w:multiLevelType w:val="hybridMultilevel"/>
    <w:tmpl w:val="785A8EDC"/>
    <w:lvl w:ilvl="0" w:tplc="34446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4F72AF"/>
    <w:multiLevelType w:val="hybridMultilevel"/>
    <w:tmpl w:val="95A0AA54"/>
    <w:lvl w:ilvl="0" w:tplc="F0245B80">
      <w:start w:val="1"/>
      <w:numFmt w:val="bullet"/>
      <w:lvlText w:val="-"/>
      <w:lvlJc w:val="left"/>
      <w:pPr>
        <w:ind w:left="2520" w:hanging="360"/>
      </w:pPr>
      <w:rPr>
        <w:rFonts w:ascii="Calibri" w:eastAsia="Calibri" w:hAnsi="Calibri" w:cs="Calibri"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A6747C6"/>
    <w:multiLevelType w:val="hybridMultilevel"/>
    <w:tmpl w:val="8B9EC412"/>
    <w:lvl w:ilvl="0" w:tplc="04090007">
      <w:start w:val="1"/>
      <w:numFmt w:val="bullet"/>
      <w:lvlText w:val=""/>
      <w:lvlPicBulletId w:val="0"/>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8" w15:restartNumberingAfterBreak="0">
    <w:nsid w:val="465206F7"/>
    <w:multiLevelType w:val="hybridMultilevel"/>
    <w:tmpl w:val="DD5EDAC0"/>
    <w:lvl w:ilvl="0" w:tplc="AB9AA9B8">
      <w:numFmt w:val="bullet"/>
      <w:lvlText w:val=""/>
      <w:lvlJc w:val="left"/>
      <w:pPr>
        <w:ind w:left="2070" w:hanging="360"/>
      </w:pPr>
      <w:rPr>
        <w:rFonts w:ascii="Symbol" w:eastAsia="Times New Roman" w:hAnsi="Symbo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49080E41"/>
    <w:multiLevelType w:val="hybridMultilevel"/>
    <w:tmpl w:val="9B744144"/>
    <w:lvl w:ilvl="0" w:tplc="09AED06E">
      <w:start w:val="1"/>
      <w:numFmt w:val="bullet"/>
      <w:lvlText w:val="-"/>
      <w:lvlJc w:val="left"/>
      <w:pPr>
        <w:tabs>
          <w:tab w:val="num" w:pos="2490"/>
        </w:tabs>
        <w:ind w:left="2490" w:hanging="360"/>
      </w:pPr>
      <w:rPr>
        <w:rFonts w:ascii="Times New Roman" w:eastAsia="Times New Roman" w:hAnsi="Times New Roman" w:cs="Times New Roman" w:hint="default"/>
      </w:rPr>
    </w:lvl>
    <w:lvl w:ilvl="1" w:tplc="04180003">
      <w:start w:val="1"/>
      <w:numFmt w:val="bullet"/>
      <w:lvlText w:val="o"/>
      <w:lvlJc w:val="left"/>
      <w:pPr>
        <w:tabs>
          <w:tab w:val="num" w:pos="3210"/>
        </w:tabs>
        <w:ind w:left="3210" w:hanging="360"/>
      </w:pPr>
      <w:rPr>
        <w:rFonts w:ascii="Courier New" w:hAnsi="Courier New" w:hint="default"/>
      </w:rPr>
    </w:lvl>
    <w:lvl w:ilvl="2" w:tplc="04180005" w:tentative="1">
      <w:start w:val="1"/>
      <w:numFmt w:val="bullet"/>
      <w:lvlText w:val=""/>
      <w:lvlJc w:val="left"/>
      <w:pPr>
        <w:tabs>
          <w:tab w:val="num" w:pos="3930"/>
        </w:tabs>
        <w:ind w:left="3930" w:hanging="360"/>
      </w:pPr>
      <w:rPr>
        <w:rFonts w:ascii="Wingdings" w:hAnsi="Wingdings" w:hint="default"/>
      </w:rPr>
    </w:lvl>
    <w:lvl w:ilvl="3" w:tplc="04180001" w:tentative="1">
      <w:start w:val="1"/>
      <w:numFmt w:val="bullet"/>
      <w:lvlText w:val=""/>
      <w:lvlJc w:val="left"/>
      <w:pPr>
        <w:tabs>
          <w:tab w:val="num" w:pos="4650"/>
        </w:tabs>
        <w:ind w:left="4650" w:hanging="360"/>
      </w:pPr>
      <w:rPr>
        <w:rFonts w:ascii="Symbol" w:hAnsi="Symbol" w:hint="default"/>
      </w:rPr>
    </w:lvl>
    <w:lvl w:ilvl="4" w:tplc="04180003" w:tentative="1">
      <w:start w:val="1"/>
      <w:numFmt w:val="bullet"/>
      <w:lvlText w:val="o"/>
      <w:lvlJc w:val="left"/>
      <w:pPr>
        <w:tabs>
          <w:tab w:val="num" w:pos="5370"/>
        </w:tabs>
        <w:ind w:left="5370" w:hanging="360"/>
      </w:pPr>
      <w:rPr>
        <w:rFonts w:ascii="Courier New" w:hAnsi="Courier New" w:hint="default"/>
      </w:rPr>
    </w:lvl>
    <w:lvl w:ilvl="5" w:tplc="04180005" w:tentative="1">
      <w:start w:val="1"/>
      <w:numFmt w:val="bullet"/>
      <w:lvlText w:val=""/>
      <w:lvlJc w:val="left"/>
      <w:pPr>
        <w:tabs>
          <w:tab w:val="num" w:pos="6090"/>
        </w:tabs>
        <w:ind w:left="6090" w:hanging="360"/>
      </w:pPr>
      <w:rPr>
        <w:rFonts w:ascii="Wingdings" w:hAnsi="Wingdings" w:hint="default"/>
      </w:rPr>
    </w:lvl>
    <w:lvl w:ilvl="6" w:tplc="04180001" w:tentative="1">
      <w:start w:val="1"/>
      <w:numFmt w:val="bullet"/>
      <w:lvlText w:val=""/>
      <w:lvlJc w:val="left"/>
      <w:pPr>
        <w:tabs>
          <w:tab w:val="num" w:pos="6810"/>
        </w:tabs>
        <w:ind w:left="6810" w:hanging="360"/>
      </w:pPr>
      <w:rPr>
        <w:rFonts w:ascii="Symbol" w:hAnsi="Symbol" w:hint="default"/>
      </w:rPr>
    </w:lvl>
    <w:lvl w:ilvl="7" w:tplc="04180003" w:tentative="1">
      <w:start w:val="1"/>
      <w:numFmt w:val="bullet"/>
      <w:lvlText w:val="o"/>
      <w:lvlJc w:val="left"/>
      <w:pPr>
        <w:tabs>
          <w:tab w:val="num" w:pos="7530"/>
        </w:tabs>
        <w:ind w:left="7530" w:hanging="360"/>
      </w:pPr>
      <w:rPr>
        <w:rFonts w:ascii="Courier New" w:hAnsi="Courier New" w:hint="default"/>
      </w:rPr>
    </w:lvl>
    <w:lvl w:ilvl="8" w:tplc="04180005" w:tentative="1">
      <w:start w:val="1"/>
      <w:numFmt w:val="bullet"/>
      <w:lvlText w:val=""/>
      <w:lvlJc w:val="left"/>
      <w:pPr>
        <w:tabs>
          <w:tab w:val="num" w:pos="8250"/>
        </w:tabs>
        <w:ind w:left="8250" w:hanging="360"/>
      </w:pPr>
      <w:rPr>
        <w:rFonts w:ascii="Wingdings" w:hAnsi="Wingdings" w:hint="default"/>
      </w:rPr>
    </w:lvl>
  </w:abstractNum>
  <w:abstractNum w:abstractNumId="10" w15:restartNumberingAfterBreak="0">
    <w:nsid w:val="49FC04EC"/>
    <w:multiLevelType w:val="hybridMultilevel"/>
    <w:tmpl w:val="FCEEE766"/>
    <w:lvl w:ilvl="0" w:tplc="F9969D70">
      <w:start w:val="1"/>
      <w:numFmt w:val="bullet"/>
      <w:lvlText w:val="-"/>
      <w:lvlJc w:val="left"/>
      <w:pPr>
        <w:tabs>
          <w:tab w:val="num" w:pos="720"/>
        </w:tabs>
        <w:ind w:left="720" w:hanging="360"/>
      </w:pPr>
      <w:rPr>
        <w:rFonts w:ascii="Arial" w:hAnsi="Arial" w:hint="default"/>
      </w:rPr>
    </w:lvl>
    <w:lvl w:ilvl="1" w:tplc="4A782E28">
      <w:start w:val="1"/>
      <w:numFmt w:val="bullet"/>
      <w:lvlText w:val="-"/>
      <w:lvlJc w:val="left"/>
      <w:pPr>
        <w:tabs>
          <w:tab w:val="num" w:pos="1440"/>
        </w:tabs>
        <w:ind w:left="1440" w:hanging="360"/>
      </w:pPr>
      <w:rPr>
        <w:rFonts w:ascii="Arial" w:hAnsi="Arial" w:hint="default"/>
      </w:rPr>
    </w:lvl>
    <w:lvl w:ilvl="2" w:tplc="42AAE81A" w:tentative="1">
      <w:start w:val="1"/>
      <w:numFmt w:val="bullet"/>
      <w:lvlText w:val="-"/>
      <w:lvlJc w:val="left"/>
      <w:pPr>
        <w:tabs>
          <w:tab w:val="num" w:pos="2160"/>
        </w:tabs>
        <w:ind w:left="2160" w:hanging="360"/>
      </w:pPr>
      <w:rPr>
        <w:rFonts w:ascii="Arial" w:hAnsi="Arial" w:hint="default"/>
      </w:rPr>
    </w:lvl>
    <w:lvl w:ilvl="3" w:tplc="AC3AA43C" w:tentative="1">
      <w:start w:val="1"/>
      <w:numFmt w:val="bullet"/>
      <w:lvlText w:val="-"/>
      <w:lvlJc w:val="left"/>
      <w:pPr>
        <w:tabs>
          <w:tab w:val="num" w:pos="2880"/>
        </w:tabs>
        <w:ind w:left="2880" w:hanging="360"/>
      </w:pPr>
      <w:rPr>
        <w:rFonts w:ascii="Arial" w:hAnsi="Arial" w:hint="default"/>
      </w:rPr>
    </w:lvl>
    <w:lvl w:ilvl="4" w:tplc="251C2064" w:tentative="1">
      <w:start w:val="1"/>
      <w:numFmt w:val="bullet"/>
      <w:lvlText w:val="-"/>
      <w:lvlJc w:val="left"/>
      <w:pPr>
        <w:tabs>
          <w:tab w:val="num" w:pos="3600"/>
        </w:tabs>
        <w:ind w:left="3600" w:hanging="360"/>
      </w:pPr>
      <w:rPr>
        <w:rFonts w:ascii="Arial" w:hAnsi="Arial" w:hint="default"/>
      </w:rPr>
    </w:lvl>
    <w:lvl w:ilvl="5" w:tplc="E882766E" w:tentative="1">
      <w:start w:val="1"/>
      <w:numFmt w:val="bullet"/>
      <w:lvlText w:val="-"/>
      <w:lvlJc w:val="left"/>
      <w:pPr>
        <w:tabs>
          <w:tab w:val="num" w:pos="4320"/>
        </w:tabs>
        <w:ind w:left="4320" w:hanging="360"/>
      </w:pPr>
      <w:rPr>
        <w:rFonts w:ascii="Arial" w:hAnsi="Arial" w:hint="default"/>
      </w:rPr>
    </w:lvl>
    <w:lvl w:ilvl="6" w:tplc="DD9A0690" w:tentative="1">
      <w:start w:val="1"/>
      <w:numFmt w:val="bullet"/>
      <w:lvlText w:val="-"/>
      <w:lvlJc w:val="left"/>
      <w:pPr>
        <w:tabs>
          <w:tab w:val="num" w:pos="5040"/>
        </w:tabs>
        <w:ind w:left="5040" w:hanging="360"/>
      </w:pPr>
      <w:rPr>
        <w:rFonts w:ascii="Arial" w:hAnsi="Arial" w:hint="default"/>
      </w:rPr>
    </w:lvl>
    <w:lvl w:ilvl="7" w:tplc="45F4F886" w:tentative="1">
      <w:start w:val="1"/>
      <w:numFmt w:val="bullet"/>
      <w:lvlText w:val="-"/>
      <w:lvlJc w:val="left"/>
      <w:pPr>
        <w:tabs>
          <w:tab w:val="num" w:pos="5760"/>
        </w:tabs>
        <w:ind w:left="5760" w:hanging="360"/>
      </w:pPr>
      <w:rPr>
        <w:rFonts w:ascii="Arial" w:hAnsi="Arial" w:hint="default"/>
      </w:rPr>
    </w:lvl>
    <w:lvl w:ilvl="8" w:tplc="CC046C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745915"/>
    <w:multiLevelType w:val="hybridMultilevel"/>
    <w:tmpl w:val="164CC0D2"/>
    <w:lvl w:ilvl="0" w:tplc="E93A16B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F30A55"/>
    <w:multiLevelType w:val="hybridMultilevel"/>
    <w:tmpl w:val="A796AEFE"/>
    <w:lvl w:ilvl="0" w:tplc="AB9AA9B8">
      <w:numFmt w:val="bullet"/>
      <w:lvlText w:val=""/>
      <w:lvlJc w:val="left"/>
      <w:pPr>
        <w:ind w:left="927" w:hanging="360"/>
      </w:pPr>
      <w:rPr>
        <w:rFonts w:ascii="Symbol" w:eastAsia="Times New Roman" w:hAnsi="Symbol" w:cs="Aria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660B735B"/>
    <w:multiLevelType w:val="hybridMultilevel"/>
    <w:tmpl w:val="46CE9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215C08"/>
    <w:multiLevelType w:val="hybridMultilevel"/>
    <w:tmpl w:val="17CC55FA"/>
    <w:lvl w:ilvl="0" w:tplc="7A769288">
      <w:numFmt w:val="bullet"/>
      <w:lvlText w:val="-"/>
      <w:lvlJc w:val="left"/>
      <w:pPr>
        <w:ind w:left="900" w:hanging="360"/>
      </w:pPr>
      <w:rPr>
        <w:rFonts w:ascii="Arial" w:eastAsia="Times New Roman" w:hAnsi="Arial" w:cs="Arial" w:hint="default"/>
      </w:rPr>
    </w:lvl>
    <w:lvl w:ilvl="1" w:tplc="04090003">
      <w:start w:val="1"/>
      <w:numFmt w:val="bullet"/>
      <w:lvlText w:val="o"/>
      <w:lvlJc w:val="left"/>
      <w:pPr>
        <w:ind w:left="1613" w:hanging="360"/>
      </w:pPr>
      <w:rPr>
        <w:rFonts w:ascii="Courier New" w:hAnsi="Courier New" w:cs="Courier New" w:hint="default"/>
      </w:rPr>
    </w:lvl>
    <w:lvl w:ilvl="2" w:tplc="04090005">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5" w15:restartNumberingAfterBreak="0">
    <w:nsid w:val="6DEF3A56"/>
    <w:multiLevelType w:val="hybridMultilevel"/>
    <w:tmpl w:val="B7BC6022"/>
    <w:lvl w:ilvl="0" w:tplc="2B84AA6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725B55B8"/>
    <w:multiLevelType w:val="hybridMultilevel"/>
    <w:tmpl w:val="11CC1FB4"/>
    <w:lvl w:ilvl="0" w:tplc="ED1A85CA">
      <w:start w:val="2"/>
      <w:numFmt w:val="decimal"/>
      <w:lvlText w:val="%1."/>
      <w:lvlJc w:val="left"/>
      <w:pPr>
        <w:ind w:left="162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650092057">
    <w:abstractNumId w:val="14"/>
  </w:num>
  <w:num w:numId="2" w16cid:durableId="1212569465">
    <w:abstractNumId w:val="11"/>
  </w:num>
  <w:num w:numId="3" w16cid:durableId="1335495257">
    <w:abstractNumId w:val="12"/>
  </w:num>
  <w:num w:numId="4" w16cid:durableId="159395218">
    <w:abstractNumId w:val="16"/>
  </w:num>
  <w:num w:numId="5" w16cid:durableId="192309219">
    <w:abstractNumId w:val="5"/>
  </w:num>
  <w:num w:numId="6" w16cid:durableId="1626041847">
    <w:abstractNumId w:val="3"/>
  </w:num>
  <w:num w:numId="7" w16cid:durableId="1562247374">
    <w:abstractNumId w:val="6"/>
  </w:num>
  <w:num w:numId="8" w16cid:durableId="488836726">
    <w:abstractNumId w:val="10"/>
  </w:num>
  <w:num w:numId="9" w16cid:durableId="1844009601">
    <w:abstractNumId w:val="0"/>
  </w:num>
  <w:num w:numId="10" w16cid:durableId="691339489">
    <w:abstractNumId w:val="13"/>
  </w:num>
  <w:num w:numId="11" w16cid:durableId="929392838">
    <w:abstractNumId w:val="2"/>
  </w:num>
  <w:num w:numId="12" w16cid:durableId="1003971534">
    <w:abstractNumId w:val="9"/>
  </w:num>
  <w:num w:numId="13" w16cid:durableId="1710840632">
    <w:abstractNumId w:val="7"/>
  </w:num>
  <w:num w:numId="14" w16cid:durableId="2011712860">
    <w:abstractNumId w:val="1"/>
  </w:num>
  <w:num w:numId="15" w16cid:durableId="660043998">
    <w:abstractNumId w:val="4"/>
  </w:num>
  <w:num w:numId="16" w16cid:durableId="677733951">
    <w:abstractNumId w:val="8"/>
  </w:num>
  <w:num w:numId="17" w16cid:durableId="8001469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CD9"/>
    <w:rsid w:val="00006638"/>
    <w:rsid w:val="00021B59"/>
    <w:rsid w:val="000859D7"/>
    <w:rsid w:val="000A141C"/>
    <w:rsid w:val="00190F80"/>
    <w:rsid w:val="001A7893"/>
    <w:rsid w:val="001D4012"/>
    <w:rsid w:val="001F3964"/>
    <w:rsid w:val="00220D43"/>
    <w:rsid w:val="0023396B"/>
    <w:rsid w:val="00276678"/>
    <w:rsid w:val="002A6A41"/>
    <w:rsid w:val="002A7CD9"/>
    <w:rsid w:val="002B1708"/>
    <w:rsid w:val="002F5CAB"/>
    <w:rsid w:val="00357C7C"/>
    <w:rsid w:val="00367C33"/>
    <w:rsid w:val="00380037"/>
    <w:rsid w:val="003A33F0"/>
    <w:rsid w:val="003C129D"/>
    <w:rsid w:val="003D6EAB"/>
    <w:rsid w:val="003F1DFC"/>
    <w:rsid w:val="00424B9B"/>
    <w:rsid w:val="0044573B"/>
    <w:rsid w:val="004C771E"/>
    <w:rsid w:val="004E72CC"/>
    <w:rsid w:val="004F16D1"/>
    <w:rsid w:val="005064E3"/>
    <w:rsid w:val="00542FA5"/>
    <w:rsid w:val="00563907"/>
    <w:rsid w:val="005B065F"/>
    <w:rsid w:val="005D3137"/>
    <w:rsid w:val="005E0A14"/>
    <w:rsid w:val="00610C9E"/>
    <w:rsid w:val="006320EF"/>
    <w:rsid w:val="006371B4"/>
    <w:rsid w:val="00641719"/>
    <w:rsid w:val="00672208"/>
    <w:rsid w:val="00680A86"/>
    <w:rsid w:val="006B10FF"/>
    <w:rsid w:val="006D2B29"/>
    <w:rsid w:val="006D42D5"/>
    <w:rsid w:val="006E31C8"/>
    <w:rsid w:val="006F669A"/>
    <w:rsid w:val="00711CE2"/>
    <w:rsid w:val="00746FEF"/>
    <w:rsid w:val="00763F9E"/>
    <w:rsid w:val="007A4664"/>
    <w:rsid w:val="007B573B"/>
    <w:rsid w:val="007C785A"/>
    <w:rsid w:val="007F4B05"/>
    <w:rsid w:val="00802834"/>
    <w:rsid w:val="00831649"/>
    <w:rsid w:val="0084062E"/>
    <w:rsid w:val="008513CD"/>
    <w:rsid w:val="00887D48"/>
    <w:rsid w:val="008D4564"/>
    <w:rsid w:val="00901417"/>
    <w:rsid w:val="00906FC3"/>
    <w:rsid w:val="009445C4"/>
    <w:rsid w:val="00953108"/>
    <w:rsid w:val="00955988"/>
    <w:rsid w:val="00956F7E"/>
    <w:rsid w:val="00971F6C"/>
    <w:rsid w:val="00975615"/>
    <w:rsid w:val="00994CFB"/>
    <w:rsid w:val="009A3994"/>
    <w:rsid w:val="009F1980"/>
    <w:rsid w:val="009F4D72"/>
    <w:rsid w:val="00A0774F"/>
    <w:rsid w:val="00A2682D"/>
    <w:rsid w:val="00A473EA"/>
    <w:rsid w:val="00A6087C"/>
    <w:rsid w:val="00A637C9"/>
    <w:rsid w:val="00A8057F"/>
    <w:rsid w:val="00B24E6F"/>
    <w:rsid w:val="00B25C10"/>
    <w:rsid w:val="00B32BC3"/>
    <w:rsid w:val="00B33B58"/>
    <w:rsid w:val="00B65B43"/>
    <w:rsid w:val="00BB4AA6"/>
    <w:rsid w:val="00C06433"/>
    <w:rsid w:val="00C86066"/>
    <w:rsid w:val="00CB2889"/>
    <w:rsid w:val="00CC6DE5"/>
    <w:rsid w:val="00CD115A"/>
    <w:rsid w:val="00CD3BF6"/>
    <w:rsid w:val="00CD648D"/>
    <w:rsid w:val="00CE55DF"/>
    <w:rsid w:val="00D22444"/>
    <w:rsid w:val="00D36C03"/>
    <w:rsid w:val="00D52346"/>
    <w:rsid w:val="00D616DC"/>
    <w:rsid w:val="00D97177"/>
    <w:rsid w:val="00DF5D77"/>
    <w:rsid w:val="00E117E0"/>
    <w:rsid w:val="00E37527"/>
    <w:rsid w:val="00E42654"/>
    <w:rsid w:val="00E82403"/>
    <w:rsid w:val="00E926E4"/>
    <w:rsid w:val="00EA0766"/>
    <w:rsid w:val="00EA15FE"/>
    <w:rsid w:val="00ED7EBD"/>
    <w:rsid w:val="00EF09C1"/>
    <w:rsid w:val="00EF7389"/>
    <w:rsid w:val="00F06959"/>
    <w:rsid w:val="00F25353"/>
    <w:rsid w:val="00F45B04"/>
    <w:rsid w:val="00F90BB8"/>
    <w:rsid w:val="00F95C6A"/>
    <w:rsid w:val="00FD2107"/>
    <w:rsid w:val="00FE2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39B8"/>
  <w15:docId w15:val="{430E6E8A-D1C9-4E75-8203-D953A898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B04"/>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B04"/>
    <w:rPr>
      <w:rFonts w:ascii="Tahoma" w:hAnsi="Tahoma" w:cs="Tahoma"/>
      <w:sz w:val="16"/>
      <w:szCs w:val="16"/>
    </w:rPr>
  </w:style>
  <w:style w:type="character" w:customStyle="1" w:styleId="BalloonTextChar">
    <w:name w:val="Balloon Text Char"/>
    <w:basedOn w:val="DefaultParagraphFont"/>
    <w:link w:val="BalloonText"/>
    <w:uiPriority w:val="99"/>
    <w:semiHidden/>
    <w:rsid w:val="00F45B04"/>
    <w:rPr>
      <w:rFonts w:ascii="Tahoma" w:eastAsia="Times New Roman" w:hAnsi="Tahoma" w:cs="Tahoma"/>
      <w:sz w:val="16"/>
      <w:szCs w:val="16"/>
      <w:lang w:val="ro-RO" w:eastAsia="ro-RO"/>
    </w:rPr>
  </w:style>
  <w:style w:type="character" w:styleId="LineNumber">
    <w:name w:val="line number"/>
    <w:basedOn w:val="DefaultParagraphFont"/>
    <w:uiPriority w:val="99"/>
    <w:semiHidden/>
    <w:unhideWhenUsed/>
    <w:rsid w:val="00F45B04"/>
  </w:style>
  <w:style w:type="paragraph" w:styleId="ListParagraph">
    <w:name w:val="List Paragraph"/>
    <w:basedOn w:val="Normal"/>
    <w:uiPriority w:val="34"/>
    <w:qFormat/>
    <w:rsid w:val="003F1DFC"/>
    <w:pPr>
      <w:ind w:left="720"/>
      <w:contextualSpacing/>
    </w:pPr>
  </w:style>
  <w:style w:type="paragraph" w:styleId="NoSpacing">
    <w:name w:val="No Spacing"/>
    <w:uiPriority w:val="1"/>
    <w:qFormat/>
    <w:rsid w:val="00E926E4"/>
    <w:pPr>
      <w:spacing w:after="0" w:line="240" w:lineRule="auto"/>
    </w:pPr>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6B10FF"/>
    <w:pPr>
      <w:spacing w:after="120"/>
    </w:pPr>
    <w:rPr>
      <w:sz w:val="20"/>
      <w:szCs w:val="20"/>
      <w:lang w:val="en-US"/>
    </w:rPr>
  </w:style>
  <w:style w:type="character" w:customStyle="1" w:styleId="BodyTextChar">
    <w:name w:val="Body Text Char"/>
    <w:basedOn w:val="DefaultParagraphFont"/>
    <w:link w:val="BodyText"/>
    <w:rsid w:val="006B10FF"/>
    <w:rPr>
      <w:rFonts w:ascii="Times New Roman" w:eastAsia="Times New Roman" w:hAnsi="Times New Roman" w:cs="Times New Roman"/>
      <w:sz w:val="20"/>
      <w:szCs w:val="20"/>
      <w:lang w:eastAsia="ro-RO"/>
    </w:rPr>
  </w:style>
  <w:style w:type="paragraph" w:styleId="Header">
    <w:name w:val="header"/>
    <w:basedOn w:val="Normal"/>
    <w:link w:val="HeaderChar"/>
    <w:rsid w:val="006B10FF"/>
    <w:pPr>
      <w:tabs>
        <w:tab w:val="center" w:pos="4320"/>
        <w:tab w:val="right" w:pos="8640"/>
      </w:tabs>
    </w:pPr>
    <w:rPr>
      <w:rFonts w:ascii="ArialUpR" w:hAnsi="ArialUpR"/>
      <w:lang w:val="en-US" w:eastAsia="en-US"/>
    </w:rPr>
  </w:style>
  <w:style w:type="character" w:customStyle="1" w:styleId="HeaderChar">
    <w:name w:val="Header Char"/>
    <w:basedOn w:val="DefaultParagraphFont"/>
    <w:link w:val="Header"/>
    <w:rsid w:val="006B10FF"/>
    <w:rPr>
      <w:rFonts w:ascii="ArialUpR" w:eastAsia="Times New Roman" w:hAnsi="ArialUpR" w:cs="Times New Roman"/>
      <w:sz w:val="24"/>
      <w:szCs w:val="24"/>
    </w:rPr>
  </w:style>
  <w:style w:type="table" w:styleId="TableGrid">
    <w:name w:val="Table Grid"/>
    <w:basedOn w:val="TableNormal"/>
    <w:uiPriority w:val="59"/>
    <w:rsid w:val="00021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68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500564">
      <w:bodyDiv w:val="1"/>
      <w:marLeft w:val="0"/>
      <w:marRight w:val="0"/>
      <w:marTop w:val="0"/>
      <w:marBottom w:val="0"/>
      <w:divBdr>
        <w:top w:val="none" w:sz="0" w:space="0" w:color="auto"/>
        <w:left w:val="none" w:sz="0" w:space="0" w:color="auto"/>
        <w:bottom w:val="none" w:sz="0" w:space="0" w:color="auto"/>
        <w:right w:val="none" w:sz="0" w:space="0" w:color="auto"/>
      </w:divBdr>
    </w:div>
    <w:div w:id="439952856">
      <w:bodyDiv w:val="1"/>
      <w:marLeft w:val="0"/>
      <w:marRight w:val="0"/>
      <w:marTop w:val="0"/>
      <w:marBottom w:val="0"/>
      <w:divBdr>
        <w:top w:val="none" w:sz="0" w:space="0" w:color="auto"/>
        <w:left w:val="none" w:sz="0" w:space="0" w:color="auto"/>
        <w:bottom w:val="none" w:sz="0" w:space="0" w:color="auto"/>
        <w:right w:val="none" w:sz="0" w:space="0" w:color="auto"/>
      </w:divBdr>
    </w:div>
    <w:div w:id="560870209">
      <w:bodyDiv w:val="1"/>
      <w:marLeft w:val="0"/>
      <w:marRight w:val="0"/>
      <w:marTop w:val="0"/>
      <w:marBottom w:val="0"/>
      <w:divBdr>
        <w:top w:val="none" w:sz="0" w:space="0" w:color="auto"/>
        <w:left w:val="none" w:sz="0" w:space="0" w:color="auto"/>
        <w:bottom w:val="none" w:sz="0" w:space="0" w:color="auto"/>
        <w:right w:val="none" w:sz="0" w:space="0" w:color="auto"/>
      </w:divBdr>
    </w:div>
    <w:div w:id="641275079">
      <w:bodyDiv w:val="1"/>
      <w:marLeft w:val="0"/>
      <w:marRight w:val="0"/>
      <w:marTop w:val="0"/>
      <w:marBottom w:val="0"/>
      <w:divBdr>
        <w:top w:val="none" w:sz="0" w:space="0" w:color="auto"/>
        <w:left w:val="none" w:sz="0" w:space="0" w:color="auto"/>
        <w:bottom w:val="none" w:sz="0" w:space="0" w:color="auto"/>
        <w:right w:val="none" w:sz="0" w:space="0" w:color="auto"/>
      </w:divBdr>
    </w:div>
    <w:div w:id="685667783">
      <w:bodyDiv w:val="1"/>
      <w:marLeft w:val="0"/>
      <w:marRight w:val="0"/>
      <w:marTop w:val="0"/>
      <w:marBottom w:val="0"/>
      <w:divBdr>
        <w:top w:val="none" w:sz="0" w:space="0" w:color="auto"/>
        <w:left w:val="none" w:sz="0" w:space="0" w:color="auto"/>
        <w:bottom w:val="none" w:sz="0" w:space="0" w:color="auto"/>
        <w:right w:val="none" w:sz="0" w:space="0" w:color="auto"/>
      </w:divBdr>
    </w:div>
    <w:div w:id="693306650">
      <w:bodyDiv w:val="1"/>
      <w:marLeft w:val="0"/>
      <w:marRight w:val="0"/>
      <w:marTop w:val="0"/>
      <w:marBottom w:val="0"/>
      <w:divBdr>
        <w:top w:val="none" w:sz="0" w:space="0" w:color="auto"/>
        <w:left w:val="none" w:sz="0" w:space="0" w:color="auto"/>
        <w:bottom w:val="none" w:sz="0" w:space="0" w:color="auto"/>
        <w:right w:val="none" w:sz="0" w:space="0" w:color="auto"/>
      </w:divBdr>
    </w:div>
    <w:div w:id="1087926953">
      <w:bodyDiv w:val="1"/>
      <w:marLeft w:val="0"/>
      <w:marRight w:val="0"/>
      <w:marTop w:val="0"/>
      <w:marBottom w:val="0"/>
      <w:divBdr>
        <w:top w:val="none" w:sz="0" w:space="0" w:color="auto"/>
        <w:left w:val="none" w:sz="0" w:space="0" w:color="auto"/>
        <w:bottom w:val="none" w:sz="0" w:space="0" w:color="auto"/>
        <w:right w:val="none" w:sz="0" w:space="0" w:color="auto"/>
      </w:divBdr>
    </w:div>
    <w:div w:id="1108279888">
      <w:bodyDiv w:val="1"/>
      <w:marLeft w:val="0"/>
      <w:marRight w:val="0"/>
      <w:marTop w:val="0"/>
      <w:marBottom w:val="0"/>
      <w:divBdr>
        <w:top w:val="none" w:sz="0" w:space="0" w:color="auto"/>
        <w:left w:val="none" w:sz="0" w:space="0" w:color="auto"/>
        <w:bottom w:val="none" w:sz="0" w:space="0" w:color="auto"/>
        <w:right w:val="none" w:sz="0" w:space="0" w:color="auto"/>
      </w:divBdr>
    </w:div>
    <w:div w:id="1495487242">
      <w:bodyDiv w:val="1"/>
      <w:marLeft w:val="0"/>
      <w:marRight w:val="0"/>
      <w:marTop w:val="0"/>
      <w:marBottom w:val="0"/>
      <w:divBdr>
        <w:top w:val="none" w:sz="0" w:space="0" w:color="auto"/>
        <w:left w:val="none" w:sz="0" w:space="0" w:color="auto"/>
        <w:bottom w:val="none" w:sz="0" w:space="0" w:color="auto"/>
        <w:right w:val="none" w:sz="0" w:space="0" w:color="auto"/>
      </w:divBdr>
    </w:div>
    <w:div w:id="1498304574">
      <w:bodyDiv w:val="1"/>
      <w:marLeft w:val="0"/>
      <w:marRight w:val="0"/>
      <w:marTop w:val="0"/>
      <w:marBottom w:val="0"/>
      <w:divBdr>
        <w:top w:val="none" w:sz="0" w:space="0" w:color="auto"/>
        <w:left w:val="none" w:sz="0" w:space="0" w:color="auto"/>
        <w:bottom w:val="none" w:sz="0" w:space="0" w:color="auto"/>
        <w:right w:val="none" w:sz="0" w:space="0" w:color="auto"/>
      </w:divBdr>
    </w:div>
    <w:div w:id="1534147377">
      <w:bodyDiv w:val="1"/>
      <w:marLeft w:val="0"/>
      <w:marRight w:val="0"/>
      <w:marTop w:val="0"/>
      <w:marBottom w:val="0"/>
      <w:divBdr>
        <w:top w:val="none" w:sz="0" w:space="0" w:color="auto"/>
        <w:left w:val="none" w:sz="0" w:space="0" w:color="auto"/>
        <w:bottom w:val="none" w:sz="0" w:space="0" w:color="auto"/>
        <w:right w:val="none" w:sz="0" w:space="0" w:color="auto"/>
      </w:divBdr>
    </w:div>
    <w:div w:id="1682858857">
      <w:bodyDiv w:val="1"/>
      <w:marLeft w:val="0"/>
      <w:marRight w:val="0"/>
      <w:marTop w:val="0"/>
      <w:marBottom w:val="0"/>
      <w:divBdr>
        <w:top w:val="none" w:sz="0" w:space="0" w:color="auto"/>
        <w:left w:val="none" w:sz="0" w:space="0" w:color="auto"/>
        <w:bottom w:val="none" w:sz="0" w:space="0" w:color="auto"/>
        <w:right w:val="none" w:sz="0" w:space="0" w:color="auto"/>
      </w:divBdr>
    </w:div>
    <w:div w:id="1849245764">
      <w:bodyDiv w:val="1"/>
      <w:marLeft w:val="0"/>
      <w:marRight w:val="0"/>
      <w:marTop w:val="0"/>
      <w:marBottom w:val="0"/>
      <w:divBdr>
        <w:top w:val="none" w:sz="0" w:space="0" w:color="auto"/>
        <w:left w:val="none" w:sz="0" w:space="0" w:color="auto"/>
        <w:bottom w:val="none" w:sz="0" w:space="0" w:color="auto"/>
        <w:right w:val="none" w:sz="0" w:space="0" w:color="auto"/>
      </w:divBdr>
    </w:div>
    <w:div w:id="1855339277">
      <w:bodyDiv w:val="1"/>
      <w:marLeft w:val="0"/>
      <w:marRight w:val="0"/>
      <w:marTop w:val="0"/>
      <w:marBottom w:val="0"/>
      <w:divBdr>
        <w:top w:val="none" w:sz="0" w:space="0" w:color="auto"/>
        <w:left w:val="none" w:sz="0" w:space="0" w:color="auto"/>
        <w:bottom w:val="none" w:sz="0" w:space="0" w:color="auto"/>
        <w:right w:val="none" w:sz="0" w:space="0" w:color="auto"/>
      </w:divBdr>
    </w:div>
    <w:div w:id="1858154202">
      <w:bodyDiv w:val="1"/>
      <w:marLeft w:val="0"/>
      <w:marRight w:val="0"/>
      <w:marTop w:val="0"/>
      <w:marBottom w:val="0"/>
      <w:divBdr>
        <w:top w:val="none" w:sz="0" w:space="0" w:color="auto"/>
        <w:left w:val="none" w:sz="0" w:space="0" w:color="auto"/>
        <w:bottom w:val="none" w:sz="0" w:space="0" w:color="auto"/>
        <w:right w:val="none" w:sz="0" w:space="0" w:color="auto"/>
      </w:divBdr>
    </w:div>
    <w:div w:id="1880967130">
      <w:bodyDiv w:val="1"/>
      <w:marLeft w:val="0"/>
      <w:marRight w:val="0"/>
      <w:marTop w:val="0"/>
      <w:marBottom w:val="0"/>
      <w:divBdr>
        <w:top w:val="none" w:sz="0" w:space="0" w:color="auto"/>
        <w:left w:val="none" w:sz="0" w:space="0" w:color="auto"/>
        <w:bottom w:val="none" w:sz="0" w:space="0" w:color="auto"/>
        <w:right w:val="none" w:sz="0" w:space="0" w:color="auto"/>
      </w:divBdr>
    </w:div>
    <w:div w:id="1922182832">
      <w:bodyDiv w:val="1"/>
      <w:marLeft w:val="0"/>
      <w:marRight w:val="0"/>
      <w:marTop w:val="0"/>
      <w:marBottom w:val="0"/>
      <w:divBdr>
        <w:top w:val="none" w:sz="0" w:space="0" w:color="auto"/>
        <w:left w:val="none" w:sz="0" w:space="0" w:color="auto"/>
        <w:bottom w:val="none" w:sz="0" w:space="0" w:color="auto"/>
        <w:right w:val="none" w:sz="0" w:space="0" w:color="auto"/>
      </w:divBdr>
    </w:div>
    <w:div w:id="201465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chart" Target="charts/chart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oleObject" Target="file:///C:\Users\sysadmin\Desktop\sefu%202024\PREFECTURA\colegiu%20decembrie%202024\Anexa%20cursuri%202024.ods"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NUMAR SOMERI, INDEMNIZATI SI NEINDEMNIZATI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Sheet1!$H$3</c:f>
              <c:strCache>
                <c:ptCount val="1"/>
                <c:pt idx="0">
                  <c:v>Total, d.c.</c:v>
                </c:pt>
              </c:strCache>
            </c:strRef>
          </c:tx>
          <c:spPr>
            <a:solidFill>
              <a:schemeClr val="accent1"/>
            </a:solidFill>
            <a:ln>
              <a:noFill/>
            </a:ln>
            <a:effectLst/>
          </c:spPr>
          <c:invertIfNegative val="0"/>
          <c:cat>
            <c:strRef>
              <c:f>Sheet1!$I$2:$M$2</c:f>
              <c:strCache>
                <c:ptCount val="5"/>
                <c:pt idx="0">
                  <c:v>Buzau</c:v>
                </c:pt>
                <c:pt idx="1">
                  <c:v>Rm.Sarat</c:v>
                </c:pt>
                <c:pt idx="2">
                  <c:v>Patarlagele</c:v>
                </c:pt>
                <c:pt idx="3">
                  <c:v>Pogoanele</c:v>
                </c:pt>
                <c:pt idx="4">
                  <c:v>Nehoiu</c:v>
                </c:pt>
              </c:strCache>
            </c:strRef>
          </c:cat>
          <c:val>
            <c:numRef>
              <c:f>Sheet1!$I$3:$M$3</c:f>
              <c:numCache>
                <c:formatCode>General</c:formatCode>
                <c:ptCount val="5"/>
                <c:pt idx="0">
                  <c:v>2445</c:v>
                </c:pt>
                <c:pt idx="1">
                  <c:v>1851</c:v>
                </c:pt>
                <c:pt idx="2">
                  <c:v>1870</c:v>
                </c:pt>
                <c:pt idx="3">
                  <c:v>581</c:v>
                </c:pt>
                <c:pt idx="4">
                  <c:v>346</c:v>
                </c:pt>
              </c:numCache>
            </c:numRef>
          </c:val>
          <c:extLst>
            <c:ext xmlns:c16="http://schemas.microsoft.com/office/drawing/2014/chart" uri="{C3380CC4-5D6E-409C-BE32-E72D297353CC}">
              <c16:uniqueId val="{00000000-2FD7-4FB9-A173-B4792A31F2EA}"/>
            </c:ext>
          </c:extLst>
        </c:ser>
        <c:ser>
          <c:idx val="1"/>
          <c:order val="1"/>
          <c:tx>
            <c:strRef>
              <c:f>Sheet1!$H$4</c:f>
              <c:strCache>
                <c:ptCount val="1"/>
                <c:pt idx="0">
                  <c:v>indemnizati</c:v>
                </c:pt>
              </c:strCache>
            </c:strRef>
          </c:tx>
          <c:spPr>
            <a:solidFill>
              <a:schemeClr val="accent2"/>
            </a:solidFill>
            <a:ln>
              <a:noFill/>
            </a:ln>
            <a:effectLst/>
          </c:spPr>
          <c:invertIfNegative val="0"/>
          <c:cat>
            <c:strRef>
              <c:f>Sheet1!$I$2:$M$2</c:f>
              <c:strCache>
                <c:ptCount val="5"/>
                <c:pt idx="0">
                  <c:v>Buzau</c:v>
                </c:pt>
                <c:pt idx="1">
                  <c:v>Rm.Sarat</c:v>
                </c:pt>
                <c:pt idx="2">
                  <c:v>Patarlagele</c:v>
                </c:pt>
                <c:pt idx="3">
                  <c:v>Pogoanele</c:v>
                </c:pt>
                <c:pt idx="4">
                  <c:v>Nehoiu</c:v>
                </c:pt>
              </c:strCache>
            </c:strRef>
          </c:cat>
          <c:val>
            <c:numRef>
              <c:f>Sheet1!$I$4:$M$4</c:f>
              <c:numCache>
                <c:formatCode>General</c:formatCode>
                <c:ptCount val="5"/>
                <c:pt idx="0">
                  <c:v>608</c:v>
                </c:pt>
                <c:pt idx="1">
                  <c:v>395</c:v>
                </c:pt>
                <c:pt idx="2">
                  <c:v>231</c:v>
                </c:pt>
                <c:pt idx="3">
                  <c:v>80</c:v>
                </c:pt>
                <c:pt idx="4">
                  <c:v>158</c:v>
                </c:pt>
              </c:numCache>
            </c:numRef>
          </c:val>
          <c:extLst>
            <c:ext xmlns:c16="http://schemas.microsoft.com/office/drawing/2014/chart" uri="{C3380CC4-5D6E-409C-BE32-E72D297353CC}">
              <c16:uniqueId val="{00000001-2FD7-4FB9-A173-B4792A31F2EA}"/>
            </c:ext>
          </c:extLst>
        </c:ser>
        <c:ser>
          <c:idx val="2"/>
          <c:order val="2"/>
          <c:tx>
            <c:strRef>
              <c:f>Sheet1!$H$5</c:f>
              <c:strCache>
                <c:ptCount val="1"/>
                <c:pt idx="0">
                  <c:v>neindemnizati</c:v>
                </c:pt>
              </c:strCache>
            </c:strRef>
          </c:tx>
          <c:spPr>
            <a:solidFill>
              <a:schemeClr val="accent3"/>
            </a:solidFill>
            <a:ln>
              <a:noFill/>
            </a:ln>
            <a:effectLst/>
          </c:spPr>
          <c:invertIfNegative val="0"/>
          <c:cat>
            <c:strRef>
              <c:f>Sheet1!$I$2:$M$2</c:f>
              <c:strCache>
                <c:ptCount val="5"/>
                <c:pt idx="0">
                  <c:v>Buzau</c:v>
                </c:pt>
                <c:pt idx="1">
                  <c:v>Rm.Sarat</c:v>
                </c:pt>
                <c:pt idx="2">
                  <c:v>Patarlagele</c:v>
                </c:pt>
                <c:pt idx="3">
                  <c:v>Pogoanele</c:v>
                </c:pt>
                <c:pt idx="4">
                  <c:v>Nehoiu</c:v>
                </c:pt>
              </c:strCache>
            </c:strRef>
          </c:cat>
          <c:val>
            <c:numRef>
              <c:f>Sheet1!$I$5:$M$5</c:f>
              <c:numCache>
                <c:formatCode>General</c:formatCode>
                <c:ptCount val="5"/>
                <c:pt idx="0">
                  <c:v>1837</c:v>
                </c:pt>
                <c:pt idx="1">
                  <c:v>1456</c:v>
                </c:pt>
                <c:pt idx="2">
                  <c:v>1639</c:v>
                </c:pt>
                <c:pt idx="3">
                  <c:v>501</c:v>
                </c:pt>
                <c:pt idx="4">
                  <c:v>188</c:v>
                </c:pt>
              </c:numCache>
            </c:numRef>
          </c:val>
          <c:extLst>
            <c:ext xmlns:c16="http://schemas.microsoft.com/office/drawing/2014/chart" uri="{C3380CC4-5D6E-409C-BE32-E72D297353CC}">
              <c16:uniqueId val="{00000002-2FD7-4FB9-A173-B4792A31F2EA}"/>
            </c:ext>
          </c:extLst>
        </c:ser>
        <c:dLbls>
          <c:showLegendKey val="0"/>
          <c:showVal val="0"/>
          <c:showCatName val="0"/>
          <c:showSerName val="0"/>
          <c:showPercent val="0"/>
          <c:showBubbleSize val="0"/>
        </c:dLbls>
        <c:gapWidth val="219"/>
        <c:overlap val="-27"/>
        <c:axId val="1336209887"/>
        <c:axId val="1336208927"/>
      </c:barChart>
      <c:catAx>
        <c:axId val="1336209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6208927"/>
        <c:crosses val="autoZero"/>
        <c:auto val="1"/>
        <c:lblAlgn val="ctr"/>
        <c:lblOffset val="100"/>
        <c:noMultiLvlLbl val="0"/>
      </c:catAx>
      <c:valAx>
        <c:axId val="1336208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62098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Ponderi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'someri pe localitati'!$L$88</c:f>
              <c:strCache>
                <c:ptCount val="1"/>
                <c:pt idx="0">
                  <c:v>Bazin</c:v>
                </c:pt>
              </c:strCache>
            </c:strRef>
          </c:tx>
          <c:spPr>
            <a:solidFill>
              <a:schemeClr val="accent1"/>
            </a:solidFill>
            <a:ln>
              <a:noFill/>
            </a:ln>
            <a:effectLst/>
          </c:spPr>
          <c:invertIfNegative val="0"/>
          <c:cat>
            <c:strRef>
              <c:f>'someri pe localitati'!$M$87:$Q$87</c:f>
              <c:strCache>
                <c:ptCount val="5"/>
                <c:pt idx="0">
                  <c:v>Buzau</c:v>
                </c:pt>
                <c:pt idx="1">
                  <c:v>Rm.Sarat</c:v>
                </c:pt>
                <c:pt idx="2">
                  <c:v>Patarlagele</c:v>
                </c:pt>
                <c:pt idx="3">
                  <c:v>Pogoanele</c:v>
                </c:pt>
                <c:pt idx="4">
                  <c:v>Nehoiu</c:v>
                </c:pt>
              </c:strCache>
            </c:strRef>
          </c:cat>
          <c:val>
            <c:numRef>
              <c:f>'someri pe localitati'!$M$88:$Q$88</c:f>
              <c:numCache>
                <c:formatCode>General</c:formatCode>
                <c:ptCount val="5"/>
                <c:pt idx="0">
                  <c:v>1.49</c:v>
                </c:pt>
                <c:pt idx="1">
                  <c:v>3.58</c:v>
                </c:pt>
                <c:pt idx="2">
                  <c:v>7.27</c:v>
                </c:pt>
                <c:pt idx="3">
                  <c:v>3.7</c:v>
                </c:pt>
                <c:pt idx="4">
                  <c:v>3.41</c:v>
                </c:pt>
              </c:numCache>
            </c:numRef>
          </c:val>
          <c:extLst>
            <c:ext xmlns:c16="http://schemas.microsoft.com/office/drawing/2014/chart" uri="{C3380CC4-5D6E-409C-BE32-E72D297353CC}">
              <c16:uniqueId val="{00000000-E0FF-4F9D-B4F5-7521274FE986}"/>
            </c:ext>
          </c:extLst>
        </c:ser>
        <c:ser>
          <c:idx val="1"/>
          <c:order val="1"/>
          <c:tx>
            <c:strRef>
              <c:f>'someri pe localitati'!$L$89</c:f>
              <c:strCache>
                <c:ptCount val="1"/>
                <c:pt idx="0">
                  <c:v>urban</c:v>
                </c:pt>
              </c:strCache>
            </c:strRef>
          </c:tx>
          <c:spPr>
            <a:solidFill>
              <a:schemeClr val="accent2"/>
            </a:solidFill>
            <a:ln>
              <a:noFill/>
            </a:ln>
            <a:effectLst/>
          </c:spPr>
          <c:invertIfNegative val="0"/>
          <c:cat>
            <c:strRef>
              <c:f>'someri pe localitati'!$M$87:$Q$87</c:f>
              <c:strCache>
                <c:ptCount val="5"/>
                <c:pt idx="0">
                  <c:v>Buzau</c:v>
                </c:pt>
                <c:pt idx="1">
                  <c:v>Rm.Sarat</c:v>
                </c:pt>
                <c:pt idx="2">
                  <c:v>Patarlagele</c:v>
                </c:pt>
                <c:pt idx="3">
                  <c:v>Pogoanele</c:v>
                </c:pt>
                <c:pt idx="4">
                  <c:v>Nehoiu</c:v>
                </c:pt>
              </c:strCache>
            </c:strRef>
          </c:cat>
          <c:val>
            <c:numRef>
              <c:f>'someri pe localitati'!$M$89:$Q$89</c:f>
              <c:numCache>
                <c:formatCode>0.00</c:formatCode>
                <c:ptCount val="5"/>
                <c:pt idx="0" formatCode="General">
                  <c:v>0.5</c:v>
                </c:pt>
                <c:pt idx="1">
                  <c:v>1.38</c:v>
                </c:pt>
                <c:pt idx="2">
                  <c:v>4.09</c:v>
                </c:pt>
                <c:pt idx="3">
                  <c:v>3.96</c:v>
                </c:pt>
                <c:pt idx="4">
                  <c:v>3.35</c:v>
                </c:pt>
              </c:numCache>
            </c:numRef>
          </c:val>
          <c:extLst>
            <c:ext xmlns:c16="http://schemas.microsoft.com/office/drawing/2014/chart" uri="{C3380CC4-5D6E-409C-BE32-E72D297353CC}">
              <c16:uniqueId val="{00000001-E0FF-4F9D-B4F5-7521274FE986}"/>
            </c:ext>
          </c:extLst>
        </c:ser>
        <c:ser>
          <c:idx val="2"/>
          <c:order val="2"/>
          <c:tx>
            <c:strRef>
              <c:f>'someri pe localitati'!$L$90</c:f>
              <c:strCache>
                <c:ptCount val="1"/>
                <c:pt idx="0">
                  <c:v>rural</c:v>
                </c:pt>
              </c:strCache>
            </c:strRef>
          </c:tx>
          <c:spPr>
            <a:solidFill>
              <a:schemeClr val="accent3"/>
            </a:solidFill>
            <a:ln>
              <a:noFill/>
            </a:ln>
            <a:effectLst/>
          </c:spPr>
          <c:invertIfNegative val="0"/>
          <c:cat>
            <c:strRef>
              <c:f>'someri pe localitati'!$M$87:$Q$87</c:f>
              <c:strCache>
                <c:ptCount val="5"/>
                <c:pt idx="0">
                  <c:v>Buzau</c:v>
                </c:pt>
                <c:pt idx="1">
                  <c:v>Rm.Sarat</c:v>
                </c:pt>
                <c:pt idx="2">
                  <c:v>Patarlagele</c:v>
                </c:pt>
                <c:pt idx="3">
                  <c:v>Pogoanele</c:v>
                </c:pt>
                <c:pt idx="4">
                  <c:v>Nehoiu</c:v>
                </c:pt>
              </c:strCache>
            </c:strRef>
          </c:cat>
          <c:val>
            <c:numRef>
              <c:f>'someri pe localitati'!$M$90:$Q$90</c:f>
              <c:numCache>
                <c:formatCode>General</c:formatCode>
                <c:ptCount val="5"/>
                <c:pt idx="0">
                  <c:v>2.3199999999999998</c:v>
                </c:pt>
                <c:pt idx="1">
                  <c:v>5.41</c:v>
                </c:pt>
                <c:pt idx="2">
                  <c:v>7.91</c:v>
                </c:pt>
                <c:pt idx="3">
                  <c:v>3.61</c:v>
                </c:pt>
                <c:pt idx="4">
                  <c:v>3.49</c:v>
                </c:pt>
              </c:numCache>
            </c:numRef>
          </c:val>
          <c:extLst>
            <c:ext xmlns:c16="http://schemas.microsoft.com/office/drawing/2014/chart" uri="{C3380CC4-5D6E-409C-BE32-E72D297353CC}">
              <c16:uniqueId val="{00000002-E0FF-4F9D-B4F5-7521274FE986}"/>
            </c:ext>
          </c:extLst>
        </c:ser>
        <c:dLbls>
          <c:showLegendKey val="0"/>
          <c:showVal val="0"/>
          <c:showCatName val="0"/>
          <c:showSerName val="0"/>
          <c:showPercent val="0"/>
          <c:showBubbleSize val="0"/>
        </c:dLbls>
        <c:gapWidth val="219"/>
        <c:overlap val="-27"/>
        <c:axId val="1384053967"/>
        <c:axId val="1384051567"/>
      </c:barChart>
      <c:catAx>
        <c:axId val="1384053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051567"/>
        <c:crosses val="autoZero"/>
        <c:auto val="1"/>
        <c:lblAlgn val="ctr"/>
        <c:lblOffset val="100"/>
        <c:noMultiLvlLbl val="0"/>
      </c:catAx>
      <c:valAx>
        <c:axId val="13840515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053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 grupe de varsta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Sheet2!$K$34</c:f>
              <c:strCache>
                <c:ptCount val="1"/>
                <c:pt idx="0">
                  <c:v>Total, din care:</c:v>
                </c:pt>
              </c:strCache>
            </c:strRef>
          </c:tx>
          <c:spPr>
            <a:solidFill>
              <a:schemeClr val="accent1"/>
            </a:solidFill>
            <a:ln>
              <a:noFill/>
            </a:ln>
            <a:effectLst/>
          </c:spPr>
          <c:invertIfNegative val="0"/>
          <c:cat>
            <c:strRef>
              <c:f>Sheet2!$L$33:$P$33</c:f>
              <c:strCache>
                <c:ptCount val="5"/>
                <c:pt idx="0">
                  <c:v>Buzau</c:v>
                </c:pt>
                <c:pt idx="1">
                  <c:v>Rm.Sarat</c:v>
                </c:pt>
                <c:pt idx="2">
                  <c:v>Patarlagele</c:v>
                </c:pt>
                <c:pt idx="3">
                  <c:v>Pogoanele</c:v>
                </c:pt>
                <c:pt idx="4">
                  <c:v>Nehoiu</c:v>
                </c:pt>
              </c:strCache>
            </c:strRef>
          </c:cat>
          <c:val>
            <c:numRef>
              <c:f>Sheet2!$L$34:$P$34</c:f>
              <c:numCache>
                <c:formatCode>General</c:formatCode>
                <c:ptCount val="5"/>
                <c:pt idx="0">
                  <c:v>2445</c:v>
                </c:pt>
                <c:pt idx="1">
                  <c:v>1851</c:v>
                </c:pt>
                <c:pt idx="2">
                  <c:v>1870</c:v>
                </c:pt>
                <c:pt idx="3">
                  <c:v>581</c:v>
                </c:pt>
                <c:pt idx="4">
                  <c:v>346</c:v>
                </c:pt>
              </c:numCache>
            </c:numRef>
          </c:val>
          <c:extLst>
            <c:ext xmlns:c16="http://schemas.microsoft.com/office/drawing/2014/chart" uri="{C3380CC4-5D6E-409C-BE32-E72D297353CC}">
              <c16:uniqueId val="{00000000-C272-4303-85C0-004FAAD11041}"/>
            </c:ext>
          </c:extLst>
        </c:ser>
        <c:ser>
          <c:idx val="1"/>
          <c:order val="1"/>
          <c:tx>
            <c:strRef>
              <c:f>Sheet2!$K$35</c:f>
              <c:strCache>
                <c:ptCount val="1"/>
                <c:pt idx="0">
                  <c:v>&lt;25 ani</c:v>
                </c:pt>
              </c:strCache>
            </c:strRef>
          </c:tx>
          <c:spPr>
            <a:solidFill>
              <a:schemeClr val="accent2"/>
            </a:solidFill>
            <a:ln>
              <a:noFill/>
            </a:ln>
            <a:effectLst/>
          </c:spPr>
          <c:invertIfNegative val="0"/>
          <c:cat>
            <c:strRef>
              <c:f>Sheet2!$L$33:$P$33</c:f>
              <c:strCache>
                <c:ptCount val="5"/>
                <c:pt idx="0">
                  <c:v>Buzau</c:v>
                </c:pt>
                <c:pt idx="1">
                  <c:v>Rm.Sarat</c:v>
                </c:pt>
                <c:pt idx="2">
                  <c:v>Patarlagele</c:v>
                </c:pt>
                <c:pt idx="3">
                  <c:v>Pogoanele</c:v>
                </c:pt>
                <c:pt idx="4">
                  <c:v>Nehoiu</c:v>
                </c:pt>
              </c:strCache>
            </c:strRef>
          </c:cat>
          <c:val>
            <c:numRef>
              <c:f>Sheet2!$L$35:$P$35</c:f>
              <c:numCache>
                <c:formatCode>General</c:formatCode>
                <c:ptCount val="5"/>
                <c:pt idx="0">
                  <c:v>131</c:v>
                </c:pt>
                <c:pt idx="1">
                  <c:v>203</c:v>
                </c:pt>
                <c:pt idx="2">
                  <c:v>152</c:v>
                </c:pt>
                <c:pt idx="3">
                  <c:v>29</c:v>
                </c:pt>
                <c:pt idx="4">
                  <c:v>34</c:v>
                </c:pt>
              </c:numCache>
            </c:numRef>
          </c:val>
          <c:extLst>
            <c:ext xmlns:c16="http://schemas.microsoft.com/office/drawing/2014/chart" uri="{C3380CC4-5D6E-409C-BE32-E72D297353CC}">
              <c16:uniqueId val="{00000001-C272-4303-85C0-004FAAD11041}"/>
            </c:ext>
          </c:extLst>
        </c:ser>
        <c:ser>
          <c:idx val="2"/>
          <c:order val="2"/>
          <c:tx>
            <c:strRef>
              <c:f>Sheet2!$K$36</c:f>
              <c:strCache>
                <c:ptCount val="1"/>
                <c:pt idx="0">
                  <c:v>25 - 34 ani</c:v>
                </c:pt>
              </c:strCache>
            </c:strRef>
          </c:tx>
          <c:spPr>
            <a:solidFill>
              <a:schemeClr val="accent3"/>
            </a:solidFill>
            <a:ln>
              <a:noFill/>
            </a:ln>
            <a:effectLst/>
          </c:spPr>
          <c:invertIfNegative val="0"/>
          <c:cat>
            <c:strRef>
              <c:f>Sheet2!$L$33:$P$33</c:f>
              <c:strCache>
                <c:ptCount val="5"/>
                <c:pt idx="0">
                  <c:v>Buzau</c:v>
                </c:pt>
                <c:pt idx="1">
                  <c:v>Rm.Sarat</c:v>
                </c:pt>
                <c:pt idx="2">
                  <c:v>Patarlagele</c:v>
                </c:pt>
                <c:pt idx="3">
                  <c:v>Pogoanele</c:v>
                </c:pt>
                <c:pt idx="4">
                  <c:v>Nehoiu</c:v>
                </c:pt>
              </c:strCache>
            </c:strRef>
          </c:cat>
          <c:val>
            <c:numRef>
              <c:f>Sheet2!$L$36:$P$36</c:f>
              <c:numCache>
                <c:formatCode>General</c:formatCode>
                <c:ptCount val="5"/>
                <c:pt idx="0">
                  <c:v>146</c:v>
                </c:pt>
                <c:pt idx="1">
                  <c:v>195</c:v>
                </c:pt>
                <c:pt idx="2">
                  <c:v>203</c:v>
                </c:pt>
                <c:pt idx="3">
                  <c:v>34</c:v>
                </c:pt>
                <c:pt idx="4">
                  <c:v>27</c:v>
                </c:pt>
              </c:numCache>
            </c:numRef>
          </c:val>
          <c:extLst>
            <c:ext xmlns:c16="http://schemas.microsoft.com/office/drawing/2014/chart" uri="{C3380CC4-5D6E-409C-BE32-E72D297353CC}">
              <c16:uniqueId val="{00000002-C272-4303-85C0-004FAAD11041}"/>
            </c:ext>
          </c:extLst>
        </c:ser>
        <c:ser>
          <c:idx val="3"/>
          <c:order val="3"/>
          <c:tx>
            <c:strRef>
              <c:f>Sheet2!$K$37</c:f>
              <c:strCache>
                <c:ptCount val="1"/>
                <c:pt idx="0">
                  <c:v>35 - 45 ani</c:v>
                </c:pt>
              </c:strCache>
            </c:strRef>
          </c:tx>
          <c:spPr>
            <a:solidFill>
              <a:schemeClr val="accent4"/>
            </a:solidFill>
            <a:ln>
              <a:noFill/>
            </a:ln>
            <a:effectLst/>
          </c:spPr>
          <c:invertIfNegative val="0"/>
          <c:cat>
            <c:strRef>
              <c:f>Sheet2!$L$33:$P$33</c:f>
              <c:strCache>
                <c:ptCount val="5"/>
                <c:pt idx="0">
                  <c:v>Buzau</c:v>
                </c:pt>
                <c:pt idx="1">
                  <c:v>Rm.Sarat</c:v>
                </c:pt>
                <c:pt idx="2">
                  <c:v>Patarlagele</c:v>
                </c:pt>
                <c:pt idx="3">
                  <c:v>Pogoanele</c:v>
                </c:pt>
                <c:pt idx="4">
                  <c:v>Nehoiu</c:v>
                </c:pt>
              </c:strCache>
            </c:strRef>
          </c:cat>
          <c:val>
            <c:numRef>
              <c:f>Sheet2!$L$37:$P$37</c:f>
              <c:numCache>
                <c:formatCode>General</c:formatCode>
                <c:ptCount val="5"/>
                <c:pt idx="0">
                  <c:v>503</c:v>
                </c:pt>
                <c:pt idx="1">
                  <c:v>364</c:v>
                </c:pt>
                <c:pt idx="2">
                  <c:v>454</c:v>
                </c:pt>
                <c:pt idx="3">
                  <c:v>105</c:v>
                </c:pt>
                <c:pt idx="4">
                  <c:v>68</c:v>
                </c:pt>
              </c:numCache>
            </c:numRef>
          </c:val>
          <c:extLst>
            <c:ext xmlns:c16="http://schemas.microsoft.com/office/drawing/2014/chart" uri="{C3380CC4-5D6E-409C-BE32-E72D297353CC}">
              <c16:uniqueId val="{00000003-C272-4303-85C0-004FAAD11041}"/>
            </c:ext>
          </c:extLst>
        </c:ser>
        <c:ser>
          <c:idx val="4"/>
          <c:order val="4"/>
          <c:tx>
            <c:strRef>
              <c:f>Sheet2!$K$38</c:f>
              <c:strCache>
                <c:ptCount val="1"/>
                <c:pt idx="0">
                  <c:v>&gt;45 ani</c:v>
                </c:pt>
              </c:strCache>
            </c:strRef>
          </c:tx>
          <c:spPr>
            <a:solidFill>
              <a:schemeClr val="accent5"/>
            </a:solidFill>
            <a:ln>
              <a:noFill/>
            </a:ln>
            <a:effectLst/>
          </c:spPr>
          <c:invertIfNegative val="0"/>
          <c:cat>
            <c:strRef>
              <c:f>Sheet2!$L$33:$P$33</c:f>
              <c:strCache>
                <c:ptCount val="5"/>
                <c:pt idx="0">
                  <c:v>Buzau</c:v>
                </c:pt>
                <c:pt idx="1">
                  <c:v>Rm.Sarat</c:v>
                </c:pt>
                <c:pt idx="2">
                  <c:v>Patarlagele</c:v>
                </c:pt>
                <c:pt idx="3">
                  <c:v>Pogoanele</c:v>
                </c:pt>
                <c:pt idx="4">
                  <c:v>Nehoiu</c:v>
                </c:pt>
              </c:strCache>
            </c:strRef>
          </c:cat>
          <c:val>
            <c:numRef>
              <c:f>Sheet2!$L$38:$P$38</c:f>
              <c:numCache>
                <c:formatCode>General</c:formatCode>
                <c:ptCount val="5"/>
                <c:pt idx="0">
                  <c:v>1665</c:v>
                </c:pt>
                <c:pt idx="1">
                  <c:v>1089</c:v>
                </c:pt>
                <c:pt idx="2">
                  <c:v>1061</c:v>
                </c:pt>
                <c:pt idx="3">
                  <c:v>413</c:v>
                </c:pt>
                <c:pt idx="4">
                  <c:v>219</c:v>
                </c:pt>
              </c:numCache>
            </c:numRef>
          </c:val>
          <c:extLst>
            <c:ext xmlns:c16="http://schemas.microsoft.com/office/drawing/2014/chart" uri="{C3380CC4-5D6E-409C-BE32-E72D297353CC}">
              <c16:uniqueId val="{00000004-C272-4303-85C0-004FAAD11041}"/>
            </c:ext>
          </c:extLst>
        </c:ser>
        <c:dLbls>
          <c:showLegendKey val="0"/>
          <c:showVal val="0"/>
          <c:showCatName val="0"/>
          <c:showSerName val="0"/>
          <c:showPercent val="0"/>
          <c:showBubbleSize val="0"/>
        </c:dLbls>
        <c:gapWidth val="219"/>
        <c:overlap val="-27"/>
        <c:axId val="1332033135"/>
        <c:axId val="1332034575"/>
      </c:barChart>
      <c:catAx>
        <c:axId val="1332033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034575"/>
        <c:crosses val="autoZero"/>
        <c:auto val="1"/>
        <c:lblAlgn val="ctr"/>
        <c:lblOffset val="100"/>
        <c:noMultiLvlLbl val="0"/>
      </c:catAx>
      <c:valAx>
        <c:axId val="13320345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0331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 Pe</a:t>
            </a:r>
            <a:r>
              <a:rPr lang="ro-RO" baseline="0"/>
              <a:t> niveluri de instruire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Sheet2!$L$3</c:f>
              <c:strCache>
                <c:ptCount val="1"/>
                <c:pt idx="0">
                  <c:v>Buzau</c:v>
                </c:pt>
              </c:strCache>
            </c:strRef>
          </c:tx>
          <c:spPr>
            <a:solidFill>
              <a:schemeClr val="accent1"/>
            </a:solidFill>
            <a:ln>
              <a:noFill/>
            </a:ln>
            <a:effectLst/>
          </c:spPr>
          <c:invertIfNegative val="0"/>
          <c:cat>
            <c:strRef>
              <c:f>Sheet2!$K$4:$K$10</c:f>
              <c:strCache>
                <c:ptCount val="7"/>
                <c:pt idx="0">
                  <c:v>Total, d.c.</c:v>
                </c:pt>
                <c:pt idx="1">
                  <c:v>Invatamint primar si fara studii</c:v>
                </c:pt>
                <c:pt idx="2">
                  <c:v>Invatamint gimnazial</c:v>
                </c:pt>
                <c:pt idx="3">
                  <c:v>Invatamint profesional / arte si meserii</c:v>
                </c:pt>
                <c:pt idx="4">
                  <c:v>Invatamint liceal</c:v>
                </c:pt>
                <c:pt idx="5">
                  <c:v>Invatamint postliceal</c:v>
                </c:pt>
                <c:pt idx="6">
                  <c:v>Invatamint universitar</c:v>
                </c:pt>
              </c:strCache>
            </c:strRef>
          </c:cat>
          <c:val>
            <c:numRef>
              <c:f>Sheet2!$L$4:$L$10</c:f>
              <c:numCache>
                <c:formatCode>General</c:formatCode>
                <c:ptCount val="7"/>
                <c:pt idx="0">
                  <c:v>2445</c:v>
                </c:pt>
                <c:pt idx="1">
                  <c:v>628</c:v>
                </c:pt>
                <c:pt idx="2">
                  <c:v>914</c:v>
                </c:pt>
                <c:pt idx="3">
                  <c:v>437</c:v>
                </c:pt>
                <c:pt idx="4">
                  <c:v>351</c:v>
                </c:pt>
                <c:pt idx="5">
                  <c:v>28</c:v>
                </c:pt>
                <c:pt idx="6">
                  <c:v>86</c:v>
                </c:pt>
              </c:numCache>
            </c:numRef>
          </c:val>
          <c:extLst>
            <c:ext xmlns:c16="http://schemas.microsoft.com/office/drawing/2014/chart" uri="{C3380CC4-5D6E-409C-BE32-E72D297353CC}">
              <c16:uniqueId val="{00000000-0AB5-4B43-A3A4-D793E0CF66F8}"/>
            </c:ext>
          </c:extLst>
        </c:ser>
        <c:ser>
          <c:idx val="1"/>
          <c:order val="1"/>
          <c:tx>
            <c:strRef>
              <c:f>Sheet2!$M$3</c:f>
              <c:strCache>
                <c:ptCount val="1"/>
                <c:pt idx="0">
                  <c:v>Rm.Sarat</c:v>
                </c:pt>
              </c:strCache>
            </c:strRef>
          </c:tx>
          <c:spPr>
            <a:solidFill>
              <a:schemeClr val="accent2"/>
            </a:solidFill>
            <a:ln>
              <a:noFill/>
            </a:ln>
            <a:effectLst/>
          </c:spPr>
          <c:invertIfNegative val="0"/>
          <c:cat>
            <c:strRef>
              <c:f>Sheet2!$K$4:$K$10</c:f>
              <c:strCache>
                <c:ptCount val="7"/>
                <c:pt idx="0">
                  <c:v>Total, d.c.</c:v>
                </c:pt>
                <c:pt idx="1">
                  <c:v>Invatamint primar si fara studii</c:v>
                </c:pt>
                <c:pt idx="2">
                  <c:v>Invatamint gimnazial</c:v>
                </c:pt>
                <c:pt idx="3">
                  <c:v>Invatamint profesional / arte si meserii</c:v>
                </c:pt>
                <c:pt idx="4">
                  <c:v>Invatamint liceal</c:v>
                </c:pt>
                <c:pt idx="5">
                  <c:v>Invatamint postliceal</c:v>
                </c:pt>
                <c:pt idx="6">
                  <c:v>Invatamint universitar</c:v>
                </c:pt>
              </c:strCache>
            </c:strRef>
          </c:cat>
          <c:val>
            <c:numRef>
              <c:f>Sheet2!$M$4:$M$10</c:f>
              <c:numCache>
                <c:formatCode>General</c:formatCode>
                <c:ptCount val="7"/>
                <c:pt idx="0">
                  <c:v>1851</c:v>
                </c:pt>
                <c:pt idx="1">
                  <c:v>513</c:v>
                </c:pt>
                <c:pt idx="2">
                  <c:v>700</c:v>
                </c:pt>
                <c:pt idx="3">
                  <c:v>315</c:v>
                </c:pt>
                <c:pt idx="4">
                  <c:v>288</c:v>
                </c:pt>
                <c:pt idx="5">
                  <c:v>13</c:v>
                </c:pt>
                <c:pt idx="6">
                  <c:v>21</c:v>
                </c:pt>
              </c:numCache>
            </c:numRef>
          </c:val>
          <c:extLst>
            <c:ext xmlns:c16="http://schemas.microsoft.com/office/drawing/2014/chart" uri="{C3380CC4-5D6E-409C-BE32-E72D297353CC}">
              <c16:uniqueId val="{00000001-0AB5-4B43-A3A4-D793E0CF66F8}"/>
            </c:ext>
          </c:extLst>
        </c:ser>
        <c:ser>
          <c:idx val="2"/>
          <c:order val="2"/>
          <c:tx>
            <c:strRef>
              <c:f>Sheet2!$N$3</c:f>
              <c:strCache>
                <c:ptCount val="1"/>
                <c:pt idx="0">
                  <c:v>Patarlagele</c:v>
                </c:pt>
              </c:strCache>
            </c:strRef>
          </c:tx>
          <c:spPr>
            <a:solidFill>
              <a:schemeClr val="accent3"/>
            </a:solidFill>
            <a:ln>
              <a:noFill/>
            </a:ln>
            <a:effectLst/>
          </c:spPr>
          <c:invertIfNegative val="0"/>
          <c:cat>
            <c:strRef>
              <c:f>Sheet2!$K$4:$K$10</c:f>
              <c:strCache>
                <c:ptCount val="7"/>
                <c:pt idx="0">
                  <c:v>Total, d.c.</c:v>
                </c:pt>
                <c:pt idx="1">
                  <c:v>Invatamint primar si fara studii</c:v>
                </c:pt>
                <c:pt idx="2">
                  <c:v>Invatamint gimnazial</c:v>
                </c:pt>
                <c:pt idx="3">
                  <c:v>Invatamint profesional / arte si meserii</c:v>
                </c:pt>
                <c:pt idx="4">
                  <c:v>Invatamint liceal</c:v>
                </c:pt>
                <c:pt idx="5">
                  <c:v>Invatamint postliceal</c:v>
                </c:pt>
                <c:pt idx="6">
                  <c:v>Invatamint universitar</c:v>
                </c:pt>
              </c:strCache>
            </c:strRef>
          </c:cat>
          <c:val>
            <c:numRef>
              <c:f>Sheet2!$N$4:$N$10</c:f>
              <c:numCache>
                <c:formatCode>General</c:formatCode>
                <c:ptCount val="7"/>
                <c:pt idx="0">
                  <c:v>1870</c:v>
                </c:pt>
                <c:pt idx="1">
                  <c:v>877</c:v>
                </c:pt>
                <c:pt idx="2">
                  <c:v>584</c:v>
                </c:pt>
                <c:pt idx="3">
                  <c:v>202</c:v>
                </c:pt>
                <c:pt idx="4">
                  <c:v>194</c:v>
                </c:pt>
                <c:pt idx="5">
                  <c:v>7</c:v>
                </c:pt>
                <c:pt idx="6">
                  <c:v>6</c:v>
                </c:pt>
              </c:numCache>
            </c:numRef>
          </c:val>
          <c:extLst>
            <c:ext xmlns:c16="http://schemas.microsoft.com/office/drawing/2014/chart" uri="{C3380CC4-5D6E-409C-BE32-E72D297353CC}">
              <c16:uniqueId val="{00000002-0AB5-4B43-A3A4-D793E0CF66F8}"/>
            </c:ext>
          </c:extLst>
        </c:ser>
        <c:ser>
          <c:idx val="3"/>
          <c:order val="3"/>
          <c:tx>
            <c:strRef>
              <c:f>Sheet2!$O$3</c:f>
              <c:strCache>
                <c:ptCount val="1"/>
                <c:pt idx="0">
                  <c:v>Pogoanele</c:v>
                </c:pt>
              </c:strCache>
            </c:strRef>
          </c:tx>
          <c:spPr>
            <a:solidFill>
              <a:schemeClr val="accent4"/>
            </a:solidFill>
            <a:ln>
              <a:noFill/>
            </a:ln>
            <a:effectLst/>
          </c:spPr>
          <c:invertIfNegative val="0"/>
          <c:cat>
            <c:strRef>
              <c:f>Sheet2!$K$4:$K$10</c:f>
              <c:strCache>
                <c:ptCount val="7"/>
                <c:pt idx="0">
                  <c:v>Total, d.c.</c:v>
                </c:pt>
                <c:pt idx="1">
                  <c:v>Invatamint primar si fara studii</c:v>
                </c:pt>
                <c:pt idx="2">
                  <c:v>Invatamint gimnazial</c:v>
                </c:pt>
                <c:pt idx="3">
                  <c:v>Invatamint profesional / arte si meserii</c:v>
                </c:pt>
                <c:pt idx="4">
                  <c:v>Invatamint liceal</c:v>
                </c:pt>
                <c:pt idx="5">
                  <c:v>Invatamint postliceal</c:v>
                </c:pt>
                <c:pt idx="6">
                  <c:v>Invatamint universitar</c:v>
                </c:pt>
              </c:strCache>
            </c:strRef>
          </c:cat>
          <c:val>
            <c:numRef>
              <c:f>Sheet2!$O$4:$O$10</c:f>
              <c:numCache>
                <c:formatCode>General</c:formatCode>
                <c:ptCount val="7"/>
                <c:pt idx="0">
                  <c:v>581</c:v>
                </c:pt>
                <c:pt idx="1">
                  <c:v>229</c:v>
                </c:pt>
                <c:pt idx="2">
                  <c:v>182</c:v>
                </c:pt>
                <c:pt idx="3">
                  <c:v>123</c:v>
                </c:pt>
                <c:pt idx="4">
                  <c:v>44</c:v>
                </c:pt>
                <c:pt idx="5">
                  <c:v>0</c:v>
                </c:pt>
                <c:pt idx="6">
                  <c:v>3</c:v>
                </c:pt>
              </c:numCache>
            </c:numRef>
          </c:val>
          <c:extLst>
            <c:ext xmlns:c16="http://schemas.microsoft.com/office/drawing/2014/chart" uri="{C3380CC4-5D6E-409C-BE32-E72D297353CC}">
              <c16:uniqueId val="{00000003-0AB5-4B43-A3A4-D793E0CF66F8}"/>
            </c:ext>
          </c:extLst>
        </c:ser>
        <c:ser>
          <c:idx val="4"/>
          <c:order val="4"/>
          <c:tx>
            <c:strRef>
              <c:f>Sheet2!$P$3</c:f>
              <c:strCache>
                <c:ptCount val="1"/>
                <c:pt idx="0">
                  <c:v>Nehoiu</c:v>
                </c:pt>
              </c:strCache>
            </c:strRef>
          </c:tx>
          <c:spPr>
            <a:solidFill>
              <a:schemeClr val="accent5"/>
            </a:solidFill>
            <a:ln>
              <a:noFill/>
            </a:ln>
            <a:effectLst/>
          </c:spPr>
          <c:invertIfNegative val="0"/>
          <c:cat>
            <c:strRef>
              <c:f>Sheet2!$K$4:$K$10</c:f>
              <c:strCache>
                <c:ptCount val="7"/>
                <c:pt idx="0">
                  <c:v>Total, d.c.</c:v>
                </c:pt>
                <c:pt idx="1">
                  <c:v>Invatamint primar si fara studii</c:v>
                </c:pt>
                <c:pt idx="2">
                  <c:v>Invatamint gimnazial</c:v>
                </c:pt>
                <c:pt idx="3">
                  <c:v>Invatamint profesional / arte si meserii</c:v>
                </c:pt>
                <c:pt idx="4">
                  <c:v>Invatamint liceal</c:v>
                </c:pt>
                <c:pt idx="5">
                  <c:v>Invatamint postliceal</c:v>
                </c:pt>
                <c:pt idx="6">
                  <c:v>Invatamint universitar</c:v>
                </c:pt>
              </c:strCache>
            </c:strRef>
          </c:cat>
          <c:val>
            <c:numRef>
              <c:f>Sheet2!$P$4:$P$10</c:f>
              <c:numCache>
                <c:formatCode>General</c:formatCode>
                <c:ptCount val="7"/>
                <c:pt idx="0">
                  <c:v>346</c:v>
                </c:pt>
                <c:pt idx="1">
                  <c:v>72</c:v>
                </c:pt>
                <c:pt idx="2">
                  <c:v>109</c:v>
                </c:pt>
                <c:pt idx="3">
                  <c:v>60</c:v>
                </c:pt>
                <c:pt idx="4">
                  <c:v>89</c:v>
                </c:pt>
                <c:pt idx="5">
                  <c:v>11</c:v>
                </c:pt>
                <c:pt idx="6">
                  <c:v>5</c:v>
                </c:pt>
              </c:numCache>
            </c:numRef>
          </c:val>
          <c:extLst>
            <c:ext xmlns:c16="http://schemas.microsoft.com/office/drawing/2014/chart" uri="{C3380CC4-5D6E-409C-BE32-E72D297353CC}">
              <c16:uniqueId val="{00000004-0AB5-4B43-A3A4-D793E0CF66F8}"/>
            </c:ext>
          </c:extLst>
        </c:ser>
        <c:dLbls>
          <c:showLegendKey val="0"/>
          <c:showVal val="0"/>
          <c:showCatName val="0"/>
          <c:showSerName val="0"/>
          <c:showPercent val="0"/>
          <c:showBubbleSize val="0"/>
        </c:dLbls>
        <c:gapWidth val="219"/>
        <c:overlap val="-27"/>
        <c:axId val="1325505039"/>
        <c:axId val="1325499279"/>
      </c:barChart>
      <c:catAx>
        <c:axId val="1325505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5499279"/>
        <c:crosses val="autoZero"/>
        <c:auto val="1"/>
        <c:lblAlgn val="ctr"/>
        <c:lblOffset val="100"/>
        <c:noMultiLvlLbl val="0"/>
      </c:catAx>
      <c:valAx>
        <c:axId val="13254992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5505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Persoane angajate,</a:t>
            </a:r>
            <a:r>
              <a:rPr lang="en-US" baseline="0"/>
              <a:t> masuri stimulare/subventionare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Sheet1!$H$22</c:f>
              <c:strCache>
                <c:ptCount val="1"/>
                <c:pt idx="0">
                  <c:v>Persoane angajate</c:v>
                </c:pt>
              </c:strCache>
            </c:strRef>
          </c:tx>
          <c:spPr>
            <a:solidFill>
              <a:schemeClr val="accent1"/>
            </a:solidFill>
            <a:ln>
              <a:noFill/>
            </a:ln>
            <a:effectLst/>
          </c:spPr>
          <c:invertIfNegative val="0"/>
          <c:cat>
            <c:strRef>
              <c:f>Sheet1!$I$21:$N$21</c:f>
              <c:strCache>
                <c:ptCount val="6"/>
                <c:pt idx="0">
                  <c:v>Total judet</c:v>
                </c:pt>
                <c:pt idx="1">
                  <c:v>Buzau</c:v>
                </c:pt>
                <c:pt idx="2">
                  <c:v>Rm.Sarat</c:v>
                </c:pt>
                <c:pt idx="3">
                  <c:v>Patarlagele</c:v>
                </c:pt>
                <c:pt idx="4">
                  <c:v>Pogoanele</c:v>
                </c:pt>
                <c:pt idx="5">
                  <c:v>Nehoiu</c:v>
                </c:pt>
              </c:strCache>
            </c:strRef>
          </c:cat>
          <c:val>
            <c:numRef>
              <c:f>Sheet1!$I$22:$N$22</c:f>
              <c:numCache>
                <c:formatCode>General</c:formatCode>
                <c:ptCount val="6"/>
                <c:pt idx="0">
                  <c:v>6970</c:v>
                </c:pt>
                <c:pt idx="1">
                  <c:v>4704</c:v>
                </c:pt>
                <c:pt idx="2">
                  <c:v>1120</c:v>
                </c:pt>
                <c:pt idx="3">
                  <c:v>338</c:v>
                </c:pt>
                <c:pt idx="4">
                  <c:v>165</c:v>
                </c:pt>
                <c:pt idx="5">
                  <c:v>643</c:v>
                </c:pt>
              </c:numCache>
            </c:numRef>
          </c:val>
          <c:extLst>
            <c:ext xmlns:c16="http://schemas.microsoft.com/office/drawing/2014/chart" uri="{C3380CC4-5D6E-409C-BE32-E72D297353CC}">
              <c16:uniqueId val="{00000000-5E3E-42BD-940D-ED3ED582B721}"/>
            </c:ext>
          </c:extLst>
        </c:ser>
        <c:ser>
          <c:idx val="1"/>
          <c:order val="1"/>
          <c:tx>
            <c:strRef>
              <c:f>Sheet1!$H$23</c:f>
              <c:strCache>
                <c:ptCount val="1"/>
                <c:pt idx="0">
                  <c:v>Masuri stimulare</c:v>
                </c:pt>
              </c:strCache>
            </c:strRef>
          </c:tx>
          <c:spPr>
            <a:solidFill>
              <a:schemeClr val="accent2"/>
            </a:solidFill>
            <a:ln>
              <a:noFill/>
            </a:ln>
            <a:effectLst/>
          </c:spPr>
          <c:invertIfNegative val="0"/>
          <c:cat>
            <c:strRef>
              <c:f>Sheet1!$I$21:$N$21</c:f>
              <c:strCache>
                <c:ptCount val="6"/>
                <c:pt idx="0">
                  <c:v>Total judet</c:v>
                </c:pt>
                <c:pt idx="1">
                  <c:v>Buzau</c:v>
                </c:pt>
                <c:pt idx="2">
                  <c:v>Rm.Sarat</c:v>
                </c:pt>
                <c:pt idx="3">
                  <c:v>Patarlagele</c:v>
                </c:pt>
                <c:pt idx="4">
                  <c:v>Pogoanele</c:v>
                </c:pt>
                <c:pt idx="5">
                  <c:v>Nehoiu</c:v>
                </c:pt>
              </c:strCache>
            </c:strRef>
          </c:cat>
          <c:val>
            <c:numRef>
              <c:f>Sheet1!$I$23:$N$23</c:f>
              <c:numCache>
                <c:formatCode>General</c:formatCode>
                <c:ptCount val="6"/>
                <c:pt idx="0">
                  <c:v>472</c:v>
                </c:pt>
                <c:pt idx="1">
                  <c:v>358</c:v>
                </c:pt>
                <c:pt idx="2">
                  <c:v>62</c:v>
                </c:pt>
                <c:pt idx="3">
                  <c:v>16</c:v>
                </c:pt>
                <c:pt idx="4">
                  <c:v>13</c:v>
                </c:pt>
                <c:pt idx="5">
                  <c:v>23</c:v>
                </c:pt>
              </c:numCache>
            </c:numRef>
          </c:val>
          <c:extLst>
            <c:ext xmlns:c16="http://schemas.microsoft.com/office/drawing/2014/chart" uri="{C3380CC4-5D6E-409C-BE32-E72D297353CC}">
              <c16:uniqueId val="{00000001-5E3E-42BD-940D-ED3ED582B721}"/>
            </c:ext>
          </c:extLst>
        </c:ser>
        <c:ser>
          <c:idx val="2"/>
          <c:order val="2"/>
          <c:tx>
            <c:strRef>
              <c:f>Sheet1!$H$24</c:f>
              <c:strCache>
                <c:ptCount val="1"/>
                <c:pt idx="0">
                  <c:v>Subventionare angajatori</c:v>
                </c:pt>
              </c:strCache>
            </c:strRef>
          </c:tx>
          <c:spPr>
            <a:solidFill>
              <a:schemeClr val="accent3"/>
            </a:solidFill>
            <a:ln>
              <a:noFill/>
            </a:ln>
            <a:effectLst/>
          </c:spPr>
          <c:invertIfNegative val="0"/>
          <c:cat>
            <c:strRef>
              <c:f>Sheet1!$I$21:$N$21</c:f>
              <c:strCache>
                <c:ptCount val="6"/>
                <c:pt idx="0">
                  <c:v>Total judet</c:v>
                </c:pt>
                <c:pt idx="1">
                  <c:v>Buzau</c:v>
                </c:pt>
                <c:pt idx="2">
                  <c:v>Rm.Sarat</c:v>
                </c:pt>
                <c:pt idx="3">
                  <c:v>Patarlagele</c:v>
                </c:pt>
                <c:pt idx="4">
                  <c:v>Pogoanele</c:v>
                </c:pt>
                <c:pt idx="5">
                  <c:v>Nehoiu</c:v>
                </c:pt>
              </c:strCache>
            </c:strRef>
          </c:cat>
          <c:val>
            <c:numRef>
              <c:f>Sheet1!$I$24:$N$24</c:f>
              <c:numCache>
                <c:formatCode>General</c:formatCode>
                <c:ptCount val="6"/>
                <c:pt idx="0">
                  <c:v>1939</c:v>
                </c:pt>
                <c:pt idx="1">
                  <c:v>1455</c:v>
                </c:pt>
                <c:pt idx="2">
                  <c:v>344</c:v>
                </c:pt>
                <c:pt idx="3">
                  <c:v>64</c:v>
                </c:pt>
                <c:pt idx="4">
                  <c:v>50</c:v>
                </c:pt>
                <c:pt idx="5">
                  <c:v>26</c:v>
                </c:pt>
              </c:numCache>
            </c:numRef>
          </c:val>
          <c:extLst>
            <c:ext xmlns:c16="http://schemas.microsoft.com/office/drawing/2014/chart" uri="{C3380CC4-5D6E-409C-BE32-E72D297353CC}">
              <c16:uniqueId val="{00000002-5E3E-42BD-940D-ED3ED582B721}"/>
            </c:ext>
          </c:extLst>
        </c:ser>
        <c:dLbls>
          <c:showLegendKey val="0"/>
          <c:showVal val="0"/>
          <c:showCatName val="0"/>
          <c:showSerName val="0"/>
          <c:showPercent val="0"/>
          <c:showBubbleSize val="0"/>
        </c:dLbls>
        <c:gapWidth val="219"/>
        <c:overlap val="-27"/>
        <c:axId val="1256617855"/>
        <c:axId val="1256618335"/>
      </c:barChart>
      <c:catAx>
        <c:axId val="1256617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6618335"/>
        <c:crosses val="autoZero"/>
        <c:auto val="1"/>
        <c:lblAlgn val="ctr"/>
        <c:lblOffset val="100"/>
        <c:noMultiLvlLbl val="0"/>
      </c:catAx>
      <c:valAx>
        <c:axId val="12566183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6617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Sheet2!$A$3</c:f>
              <c:strCache>
                <c:ptCount val="1"/>
                <c:pt idx="0">
                  <c:v>An 2023</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Sheet2!$B$2:$M$2</c:f>
              <c:strCache>
                <c:ptCount val="12"/>
                <c:pt idx="0">
                  <c:v>Ian</c:v>
                </c:pt>
                <c:pt idx="1">
                  <c:v> Feb</c:v>
                </c:pt>
                <c:pt idx="2">
                  <c:v>Mar</c:v>
                </c:pt>
                <c:pt idx="3">
                  <c:v>Apr</c:v>
                </c:pt>
                <c:pt idx="4">
                  <c:v>Mai</c:v>
                </c:pt>
                <c:pt idx="5">
                  <c:v>Iun</c:v>
                </c:pt>
                <c:pt idx="6">
                  <c:v>Iul</c:v>
                </c:pt>
                <c:pt idx="7">
                  <c:v>Aug</c:v>
                </c:pt>
                <c:pt idx="8">
                  <c:v>Sep</c:v>
                </c:pt>
                <c:pt idx="9">
                  <c:v>Oct</c:v>
                </c:pt>
                <c:pt idx="10">
                  <c:v>Nov</c:v>
                </c:pt>
                <c:pt idx="11">
                  <c:v>Dec</c:v>
                </c:pt>
              </c:strCache>
            </c:strRef>
          </c:cat>
          <c:val>
            <c:numRef>
              <c:f>Sheet2!$B$3:$M$3</c:f>
              <c:numCache>
                <c:formatCode>0.00</c:formatCode>
                <c:ptCount val="12"/>
                <c:pt idx="0">
                  <c:v>5.35</c:v>
                </c:pt>
                <c:pt idx="1">
                  <c:v>5.33</c:v>
                </c:pt>
                <c:pt idx="2">
                  <c:v>5.35</c:v>
                </c:pt>
                <c:pt idx="3">
                  <c:v>5.16</c:v>
                </c:pt>
                <c:pt idx="4">
                  <c:v>5.12</c:v>
                </c:pt>
                <c:pt idx="5">
                  <c:v>5.31</c:v>
                </c:pt>
                <c:pt idx="6">
                  <c:v>5.41</c:v>
                </c:pt>
                <c:pt idx="7">
                  <c:v>5.45</c:v>
                </c:pt>
                <c:pt idx="8">
                  <c:v>5.22</c:v>
                </c:pt>
                <c:pt idx="9">
                  <c:v>5.24</c:v>
                </c:pt>
                <c:pt idx="10">
                  <c:v>5.32</c:v>
                </c:pt>
                <c:pt idx="11">
                  <c:v>5.47</c:v>
                </c:pt>
              </c:numCache>
            </c:numRef>
          </c:val>
          <c:smooth val="0"/>
          <c:extLst>
            <c:ext xmlns:c16="http://schemas.microsoft.com/office/drawing/2014/chart" uri="{C3380CC4-5D6E-409C-BE32-E72D297353CC}">
              <c16:uniqueId val="{00000000-242E-47C9-A9B6-EFB2982FFE61}"/>
            </c:ext>
          </c:extLst>
        </c:ser>
        <c:ser>
          <c:idx val="1"/>
          <c:order val="1"/>
          <c:tx>
            <c:strRef>
              <c:f>Sheet2!$A$4</c:f>
              <c:strCache>
                <c:ptCount val="1"/>
                <c:pt idx="0">
                  <c:v>An 2024</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Sheet2!$B$2:$M$2</c:f>
              <c:strCache>
                <c:ptCount val="12"/>
                <c:pt idx="0">
                  <c:v>Ian</c:v>
                </c:pt>
                <c:pt idx="1">
                  <c:v> Feb</c:v>
                </c:pt>
                <c:pt idx="2">
                  <c:v>Mar</c:v>
                </c:pt>
                <c:pt idx="3">
                  <c:v>Apr</c:v>
                </c:pt>
                <c:pt idx="4">
                  <c:v>Mai</c:v>
                </c:pt>
                <c:pt idx="5">
                  <c:v>Iun</c:v>
                </c:pt>
                <c:pt idx="6">
                  <c:v>Iul</c:v>
                </c:pt>
                <c:pt idx="7">
                  <c:v>Aug</c:v>
                </c:pt>
                <c:pt idx="8">
                  <c:v>Sep</c:v>
                </c:pt>
                <c:pt idx="9">
                  <c:v>Oct</c:v>
                </c:pt>
                <c:pt idx="10">
                  <c:v>Nov</c:v>
                </c:pt>
                <c:pt idx="11">
                  <c:v>Dec</c:v>
                </c:pt>
              </c:strCache>
            </c:strRef>
          </c:cat>
          <c:val>
            <c:numRef>
              <c:f>Sheet2!$B$4:$M$4</c:f>
              <c:numCache>
                <c:formatCode>0.00</c:formatCode>
                <c:ptCount val="12"/>
                <c:pt idx="0">
                  <c:v>5.66</c:v>
                </c:pt>
                <c:pt idx="1">
                  <c:v>5.48</c:v>
                </c:pt>
                <c:pt idx="2">
                  <c:v>5.35</c:v>
                </c:pt>
                <c:pt idx="3">
                  <c:v>5.13</c:v>
                </c:pt>
                <c:pt idx="4">
                  <c:v>5.0999999999999996</c:v>
                </c:pt>
                <c:pt idx="5">
                  <c:v>4.9400000000000004</c:v>
                </c:pt>
                <c:pt idx="6">
                  <c:v>4.91</c:v>
                </c:pt>
                <c:pt idx="7">
                  <c:v>4.93</c:v>
                </c:pt>
                <c:pt idx="8">
                  <c:v>4.96</c:v>
                </c:pt>
                <c:pt idx="9">
                  <c:v>5</c:v>
                </c:pt>
                <c:pt idx="10">
                  <c:v>4.99</c:v>
                </c:pt>
                <c:pt idx="11">
                  <c:v>4.95</c:v>
                </c:pt>
              </c:numCache>
            </c:numRef>
          </c:val>
          <c:smooth val="0"/>
          <c:extLst>
            <c:ext xmlns:c16="http://schemas.microsoft.com/office/drawing/2014/chart" uri="{C3380CC4-5D6E-409C-BE32-E72D297353CC}">
              <c16:uniqueId val="{00000001-242E-47C9-A9B6-EFB2982FFE61}"/>
            </c:ext>
          </c:extLst>
        </c:ser>
        <c:dLbls>
          <c:showLegendKey val="0"/>
          <c:showVal val="0"/>
          <c:showCatName val="0"/>
          <c:showSerName val="0"/>
          <c:showPercent val="0"/>
          <c:showBubbleSize val="0"/>
        </c:dLbls>
        <c:marker val="1"/>
        <c:smooth val="0"/>
        <c:axId val="1232457919"/>
        <c:axId val="1232453119"/>
      </c:lineChart>
      <c:catAx>
        <c:axId val="1232457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453119"/>
        <c:crosses val="autoZero"/>
        <c:auto val="1"/>
        <c:lblAlgn val="ctr"/>
        <c:lblOffset val="100"/>
        <c:noMultiLvlLbl val="0"/>
      </c:catAx>
      <c:valAx>
        <c:axId val="123245311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45791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3DEF-F422-40D3-B12E-88B08C6E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13</Pages>
  <Words>2444</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Petre Agapie</dc:creator>
  <cp:keywords/>
  <dc:description/>
  <cp:lastModifiedBy>user</cp:lastModifiedBy>
  <cp:revision>62</cp:revision>
  <cp:lastPrinted>2025-01-21T06:19:00Z</cp:lastPrinted>
  <dcterms:created xsi:type="dcterms:W3CDTF">2023-11-15T07:20:00Z</dcterms:created>
  <dcterms:modified xsi:type="dcterms:W3CDTF">2025-01-22T09:32:00Z</dcterms:modified>
</cp:coreProperties>
</file>